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5"/>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pageBreakBefore w:val="0"/>
        <w:spacing w:before="120" w:beforeAutospacing="0" w:after="120" w:afterAutospacing="0" w:line="480" w:lineRule="exact"/>
        <w:rPr>
          <w:rFonts w:hint="eastAsia" w:ascii="宋体" w:hAnsi="宋体" w:eastAsia="宋体" w:cs="宋体"/>
          <w:highlight w:val="none"/>
        </w:rPr>
      </w:pPr>
      <w:r/>
      <w:bookmarkStart w:id="196" w:name="_GoBack"/>
      <w:r/>
      <w:bookmarkEnd w:id="196"/>
      <w:r/>
      <w:r/>
    </w:p>
    <w:p>
      <w:pPr>
        <w:pStyle w:val="655"/>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center"/>
        <w:keepLines w:val="0"/>
        <w:keepNext w:val="0"/>
        <w:pageBreakBefore w:val="0"/>
        <w:spacing w:before="120" w:beforeAutospacing="0" w:after="120" w:afterAutospacing="0" w:line="880" w:lineRule="exact"/>
        <w:widowControl w:val="off"/>
        <w:rPr>
          <w:rFonts w:hint="eastAsia" w:ascii="宋体" w:hAnsi="宋体" w:eastAsia="宋体" w:cs="宋体"/>
          <w:highlight w:val="none"/>
        </w:rPr>
      </w:pPr>
      <w:r>
        <w:rPr>
          <w:rFonts w:hint="eastAsia" w:ascii="宋体" w:hAnsi="宋体" w:eastAsia="宋体" w:cs="宋体"/>
          <w:b/>
          <w:color w:val="000000"/>
          <w:sz w:val="84"/>
          <w:szCs w:val="84"/>
          <w:highlight w:val="none"/>
        </w:rPr>
        <w:t xml:space="preserve">招 标 文 件</w:t>
      </w:r>
      <w:r/>
    </w:p>
    <w:p>
      <w:pPr>
        <w:pStyle w:val="655"/>
        <w:ind w:left="3320" w:hanging="1405"/>
        <w:pageBreakBefore w:val="0"/>
        <w:spacing w:before="120" w:beforeAutospacing="0" w:after="120" w:afterAutospacing="0" w:line="48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655"/>
        <w:ind w:left="3081" w:hanging="1405"/>
        <w:pageBreakBefore w:val="0"/>
        <w:spacing w:before="120" w:beforeAutospacing="0" w:after="120" w:afterAutospacing="0" w:line="480" w:lineRule="exact"/>
        <w:rPr>
          <w:rFonts w:hint="eastAsia" w:ascii="宋体" w:hAnsi="宋体" w:eastAsia="宋体" w:cs="宋体"/>
          <w:sz w:val="22"/>
          <w:szCs w:val="22"/>
          <w:highlight w:val="none"/>
        </w:rPr>
      </w:pPr>
      <w:r>
        <w:rPr>
          <w:rFonts w:hint="eastAsia" w:ascii="宋体" w:hAnsi="宋体" w:eastAsia="宋体" w:cs="宋体"/>
          <w:b/>
          <w:color w:val="000000"/>
          <w:sz w:val="28"/>
          <w:szCs w:val="28"/>
          <w:highlight w:val="none"/>
        </w:rPr>
        <w:t xml:space="preserve">项目名称：</w:t>
      </w:r>
      <w:r>
        <w:rPr>
          <w:rFonts w:hint="eastAsia" w:ascii="宋体" w:hAnsi="宋体" w:eastAsia="宋体" w:cs="宋体"/>
          <w:b/>
          <w:color w:val="auto"/>
          <w:sz w:val="28"/>
          <w:szCs w:val="28"/>
          <w:highlight w:val="none"/>
        </w:rPr>
        <w:t xml:space="preserve">初中理化生实验室操作标准化考场实验桌凳等基础设施设备采购项目（重新招标）</w:t>
      </w:r>
      <w:r/>
    </w:p>
    <w:p>
      <w:pPr>
        <w:pStyle w:val="655"/>
        <w:ind w:firstLine="1687"/>
        <w:jc w:val="both"/>
        <w:pageBreakBefore w:val="0"/>
        <w:spacing w:before="120" w:beforeAutospacing="0" w:after="120" w:afterAutospacing="0" w:line="480" w:lineRule="exact"/>
        <w:rPr>
          <w:rFonts w:hint="eastAsia" w:ascii="宋体" w:hAnsi="宋体" w:eastAsia="宋体" w:cs="宋体"/>
          <w:sz w:val="22"/>
          <w:szCs w:val="22"/>
          <w:highlight w:val="none"/>
        </w:rPr>
      </w:pPr>
      <w:r>
        <w:rPr>
          <w:rFonts w:hint="eastAsia" w:ascii="宋体" w:hAnsi="宋体" w:eastAsia="宋体" w:cs="宋体"/>
          <w:b/>
          <w:color w:val="000000"/>
          <w:sz w:val="28"/>
          <w:szCs w:val="28"/>
          <w:highlight w:val="none"/>
        </w:rPr>
        <w:t xml:space="preserve">项目编号：JSZC-320921-JZCG-G2025-0014</w:t>
      </w:r>
      <w:r/>
    </w:p>
    <w:p>
      <w:pPr>
        <w:pStyle w:val="655"/>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center"/>
        <w:pageBreakBefore w:val="0"/>
        <w:spacing w:before="120" w:beforeAutospacing="0" w:after="120" w:afterAutospacing="0" w:line="480" w:lineRule="exact"/>
        <w:rPr>
          <w:rFonts w:hint="eastAsia" w:ascii="宋体" w:hAnsi="宋体" w:eastAsia="宋体" w:cs="宋体"/>
          <w:b/>
          <w:color w:val="000000"/>
          <w:sz w:val="32"/>
          <w:szCs w:val="32"/>
          <w:highlight w:val="none"/>
        </w:rPr>
      </w:pPr>
      <w:r>
        <w:rPr>
          <w:rFonts w:hint="eastAsia" w:ascii="宋体" w:hAnsi="宋体" w:eastAsia="宋体" w:cs="宋体"/>
          <w:b/>
          <w:sz w:val="32"/>
          <w:szCs w:val="32"/>
          <w:highlight w:val="none"/>
        </w:rPr>
        <w:t xml:space="preserve">响水县教育局</w:t>
      </w:r>
      <w:r/>
    </w:p>
    <w:p>
      <w:pPr>
        <w:pStyle w:val="655"/>
        <w:jc w:val="center"/>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b/>
          <w:color w:val="000000"/>
          <w:sz w:val="32"/>
          <w:szCs w:val="32"/>
          <w:highlight w:val="none"/>
          <w:lang w:val="en-US" w:eastAsia="zh-CN"/>
        </w:rPr>
        <w:t xml:space="preserve">2025</w:t>
      </w:r>
      <w:r>
        <w:rPr>
          <w:rFonts w:hint="eastAsia" w:ascii="宋体" w:hAnsi="宋体" w:eastAsia="宋体" w:cs="宋体"/>
          <w:b/>
          <w:color w:val="000000"/>
          <w:sz w:val="32"/>
          <w:szCs w:val="32"/>
          <w:highlight w:val="none"/>
        </w:rPr>
        <w:t xml:space="preserve">年</w:t>
      </w:r>
      <w:r>
        <w:rPr>
          <w:rFonts w:hint="eastAsia" w:ascii="宋体" w:hAnsi="宋体" w:eastAsia="宋体" w:cs="宋体"/>
          <w:b/>
          <w:color w:val="000000"/>
          <w:sz w:val="32"/>
          <w:szCs w:val="32"/>
          <w:highlight w:val="none"/>
          <w:lang w:val="en-US" w:eastAsia="zh-CN"/>
        </w:rPr>
        <w:t xml:space="preserve">12</w:t>
      </w:r>
      <w:r>
        <w:rPr>
          <w:rFonts w:hint="eastAsia" w:ascii="宋体" w:hAnsi="宋体" w:eastAsia="宋体" w:cs="宋体"/>
          <w:b/>
          <w:color w:val="000000"/>
          <w:sz w:val="32"/>
          <w:szCs w:val="32"/>
          <w:highlight w:val="none"/>
        </w:rPr>
        <w:t xml:space="preserve">月</w:t>
      </w:r>
      <w:r/>
    </w:p>
    <w:p>
      <w:pPr>
        <w:pStyle w:val="655"/>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color w:val="000000"/>
          <w:highlight w:val="none"/>
        </w:rPr>
        <w:t xml:space="preserve">                        </w:t>
      </w:r>
      <w:r/>
    </w:p>
    <w:p>
      <w:pPr>
        <w:pStyle w:val="655"/>
        <w:jc w:val="center"/>
        <w:pageBreakBefore w:val="0"/>
        <w:spacing w:before="120" w:beforeAutospacing="0" w:after="12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center"/>
        <w:pageBreakBefore w:val="0"/>
        <w:spacing w:beforeAutospacing="0" w:afterAutospacing="0" w:line="480" w:lineRule="exact"/>
        <w:rPr>
          <w:rFonts w:hint="eastAsia" w:ascii="宋体" w:hAnsi="宋体" w:eastAsia="宋体" w:cs="宋体"/>
          <w:b/>
          <w:bCs/>
          <w:highlight w:val="none"/>
        </w:rPr>
      </w:pPr>
      <w:r>
        <w:rPr>
          <w:rFonts w:hint="eastAsia" w:ascii="宋体" w:hAnsi="宋体" w:eastAsia="宋体" w:cs="宋体"/>
          <w:color w:val="000000"/>
          <w:sz w:val="21"/>
          <w:szCs w:val="21"/>
          <w:highlight w:val="none"/>
        </w:rPr>
        <w:br w:type="page" w:clear="all"/>
      </w:r>
      <w:r>
        <w:rPr>
          <w:rFonts w:hint="eastAsia" w:ascii="宋体" w:hAnsi="宋体" w:eastAsia="宋体" w:cs="宋体"/>
          <w:b/>
          <w:bCs/>
          <w:color w:val="000000"/>
          <w:sz w:val="21"/>
          <w:szCs w:val="21"/>
          <w:highlight w:val="none"/>
        </w:rPr>
        <w:t xml:space="preserve"> </w:t>
      </w:r>
      <w:bookmarkStart w:id="0" w:name="_Toc16938516"/>
      <w:r/>
      <w:bookmarkStart w:id="1" w:name="_Toc513029200"/>
      <w:r/>
      <w:bookmarkStart w:id="2" w:name="_Toc523127445"/>
      <w:r/>
      <w:bookmarkStart w:id="3" w:name="_Toc20823272"/>
      <w:r/>
      <w:bookmarkStart w:id="4" w:name="_Toc120614210"/>
      <w:r/>
      <w:bookmarkStart w:id="5" w:name="_Toc479757206"/>
      <w:r>
        <w:rPr>
          <w:rFonts w:hint="eastAsia" w:ascii="宋体" w:hAnsi="宋体" w:eastAsia="宋体" w:cs="宋体"/>
          <w:b/>
          <w:bCs/>
          <w:color w:val="000000"/>
          <w:sz w:val="44"/>
          <w:szCs w:val="44"/>
          <w:highlight w:val="none"/>
        </w:rPr>
        <w:t xml:space="preserve">总  目  录</w:t>
      </w:r>
      <w:bookmarkEnd w:id="0"/>
      <w:r/>
      <w:bookmarkEnd w:id="1"/>
      <w:r/>
      <w:bookmarkEnd w:id="2"/>
      <w:r/>
      <w:bookmarkEnd w:id="3"/>
      <w:r/>
      <w:bookmarkEnd w:id="4"/>
      <w:r/>
      <w:bookmarkEnd w:id="5"/>
      <w:r/>
      <w:r/>
    </w:p>
    <w:p>
      <w:pPr>
        <w:pStyle w:val="655"/>
        <w:jc w:val="both"/>
        <w:pageBreakBefore w:val="0"/>
        <w:spacing w:beforeAutospacing="0" w:afterAutospacing="0" w:line="480" w:lineRule="exact"/>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655"/>
        <w:ind w:left="2160" w:hanging="1440"/>
        <w:jc w:val="both"/>
        <w:pageBreakBefore w:val="0"/>
        <w:spacing w:beforeAutospacing="0" w:afterAutospacing="0" w:line="480" w:lineRule="exact"/>
        <w:tabs>
          <w:tab w:val="left" w:pos="1441" w:leader="none"/>
        </w:tabs>
        <w:rPr>
          <w:rFonts w:hint="eastAsia" w:ascii="宋体" w:hAnsi="宋体" w:eastAsia="宋体" w:cs="宋体"/>
          <w:b/>
          <w:bCs/>
          <w:highlight w:val="none"/>
        </w:rPr>
      </w:pPr>
      <w:r>
        <w:rPr>
          <w:rFonts w:hint="eastAsia" w:ascii="宋体" w:hAnsi="宋体" w:eastAsia="宋体" w:cs="宋体"/>
          <w:b/>
          <w:bCs/>
          <w:color w:val="000000"/>
          <w:sz w:val="36"/>
          <w:szCs w:val="36"/>
          <w:highlight w:val="none"/>
          <w:lang w:val="en-US" w:eastAsia="zh-CN"/>
        </w:rPr>
        <w:t xml:space="preserve">招标公告</w:t>
      </w:r>
      <w:r>
        <w:rPr>
          <w:rFonts w:hint="eastAsia" w:ascii="宋体" w:hAnsi="宋体" w:eastAsia="宋体" w:cs="宋体"/>
          <w:b/>
          <w:bCs/>
          <w:color w:val="000000"/>
          <w:sz w:val="36"/>
          <w:szCs w:val="36"/>
          <w:highlight w:val="none"/>
        </w:rPr>
        <w:t xml:space="preserve">……………………………………</w:t>
      </w:r>
      <w:r>
        <w:rPr>
          <w:rFonts w:hint="eastAsia" w:ascii="宋体" w:hAnsi="宋体" w:eastAsia="宋体" w:cs="宋体"/>
          <w:b/>
          <w:bCs/>
          <w:color w:val="000000"/>
          <w:sz w:val="36"/>
          <w:szCs w:val="36"/>
          <w:highlight w:val="none"/>
          <w:lang w:val="en-US" w:eastAsia="zh-CN"/>
        </w:rPr>
        <w:t xml:space="preserve">3</w:t>
      </w:r>
      <w:r>
        <w:rPr>
          <w:rFonts w:hint="eastAsia" w:ascii="宋体" w:hAnsi="宋体" w:eastAsia="宋体" w:cs="宋体"/>
          <w:b/>
          <w:bCs/>
          <w:color w:val="000000"/>
          <w:sz w:val="36"/>
          <w:szCs w:val="36"/>
          <w:highlight w:val="none"/>
        </w:rPr>
        <w:t xml:space="preserve"> </w:t>
      </w:r>
      <w:r/>
    </w:p>
    <w:p>
      <w:pPr>
        <w:pStyle w:val="655"/>
        <w:ind w:left="2160" w:hanging="1440"/>
        <w:jc w:val="both"/>
        <w:pageBreakBefore w:val="0"/>
        <w:spacing w:beforeAutospacing="0" w:afterAutospacing="0" w:line="480" w:lineRule="exact"/>
        <w:tabs>
          <w:tab w:val="left" w:pos="1441" w:leader="none"/>
        </w:tabs>
        <w:rPr>
          <w:rFonts w:hint="eastAsia" w:ascii="宋体" w:hAnsi="宋体" w:eastAsia="宋体" w:cs="宋体"/>
          <w:b/>
          <w:bCs/>
          <w:highlight w:val="none"/>
        </w:rPr>
      </w:pPr>
      <w:r>
        <w:rPr>
          <w:rFonts w:hint="eastAsia" w:ascii="宋体" w:hAnsi="宋体" w:eastAsia="宋体" w:cs="宋体"/>
          <w:b/>
          <w:bCs/>
          <w:color w:val="000000"/>
          <w:sz w:val="36"/>
          <w:szCs w:val="36"/>
          <w:highlight w:val="none"/>
        </w:rPr>
        <w:t xml:space="preserve">投标人须知…………………………………</w:t>
      </w:r>
      <w:r>
        <w:rPr>
          <w:rFonts w:hint="eastAsia" w:ascii="宋体" w:hAnsi="宋体" w:eastAsia="宋体" w:cs="宋体"/>
          <w:b/>
          <w:bCs/>
          <w:color w:val="000000"/>
          <w:sz w:val="36"/>
          <w:szCs w:val="36"/>
          <w:highlight w:val="none"/>
          <w:lang w:val="en-US" w:eastAsia="zh-CN"/>
        </w:rPr>
        <w:t xml:space="preserve">8</w:t>
      </w:r>
      <w:r>
        <w:rPr>
          <w:rFonts w:hint="eastAsia" w:ascii="宋体" w:hAnsi="宋体" w:eastAsia="宋体" w:cs="宋体"/>
          <w:b/>
          <w:bCs/>
          <w:color w:val="000000"/>
          <w:sz w:val="36"/>
          <w:szCs w:val="36"/>
          <w:highlight w:val="none"/>
        </w:rPr>
        <w:t xml:space="preserve">  </w:t>
      </w:r>
      <w:r/>
    </w:p>
    <w:p>
      <w:pPr>
        <w:pStyle w:val="655"/>
        <w:ind w:left="2160" w:hanging="1440"/>
        <w:jc w:val="both"/>
        <w:pageBreakBefore w:val="0"/>
        <w:spacing w:beforeAutospacing="0" w:afterAutospacing="0" w:line="480" w:lineRule="exact"/>
        <w:tabs>
          <w:tab w:val="left" w:pos="1441" w:leader="none"/>
        </w:tabs>
        <w:rPr>
          <w:rFonts w:hint="default" w:ascii="宋体" w:hAnsi="宋体" w:eastAsia="宋体" w:cs="宋体"/>
          <w:b/>
          <w:bCs/>
          <w:highlight w:val="none"/>
          <w:lang w:val="en-US" w:eastAsia="zh-CN"/>
        </w:rPr>
      </w:pPr>
      <w:r>
        <w:rPr>
          <w:rFonts w:hint="eastAsia" w:ascii="宋体" w:hAnsi="宋体" w:eastAsia="宋体" w:cs="宋体"/>
          <w:b/>
          <w:bCs/>
          <w:color w:val="000000"/>
          <w:sz w:val="36"/>
          <w:szCs w:val="36"/>
          <w:highlight w:val="none"/>
        </w:rPr>
        <w:t xml:space="preserve">合同</w:t>
      </w:r>
      <w:r>
        <w:rPr>
          <w:rFonts w:hint="eastAsia" w:ascii="宋体" w:hAnsi="宋体" w:eastAsia="宋体" w:cs="宋体"/>
          <w:b/>
          <w:bCs/>
          <w:color w:val="000000"/>
          <w:sz w:val="36"/>
          <w:szCs w:val="36"/>
          <w:highlight w:val="none"/>
          <w:lang w:eastAsia="zh-CN"/>
        </w:rPr>
        <w:t xml:space="preserve">条款</w:t>
      </w:r>
      <w:r>
        <w:rPr>
          <w:rFonts w:hint="eastAsia" w:ascii="宋体" w:hAnsi="宋体" w:eastAsia="宋体" w:cs="宋体"/>
          <w:b/>
          <w:bCs/>
          <w:color w:val="000000"/>
          <w:sz w:val="36"/>
          <w:szCs w:val="36"/>
          <w:highlight w:val="none"/>
        </w:rPr>
        <w:t xml:space="preserve">……………………………………</w:t>
      </w:r>
      <w:r>
        <w:rPr>
          <w:rFonts w:hint="eastAsia" w:ascii="宋体" w:hAnsi="宋体" w:eastAsia="宋体" w:cs="宋体"/>
          <w:b/>
          <w:bCs/>
          <w:color w:val="000000"/>
          <w:sz w:val="36"/>
          <w:szCs w:val="36"/>
          <w:highlight w:val="none"/>
          <w:lang w:val="en-US" w:eastAsia="zh-CN"/>
        </w:rPr>
        <w:t xml:space="preserve">25</w:t>
      </w:r>
      <w:r/>
    </w:p>
    <w:p>
      <w:pPr>
        <w:pStyle w:val="655"/>
        <w:ind w:left="2160" w:hanging="1440"/>
        <w:jc w:val="both"/>
        <w:pageBreakBefore w:val="0"/>
        <w:spacing w:beforeAutospacing="0" w:afterAutospacing="0" w:line="480" w:lineRule="exact"/>
        <w:tabs>
          <w:tab w:val="left" w:pos="1441" w:leader="none"/>
        </w:tabs>
        <w:rPr>
          <w:rFonts w:hint="default" w:ascii="宋体" w:hAnsi="宋体" w:eastAsia="宋体" w:cs="宋体"/>
          <w:b/>
          <w:bCs/>
          <w:highlight w:val="none"/>
          <w:lang w:val="en-US" w:eastAsia="zh-CN"/>
        </w:rPr>
      </w:pPr>
      <w:r>
        <w:rPr>
          <w:rFonts w:hint="eastAsia" w:ascii="宋体" w:hAnsi="宋体" w:eastAsia="宋体" w:cs="宋体"/>
          <w:b/>
          <w:bCs/>
          <w:color w:val="000000"/>
          <w:sz w:val="36"/>
          <w:szCs w:val="36"/>
          <w:highlight w:val="none"/>
        </w:rPr>
        <w:t xml:space="preserve">采购需求……………………………………</w:t>
      </w:r>
      <w:r>
        <w:rPr>
          <w:rFonts w:hint="eastAsia" w:ascii="宋体" w:hAnsi="宋体" w:eastAsia="宋体" w:cs="宋体"/>
          <w:b/>
          <w:bCs/>
          <w:color w:val="000000"/>
          <w:sz w:val="36"/>
          <w:szCs w:val="36"/>
          <w:highlight w:val="none"/>
          <w:lang w:val="en-US" w:eastAsia="zh-CN"/>
        </w:rPr>
        <w:t xml:space="preserve">54</w:t>
      </w:r>
      <w:r/>
    </w:p>
    <w:p>
      <w:pPr>
        <w:pStyle w:val="655"/>
        <w:ind w:left="2160" w:hanging="1440"/>
        <w:jc w:val="both"/>
        <w:pageBreakBefore w:val="0"/>
        <w:spacing w:beforeAutospacing="0" w:afterAutospacing="0" w:line="480" w:lineRule="exact"/>
        <w:tabs>
          <w:tab w:val="left" w:pos="1441" w:leader="none"/>
        </w:tabs>
        <w:rPr>
          <w:rFonts w:hint="default" w:ascii="宋体" w:hAnsi="宋体" w:eastAsia="宋体" w:cs="宋体"/>
          <w:b/>
          <w:bCs/>
          <w:highlight w:val="none"/>
          <w:lang w:val="en-US" w:eastAsia="zh-CN"/>
        </w:rPr>
      </w:pPr>
      <w:r>
        <w:rPr>
          <w:rFonts w:hint="eastAsia" w:ascii="宋体" w:hAnsi="宋体" w:eastAsia="宋体" w:cs="宋体"/>
          <w:b/>
          <w:bCs/>
          <w:color w:val="000000"/>
          <w:sz w:val="36"/>
          <w:szCs w:val="36"/>
          <w:highlight w:val="none"/>
        </w:rPr>
        <w:t xml:space="preserve">评标方法与评标标准………………………</w:t>
      </w:r>
      <w:r>
        <w:rPr>
          <w:rFonts w:hint="eastAsia" w:ascii="宋体" w:hAnsi="宋体" w:eastAsia="宋体" w:cs="宋体"/>
          <w:b/>
          <w:bCs/>
          <w:color w:val="000000"/>
          <w:sz w:val="36"/>
          <w:szCs w:val="36"/>
          <w:highlight w:val="none"/>
          <w:lang w:val="en-US" w:eastAsia="zh-CN"/>
        </w:rPr>
        <w:t xml:space="preserve">247</w:t>
      </w:r>
      <w:r/>
    </w:p>
    <w:p>
      <w:pPr>
        <w:pStyle w:val="655"/>
        <w:ind w:left="2160" w:hanging="1440"/>
        <w:jc w:val="both"/>
        <w:pageBreakBefore w:val="0"/>
        <w:spacing w:beforeAutospacing="0" w:afterAutospacing="0" w:line="480" w:lineRule="exact"/>
        <w:tabs>
          <w:tab w:val="left" w:pos="1441" w:leader="none"/>
        </w:tabs>
        <w:rPr>
          <w:rFonts w:hint="default" w:ascii="宋体" w:hAnsi="宋体" w:eastAsia="宋体" w:cs="宋体"/>
          <w:b/>
          <w:bCs/>
          <w:highlight w:val="none"/>
          <w:lang w:val="en-US" w:eastAsia="zh-CN"/>
        </w:rPr>
      </w:pPr>
      <w:r>
        <w:rPr>
          <w:rFonts w:hint="eastAsia" w:ascii="宋体" w:hAnsi="宋体" w:eastAsia="宋体" w:cs="宋体"/>
          <w:b/>
          <w:bCs/>
          <w:color w:val="000000"/>
          <w:sz w:val="36"/>
          <w:szCs w:val="36"/>
          <w:highlight w:val="none"/>
        </w:rPr>
        <w:t xml:space="preserve">投标文件格式………………………………</w:t>
      </w:r>
      <w:r>
        <w:rPr>
          <w:rFonts w:hint="eastAsia" w:ascii="宋体" w:hAnsi="宋体" w:eastAsia="宋体" w:cs="宋体"/>
          <w:b/>
          <w:bCs/>
          <w:color w:val="000000"/>
          <w:sz w:val="36"/>
          <w:szCs w:val="36"/>
          <w:highlight w:val="none"/>
          <w:lang w:val="en-US" w:eastAsia="zh-CN"/>
        </w:rPr>
        <w:t xml:space="preserve">252</w:t>
      </w:r>
      <w:r/>
    </w:p>
    <w:p>
      <w:pPr>
        <w:pStyle w:val="655"/>
        <w:jc w:val="both"/>
        <w:pageBreakBefore w:val="0"/>
        <w:spacing w:beforeAutospacing="0" w:afterAutospacing="0" w:line="480" w:lineRule="exact"/>
        <w:rPr>
          <w:rFonts w:hint="eastAsia" w:ascii="宋体" w:hAnsi="宋体" w:eastAsia="宋体" w:cs="宋体"/>
          <w:b/>
          <w:bCs/>
          <w:highlight w:val="none"/>
        </w:rPr>
      </w:pPr>
      <w:r>
        <w:rPr>
          <w:rFonts w:hint="eastAsia" w:ascii="宋体" w:hAnsi="宋体" w:eastAsia="宋体" w:cs="宋体"/>
          <w:b/>
          <w:bCs/>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r>
        <w:rPr>
          <w:rFonts w:hint="eastAsia" w:ascii="宋体" w:hAnsi="宋体" w:eastAsia="宋体" w:cs="宋体"/>
          <w:highlight w:val="none"/>
        </w:rPr>
      </w:r>
      <w:r/>
      <w:r>
        <w:rPr>
          <w:rFonts w:hint="eastAsia" w:ascii="宋体" w:hAnsi="宋体" w:eastAsia="宋体" w:cs="宋体"/>
          <w:highlight w:val="none"/>
        </w:rPr>
      </w:r>
    </w:p>
    <w:p>
      <w:pPr>
        <w:pStyle w:val="655"/>
        <w:jc w:val="center"/>
        <w:keepNext/>
        <w:pageBreakBefore w:val="0"/>
        <w:spacing w:beforeAutospacing="0" w:afterAutospacing="0" w:line="480" w:lineRule="exact"/>
        <w:rPr>
          <w:rFonts w:hint="eastAsia" w:ascii="宋体" w:hAnsi="宋体" w:eastAsia="宋体" w:cs="宋体"/>
          <w:b/>
          <w:bCs/>
          <w:highlight w:val="none"/>
          <w:lang w:val="en-US" w:eastAsia="zh-CN"/>
        </w:rPr>
      </w:pPr>
      <w:r/>
      <w:bookmarkStart w:id="6" w:name="_Toc28359086"/>
      <w:r>
        <w:rPr>
          <w:rFonts w:hint="eastAsia" w:ascii="宋体" w:hAnsi="宋体" w:eastAsia="宋体" w:cs="宋体"/>
          <w:b/>
          <w:bCs/>
          <w:color w:val="000000"/>
          <w:sz w:val="44"/>
          <w:szCs w:val="44"/>
          <w:highlight w:val="none"/>
        </w:rPr>
        <w:t xml:space="preserve">第一章 </w:t>
      </w:r>
      <w:r>
        <w:rPr>
          <w:rFonts w:hint="eastAsia" w:ascii="宋体" w:hAnsi="宋体" w:eastAsia="宋体" w:cs="宋体"/>
          <w:b/>
          <w:bCs/>
          <w:color w:val="000000"/>
          <w:sz w:val="44"/>
          <w:szCs w:val="44"/>
          <w:highlight w:val="none"/>
          <w:lang w:val="en-US" w:eastAsia="zh-CN"/>
        </w:rPr>
        <w:t xml:space="preserve">招标公告</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rPr>
        <w:t xml:space="preserve">初中理化生实验室操作标准化考场实验桌凳等基础设施设备采购项目（重新招标）</w:t>
      </w:r>
      <w:r>
        <w:rPr>
          <w:rFonts w:hint="eastAsia" w:ascii="宋体" w:hAnsi="宋体" w:eastAsia="宋体" w:cs="宋体"/>
          <w:color w:val="000000"/>
          <w:sz w:val="24"/>
          <w:szCs w:val="24"/>
          <w:highlight w:val="none"/>
        </w:rPr>
        <w:t xml:space="preserve">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9</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pStyle w:val="655"/>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7" w:name="_Toc35393790"/>
      <w:r/>
      <w:bookmarkStart w:id="8" w:name="_Toc28359079"/>
      <w:r/>
      <w:bookmarkStart w:id="9" w:name="_Hlk24379207"/>
      <w:r/>
      <w:bookmarkStart w:id="10" w:name="_Toc38985263"/>
      <w:r/>
      <w:bookmarkStart w:id="11" w:name="_Toc35393621"/>
      <w:r/>
      <w:bookmarkStart w:id="12" w:name="_Toc28359002"/>
      <w:r>
        <w:rPr>
          <w:rFonts w:hint="eastAsia" w:ascii="宋体" w:hAnsi="宋体" w:eastAsia="宋体" w:cs="宋体"/>
          <w:b/>
          <w:color w:val="000000"/>
          <w:sz w:val="24"/>
          <w:szCs w:val="24"/>
          <w:highlight w:val="none"/>
        </w:rPr>
        <w:t xml:space="preserve">一、项目基本情况</w:t>
      </w:r>
      <w:bookmarkEnd w:id="7"/>
      <w:r/>
      <w:bookmarkEnd w:id="8"/>
      <w:r/>
      <w:bookmarkEnd w:id="9"/>
      <w:r/>
      <w:bookmarkEnd w:id="10"/>
      <w:r/>
      <w:bookmarkEnd w:id="11"/>
      <w:r/>
      <w:bookmarkEnd w:id="12"/>
      <w:r/>
      <w:r/>
    </w:p>
    <w:p>
      <w:pPr>
        <w:pStyle w:val="655"/>
        <w:ind w:firstLine="480"/>
        <w:jc w:val="both"/>
        <w:pageBreakBefore w:val="0"/>
        <w:spacing w:beforeAutospacing="0" w:afterAutospacing="0" w:line="480" w:lineRule="exact"/>
        <w:rPr>
          <w:rFonts w:hint="eastAsia" w:ascii="宋体" w:hAnsi="宋体" w:eastAsia="宋体" w:cs="宋体"/>
          <w:i w:val="0"/>
          <w:iCs w:val="0"/>
          <w:caps w:val="0"/>
          <w:color w:val="333333"/>
          <w:spacing w:val="0"/>
          <w:sz w:val="24"/>
          <w:szCs w:val="24"/>
          <w:highlight w:val="none"/>
          <w:shd w:val="clear" w:color="auto" w:fill="ffffff"/>
        </w:rPr>
      </w:pPr>
      <w:r>
        <w:rPr>
          <w:rFonts w:hint="eastAsia" w:ascii="宋体" w:hAnsi="宋体" w:eastAsia="宋体" w:cs="宋体"/>
          <w:i w:val="0"/>
          <w:iCs w:val="0"/>
          <w:caps w:val="0"/>
          <w:color w:val="333333"/>
          <w:spacing w:val="0"/>
          <w:sz w:val="24"/>
          <w:szCs w:val="24"/>
          <w:highlight w:val="none"/>
          <w:shd w:val="clear" w:color="auto" w:fill="ffffff"/>
        </w:rPr>
        <w:t xml:space="preserve">1.项目编号：JSZC-320921-JZCG-G2025-0014</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rPr>
        <w:t xml:space="preserve">2.项</w:t>
      </w:r>
      <w:r>
        <w:rPr>
          <w:rFonts w:hint="eastAsia" w:ascii="宋体" w:hAnsi="宋体" w:eastAsia="宋体" w:cs="宋体"/>
          <w:color w:val="000000"/>
          <w:sz w:val="24"/>
          <w:szCs w:val="24"/>
          <w:highlight w:val="none"/>
          <w:shd w:val="clear" w:color="auto" w:fill="auto"/>
        </w:rPr>
        <w:t xml:space="preserve">目名称：初中理化生实验室操作标准化考场实验桌凳等基础设施设备采购项目（重新招标）</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3.</w:t>
      </w:r>
      <w:r>
        <w:rPr>
          <w:rFonts w:hint="eastAsia" w:ascii="宋体" w:hAnsi="宋体" w:eastAsia="宋体" w:cs="宋体"/>
          <w:i w:val="0"/>
          <w:iCs w:val="0"/>
          <w:caps w:val="0"/>
          <w:color w:val="333333"/>
          <w:spacing w:val="0"/>
          <w:sz w:val="24"/>
          <w:szCs w:val="24"/>
          <w:highlight w:val="none"/>
          <w:shd w:val="clear" w:color="auto" w:fill="ffffff"/>
        </w:rPr>
        <w:t xml:space="preserve">采购方式：</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公开招标</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.预算金额：452.197万元</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ffffff" w:fill="d9d9d9"/>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5.</w:t>
      </w:r>
      <w:r>
        <w:rPr>
          <w:rFonts w:hint="eastAsia" w:ascii="宋体" w:hAnsi="宋体" w:eastAsia="宋体" w:cs="宋体"/>
          <w:i w:val="0"/>
          <w:iCs w:val="0"/>
          <w:caps w:val="0"/>
          <w:color w:val="333333"/>
          <w:spacing w:val="0"/>
          <w:sz w:val="24"/>
          <w:szCs w:val="24"/>
          <w:highlight w:val="none"/>
          <w:shd w:val="clear" w:color="auto" w:fill="ffffff"/>
        </w:rPr>
        <w:t xml:space="preserve">最高限价（如有）：452.197万元</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rPr>
        <w:t xml:space="preserve">.采购需求（简介）：初中理化生实验室操作标准化考场实验桌凳等基础设施设备采购项目（重新招标），详情见采购文件第四章“采购需求”。</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.合同履行期限：合同签订后45个日历天完成供货（安装）并交付使用。</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ffff00"/>
        </w:rPr>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8.本项目不接受联合体参与投标。</w:t>
      </w:r>
      <w:r/>
    </w:p>
    <w:p>
      <w:pPr>
        <w:pStyle w:val="655"/>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13" w:name="_Toc28359003"/>
      <w:r/>
      <w:bookmarkStart w:id="14" w:name="_Toc35393622"/>
      <w:r/>
      <w:bookmarkStart w:id="15" w:name="_Toc38985264"/>
      <w:r/>
      <w:bookmarkStart w:id="16" w:name="_Toc28359080"/>
      <w:r/>
      <w:bookmarkStart w:id="17" w:name="_Toc35393791"/>
      <w:r>
        <w:rPr>
          <w:rFonts w:hint="eastAsia" w:ascii="宋体" w:hAnsi="宋体" w:eastAsia="宋体" w:cs="宋体"/>
          <w:b/>
          <w:color w:val="000000"/>
          <w:sz w:val="24"/>
          <w:szCs w:val="24"/>
          <w:highlight w:val="none"/>
        </w:rPr>
        <w:t xml:space="preserve">二、申请人的资格要求：</w:t>
      </w:r>
      <w:bookmarkEnd w:id="13"/>
      <w:r/>
      <w:bookmarkEnd w:id="14"/>
      <w:r/>
      <w:bookmarkEnd w:id="15"/>
      <w:r/>
      <w:bookmarkEnd w:id="16"/>
      <w:r/>
      <w:bookmarkEnd w:id="17"/>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1.满足《中华人民共和国政府采购法》第二十二条规定，并提供下列材料：</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1.1法人或者其他组织的营业执照等证明文件，自然人的身份证明；</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t xml:space="preserve">上一年度的财务状况报</w:t>
      </w:r>
      <w:r>
        <w:rPr>
          <w:rFonts w:hint="eastAsia" w:ascii="宋体" w:hAnsi="宋体" w:eastAsia="宋体" w:cs="宋体"/>
          <w:color w:val="000000"/>
          <w:sz w:val="24"/>
          <w:szCs w:val="24"/>
          <w:highlight w:val="none"/>
          <w:lang w:val="en-US" w:eastAsia="zh-CN"/>
        </w:rPr>
        <w:t xml:space="preserve">告</w:t>
      </w:r>
      <w:r>
        <w:rPr>
          <w:rFonts w:hint="eastAsia" w:ascii="宋体" w:hAnsi="宋体" w:eastAsia="宋体" w:cs="宋体"/>
          <w:color w:val="000000"/>
          <w:sz w:val="24"/>
          <w:szCs w:val="24"/>
          <w:highlight w:val="none"/>
        </w:rPr>
        <w:t xml:space="preserve">（成立不满一年无需提供）；</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具备履行合同所必需的设备和专业技术能力的书面声明；</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rPr>
        <w:t xml:space="preserve">参加政府采购活动前3年内在经营活动中没有重大违法记录的书面声明。</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1.6法律、行政法规规定的其他条件。</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单位负责人为同一人或者存在直接控股、管理关系的不同供应</w:t>
      </w:r>
      <w:r>
        <w:rPr>
          <w:rFonts w:hint="eastAsia" w:ascii="宋体" w:hAnsi="宋体" w:eastAsia="宋体" w:cs="宋体"/>
          <w:color w:val="000000"/>
          <w:sz w:val="24"/>
          <w:szCs w:val="24"/>
          <w:highlight w:val="none"/>
          <w:shd w:val="clear" w:color="auto" w:fill="auto"/>
        </w:rPr>
        <w:t xml:space="preserve">商，不得参加同一合同项下的政府采购活动。</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落实政府采购政策需满足的资格要求：本项目为非预留份额的采购项目或采购包，执行价格扣除优惠政策，</w:t>
      </w:r>
      <w:r>
        <w:rPr>
          <w:rFonts w:hint="eastAsia" w:ascii="宋体" w:hAnsi="宋体" w:eastAsia="宋体" w:cs="宋体"/>
          <w:color w:val="000000"/>
          <w:sz w:val="24"/>
          <w:szCs w:val="24"/>
          <w:highlight w:val="none"/>
          <w:lang w:val="en-US" w:eastAsia="zh-CN"/>
        </w:rPr>
        <w:t xml:space="preserve">所属行业为工业。</w:t>
      </w:r>
      <w:r>
        <w:rPr>
          <w:rFonts w:hint="eastAsia" w:ascii="宋体" w:hAnsi="宋体" w:eastAsia="宋体" w:cs="宋体"/>
          <w:color w:val="000000"/>
          <w:sz w:val="24"/>
          <w:szCs w:val="24"/>
          <w:highlight w:val="none"/>
        </w:rPr>
        <w:t xml:space="preserve">给予小微型企业、监狱企业或残疾人福利性单位报价的20%扣除，用扣除后的价格参加评审。价格扣除比例对小型企业和微型企业同等对待，不作区分。监狱企业、残疾人福利单位属于小型、微型企业的，不重复享受政策。</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本项目的特定资格要求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无</w:t>
      </w:r>
      <w:r/>
    </w:p>
    <w:p>
      <w:pPr>
        <w:pStyle w:val="655"/>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三、获取招标文件</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bookmarkStart w:id="18" w:name="_Toc35393793"/>
      <w:r/>
      <w:bookmarkStart w:id="19" w:name="_Toc35393624"/>
      <w:r/>
      <w:bookmarkStart w:id="20" w:name="_Toc38985266"/>
      <w:r/>
      <w:bookmarkStart w:id="21" w:name="_Toc28359082"/>
      <w:r/>
      <w:bookmarkStart w:id="22" w:name="_Toc28359005"/>
      <w:r>
        <w:rPr>
          <w:rFonts w:hint="eastAsia" w:ascii="宋体" w:hAnsi="宋体" w:eastAsia="宋体" w:cs="宋体"/>
          <w:color w:val="000000"/>
          <w:sz w:val="24"/>
          <w:szCs w:val="24"/>
          <w:highlight w:val="none"/>
          <w:lang w:val="en-US" w:eastAsia="zh-CN"/>
        </w:rPr>
        <w:t xml:space="preserve">1.时间：</w:t>
      </w:r>
      <w:bookmarkEnd w:id="18"/>
      <w:r/>
      <w:bookmarkEnd w:id="19"/>
      <w:r/>
      <w:bookmarkEnd w:id="20"/>
      <w:r/>
      <w:bookmarkEnd w:id="21"/>
      <w:r/>
      <w:bookmarkEnd w:id="22"/>
      <w:r>
        <w:rPr>
          <w:rFonts w:hint="eastAsia" w:ascii="宋体" w:hAnsi="宋体" w:eastAsia="宋体" w:cs="宋体"/>
          <w:color w:val="000000"/>
          <w:sz w:val="24"/>
          <w:szCs w:val="24"/>
          <w:highlight w:val="none"/>
          <w:lang w:val="en-US" w:eastAsia="zh-CN"/>
        </w:rPr>
        <w:t xml:space="preserve">自招标文件公告发布之日起5个工作日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2.地点：“苏采云”系统内免费下载（投标人必须在苏采云系统中获取采购文件，方能参与政府采购项目）；</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3.方式：本项目采用网上注册登记方式。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4.售价：0元</w:t>
      </w:r>
      <w:r/>
    </w:p>
    <w:p>
      <w:pPr>
        <w:pStyle w:val="655"/>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b/>
          <w:color w:val="000000"/>
          <w:sz w:val="24"/>
          <w:szCs w:val="24"/>
          <w:highlight w:val="none"/>
          <w:shd w:val="clear" w:color="auto" w:fill="auto"/>
        </w:rPr>
        <w:t xml:space="preserve">四、提交投标文件截止时间、开标时间和地点</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 xml:space="preserve">1.提交投标文件截止时间：202</w:t>
      </w: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eastAsia="zh-CN"/>
        </w:rPr>
        <w:t xml:space="preserve">年</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eastAsia="zh-CN"/>
        </w:rPr>
        <w:t xml:space="preserve">月</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eastAsia="zh-CN"/>
        </w:rPr>
        <w:t xml:space="preserve">日</w:t>
      </w:r>
      <w:r>
        <w:rPr>
          <w:rFonts w:hint="eastAsia" w:ascii="宋体" w:hAnsi="宋体" w:eastAsia="宋体" w:cs="宋体"/>
          <w:color w:val="000000"/>
          <w:sz w:val="24"/>
          <w:szCs w:val="24"/>
          <w:highlight w:val="none"/>
          <w:shd w:val="clear" w:color="auto" w:fill="auto"/>
          <w:lang w:val="en-US" w:eastAsia="zh-CN"/>
        </w:rPr>
        <w:t xml:space="preserve">9</w:t>
      </w:r>
      <w:r>
        <w:rPr>
          <w:rFonts w:hint="eastAsia" w:ascii="宋体" w:hAnsi="宋体" w:eastAsia="宋体" w:cs="宋体"/>
          <w:color w:val="000000"/>
          <w:sz w:val="24"/>
          <w:szCs w:val="24"/>
          <w:highlight w:val="none"/>
          <w:shd w:val="clear" w:color="auto" w:fill="auto"/>
          <w:lang w:eastAsia="zh-CN"/>
        </w:rPr>
        <w:t xml:space="preserve">点</w:t>
      </w:r>
      <w:r>
        <w:rPr>
          <w:rFonts w:hint="eastAsia" w:ascii="宋体" w:hAnsi="宋体" w:eastAsia="宋体" w:cs="宋体"/>
          <w:color w:val="000000"/>
          <w:sz w:val="24"/>
          <w:szCs w:val="24"/>
          <w:highlight w:val="none"/>
          <w:shd w:val="clear" w:color="auto" w:fill="auto"/>
          <w:lang w:val="en-US" w:eastAsia="zh-CN"/>
        </w:rPr>
        <w:t xml:space="preserve">00</w:t>
      </w:r>
      <w:r>
        <w:rPr>
          <w:rFonts w:hint="eastAsia" w:ascii="宋体" w:hAnsi="宋体" w:eastAsia="宋体" w:cs="宋体"/>
          <w:color w:val="000000"/>
          <w:sz w:val="24"/>
          <w:szCs w:val="24"/>
          <w:highlight w:val="none"/>
          <w:shd w:val="clear" w:color="auto" w:fill="auto"/>
          <w:lang w:eastAsia="zh-CN"/>
        </w:rPr>
        <w:t xml:space="preserve">分（北京时间）</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 xml:space="preserve">2.开标时间：202</w:t>
      </w:r>
      <w:r>
        <w:rPr>
          <w:rFonts w:hint="eastAsia" w:ascii="宋体" w:hAnsi="宋体" w:eastAsia="宋体" w:cs="宋体"/>
          <w:color w:val="000000"/>
          <w:sz w:val="24"/>
          <w:szCs w:val="24"/>
          <w:highlight w:val="none"/>
          <w:shd w:val="clear" w:color="auto" w:fill="auto"/>
          <w:lang w:val="en-US" w:eastAsia="zh-CN"/>
        </w:rPr>
        <w:t xml:space="preserve">6</w:t>
      </w:r>
      <w:r>
        <w:rPr>
          <w:rFonts w:hint="eastAsia" w:ascii="宋体" w:hAnsi="宋体" w:eastAsia="宋体" w:cs="宋体"/>
          <w:color w:val="000000"/>
          <w:sz w:val="24"/>
          <w:szCs w:val="24"/>
          <w:highlight w:val="none"/>
          <w:shd w:val="clear" w:color="auto" w:fill="auto"/>
          <w:lang w:eastAsia="zh-CN"/>
        </w:rPr>
        <w:t xml:space="preserve">年</w:t>
      </w:r>
      <w:r>
        <w:rPr>
          <w:rFonts w:hint="eastAsia" w:ascii="宋体" w:hAnsi="宋体" w:eastAsia="宋体" w:cs="宋体"/>
          <w:color w:val="000000"/>
          <w:sz w:val="24"/>
          <w:szCs w:val="24"/>
          <w:highlight w:val="none"/>
          <w:shd w:val="clear" w:color="auto" w:fill="auto"/>
          <w:lang w:val="en-US" w:eastAsia="zh-CN"/>
        </w:rPr>
        <w:t xml:space="preserve">2</w:t>
      </w:r>
      <w:r>
        <w:rPr>
          <w:rFonts w:hint="eastAsia" w:ascii="宋体" w:hAnsi="宋体" w:eastAsia="宋体" w:cs="宋体"/>
          <w:color w:val="000000"/>
          <w:sz w:val="24"/>
          <w:szCs w:val="24"/>
          <w:highlight w:val="none"/>
          <w:shd w:val="clear" w:color="auto" w:fill="auto"/>
          <w:lang w:eastAsia="zh-CN"/>
        </w:rPr>
        <w:t xml:space="preserve">月</w:t>
      </w:r>
      <w:r>
        <w:rPr>
          <w:rFonts w:hint="eastAsia" w:ascii="宋体" w:hAnsi="宋体" w:eastAsia="宋体" w:cs="宋体"/>
          <w:color w:val="000000"/>
          <w:sz w:val="24"/>
          <w:szCs w:val="24"/>
          <w:highlight w:val="none"/>
          <w:shd w:val="clear" w:color="auto" w:fill="auto"/>
          <w:lang w:val="en-US" w:eastAsia="zh-CN"/>
        </w:rPr>
        <w:t xml:space="preserve">3</w:t>
      </w:r>
      <w:r>
        <w:rPr>
          <w:rFonts w:hint="eastAsia" w:ascii="宋体" w:hAnsi="宋体" w:eastAsia="宋体" w:cs="宋体"/>
          <w:color w:val="000000"/>
          <w:sz w:val="24"/>
          <w:szCs w:val="24"/>
          <w:highlight w:val="none"/>
          <w:shd w:val="clear" w:color="auto" w:fill="auto"/>
          <w:lang w:eastAsia="zh-CN"/>
        </w:rPr>
        <w:t xml:space="preserve">日</w:t>
      </w:r>
      <w:r>
        <w:rPr>
          <w:rFonts w:hint="eastAsia" w:ascii="宋体" w:hAnsi="宋体" w:eastAsia="宋体" w:cs="宋体"/>
          <w:color w:val="000000"/>
          <w:sz w:val="24"/>
          <w:szCs w:val="24"/>
          <w:highlight w:val="none"/>
          <w:shd w:val="clear" w:color="auto" w:fill="auto"/>
          <w:lang w:val="en-US" w:eastAsia="zh-CN"/>
        </w:rPr>
        <w:t xml:space="preserve">9</w:t>
      </w:r>
      <w:r>
        <w:rPr>
          <w:rFonts w:hint="eastAsia" w:ascii="宋体" w:hAnsi="宋体" w:eastAsia="宋体" w:cs="宋体"/>
          <w:color w:val="000000"/>
          <w:sz w:val="24"/>
          <w:szCs w:val="24"/>
          <w:highlight w:val="none"/>
          <w:shd w:val="clear" w:color="auto" w:fill="auto"/>
          <w:lang w:eastAsia="zh-CN"/>
        </w:rPr>
        <w:t xml:space="preserve">点</w:t>
      </w:r>
      <w:r>
        <w:rPr>
          <w:rFonts w:hint="eastAsia" w:ascii="宋体" w:hAnsi="宋体" w:eastAsia="宋体" w:cs="宋体"/>
          <w:color w:val="000000"/>
          <w:sz w:val="24"/>
          <w:szCs w:val="24"/>
          <w:highlight w:val="none"/>
          <w:shd w:val="clear" w:color="auto" w:fill="auto"/>
          <w:lang w:val="en-US" w:eastAsia="zh-CN"/>
        </w:rPr>
        <w:t xml:space="preserve">00</w:t>
      </w:r>
      <w:r>
        <w:rPr>
          <w:rFonts w:hint="eastAsia" w:ascii="宋体" w:hAnsi="宋体" w:eastAsia="宋体" w:cs="宋体"/>
          <w:color w:val="000000"/>
          <w:sz w:val="24"/>
          <w:szCs w:val="24"/>
          <w:highlight w:val="none"/>
          <w:shd w:val="clear" w:color="auto" w:fill="auto"/>
          <w:lang w:eastAsia="zh-CN"/>
        </w:rPr>
        <w:t xml:space="preserve">分（北京时间）</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shd w:val="clear" w:color="auto" w:fill="auto"/>
          <w:lang w:eastAsia="zh-CN"/>
        </w:rPr>
      </w:pPr>
      <w:r>
        <w:rPr>
          <w:rFonts w:hint="eastAsia" w:ascii="宋体" w:hAnsi="宋体" w:eastAsia="宋体" w:cs="宋体"/>
          <w:color w:val="000000"/>
          <w:sz w:val="24"/>
          <w:szCs w:val="24"/>
          <w:highlight w:val="none"/>
          <w:shd w:val="clear" w:color="auto" w:fill="auto"/>
          <w:lang w:eastAsia="zh-CN"/>
        </w:rPr>
        <w:t xml:space="preserve">3.地点：苏采云“不见面”开标大厅。</w:t>
      </w:r>
      <w:r/>
    </w:p>
    <w:p>
      <w:pPr>
        <w:pStyle w:val="655"/>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23" w:name="_Toc38985267"/>
      <w:r/>
      <w:bookmarkStart w:id="24" w:name="_Toc28359084"/>
      <w:r/>
      <w:bookmarkStart w:id="25" w:name="_Toc35393794"/>
      <w:r/>
      <w:bookmarkStart w:id="26" w:name="_Toc35393625"/>
      <w:r/>
      <w:bookmarkStart w:id="27" w:name="_Toc28359007"/>
      <w:r>
        <w:rPr>
          <w:rFonts w:hint="eastAsia" w:ascii="宋体" w:hAnsi="宋体" w:eastAsia="宋体" w:cs="宋体"/>
          <w:b/>
          <w:color w:val="000000"/>
          <w:sz w:val="24"/>
          <w:szCs w:val="24"/>
          <w:highlight w:val="none"/>
        </w:rPr>
        <w:t xml:space="preserve">五、公告期限</w:t>
      </w:r>
      <w:bookmarkEnd w:id="23"/>
      <w:r/>
      <w:bookmarkEnd w:id="24"/>
      <w:r/>
      <w:bookmarkEnd w:id="25"/>
      <w:r/>
      <w:bookmarkEnd w:id="26"/>
      <w:r/>
      <w:bookmarkEnd w:id="27"/>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28" w:name="_Toc35393626"/>
      <w:r/>
      <w:bookmarkStart w:id="29" w:name="_Toc38985268"/>
      <w:r/>
      <w:bookmarkStart w:id="30" w:name="_Toc35393795"/>
      <w:r>
        <w:rPr>
          <w:rFonts w:hint="eastAsia" w:ascii="宋体" w:hAnsi="宋体" w:eastAsia="宋体" w:cs="宋体"/>
          <w:color w:val="000000"/>
          <w:sz w:val="24"/>
          <w:szCs w:val="24"/>
          <w:highlight w:val="none"/>
          <w:shd w:val="clear" w:color="auto" w:fill="auto"/>
          <w:lang w:val="en-US" w:eastAsia="zh-CN"/>
        </w:rPr>
        <w:t xml:space="preserve">自本公告发布之日起5个工作日。</w:t>
      </w:r>
      <w:bookmarkEnd w:id="28"/>
      <w:r/>
      <w:bookmarkEnd w:id="29"/>
      <w:r/>
      <w:bookmarkEnd w:id="30"/>
      <w:r/>
      <w:r/>
    </w:p>
    <w:p>
      <w:pPr>
        <w:pStyle w:val="655"/>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六、其他补充事宜</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bookmarkStart w:id="31" w:name="_Toc28359018"/>
      <w:r>
        <w:rPr>
          <w:rFonts w:hint="eastAsia" w:ascii="宋体" w:hAnsi="宋体" w:eastAsia="宋体" w:cs="宋体"/>
          <w:color w:val="00000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2.潜在供应商访问电子招标响应交易平台的网络地址和方法：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2.2潜在投标人访问“苏采云”系统方法：江苏省政府采购网首页-“苏采云”链接。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2.4采购中心将数据电文形式的采购文件加载至“苏采云”系统，供潜在供应商下载或者查阅。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如潜在投标人未按上述要求操作，将自行承担所产生的风险。</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3.有关本次招标的事项若存在变动或修改，敬请及时关注盐城市政府采购中心在“中国政府采购网”“江苏政府采购网”“盐城市政府采购网”发布的更正公告。</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4.本次招标不收取投标保证金，不收取质量保证金。</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5.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6.电子投标文件一份（通过系统提交）；纸质投标文件正本一份，副本四份（评审结束后由中标候选人邮寄至（采购中心），未中标单位不需要提供）。</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7.本项目支持节能环保产品（财库[2019]9号）、（财库</w:t>
      </w:r>
      <w:r>
        <w:rPr>
          <w:rFonts w:hint="eastAsia" w:ascii="宋体" w:hAnsi="宋体" w:eastAsia="宋体" w:cs="宋体"/>
          <w:color w:val="000000"/>
          <w:sz w:val="24"/>
          <w:szCs w:val="24"/>
          <w:highlight w:val="none"/>
          <w:shd w:val="clear" w:color="auto" w:fill="auto"/>
          <w:lang w:val="en-US" w:eastAsia="zh-CN"/>
        </w:rPr>
        <w:t xml:space="preserve">[2019]18号）、（财库[2019]19号）；支持中小微企业（财库[2020]46号）、（苏财购[2020]52号）、（工信部联企业[2011]300号）；支持监狱企业（财库[2014]68号）；促进残疾人就业（财库[2017]141号）、《商品包装政府采购需求标准（试行）》《快递包装政府采购需求标准（试行）〉》（财办库（2020）123号）、《绿色数据中心政府采购需求标准（试行）》（财库（2023）7号）、（《关于在全省政府采购领域推行电子履约保函（保险）的通知》（苏财购2023）150号））等政策。</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8.根据《关于在政府采购活动中应用第三方信用报告落实“信易购”应用场景的通知》（盐财购（2021）19号），第三方信用服务机构依据标准规范评定为AA级及以上的政府采购供应商，可免费获取采购文件，需提供信用管理部门备案的第三方信用报告，且信用报告通过“信用盐城网”可查实。</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9.各投标人在投标截止时间前应当每天都上网查询，以便获取更新的澄清、修改、补充内容。凡涉及该项目的补充说明和修改，均以江苏政府采购网上的更正或补充通知为准。</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10.因供应商的系统环境、操作等原因导致报名、开评标过程中出现问题由供应商自行承担负责。</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11.如在供应商报名、投标(响应)文件上传、投标(响应)文件解密、唱标环节中出现系统无法访问的情形，采购代理机构应按照采购文件约定，视情选择等待系统修复后继续开展相关采购活动，或者通过发布更正公告推迟开标，或者发布废标公告重新开展采购活动。</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12.如在评审过程中出现系统无法访问的情形，采购代理机构应按照采购文件约定，视情选择等待系统修复后继续开展相关采购活动，或者发布废标公告重新开展采购活动，或者在第二日系统修复后重新从政府采购评审专家库抽取专家并继续开展评审活动。</w:t>
      </w:r>
      <w:r/>
    </w:p>
    <w:p>
      <w:pPr>
        <w:pStyle w:val="655"/>
        <w:ind w:firstLine="498"/>
        <w:jc w:val="both"/>
        <w:keepLines/>
        <w:keepNext/>
        <w:pageBreakBefore w:val="0"/>
        <w:spacing w:before="145" w:beforeAutospacing="0" w:after="145" w:afterAutospacing="0" w:line="480" w:lineRule="exact"/>
        <w:rPr>
          <w:rFonts w:hint="eastAsia" w:ascii="宋体" w:hAnsi="宋体" w:eastAsia="宋体" w:cs="宋体"/>
          <w:b/>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七、对本次招标提出询问，请按以下方式联系。</w:t>
      </w:r>
      <w:bookmarkEnd w:id="31"/>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1.采购人信息</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称：响水县教育局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址：响水县黄海路98号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 系 人：姚科长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联系方式：15251006658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2.采购代理机构信息</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名    称：响水县公共资源交易中心（响水县政府采购中心）</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地    址：响水县灌江东路1号</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 系 人：周先生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联系方式：0515-86782009                   </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3.项目联系方式</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项目联系人：周先生</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电　 　 话：0515-86782009</w:t>
      </w:r>
      <w:r/>
    </w:p>
    <w:p>
      <w:pPr>
        <w:pStyle w:val="655"/>
        <w:ind w:firstLine="480"/>
        <w:jc w:val="right"/>
        <w:pageBreakBefore w:val="0"/>
        <w:spacing w:beforeAutospacing="0" w:afterAutospacing="0" w:line="480" w:lineRule="exact"/>
        <w:rPr>
          <w:rFonts w:hint="eastAsia"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　　　　响水县教育局</w:t>
      </w:r>
      <w:r/>
    </w:p>
    <w:p>
      <w:pPr>
        <w:pStyle w:val="655"/>
        <w:ind w:firstLine="480"/>
        <w:jc w:val="right"/>
        <w:pageBreakBefore w:val="0"/>
        <w:spacing w:beforeAutospacing="0" w:afterAutospacing="0" w:line="480" w:lineRule="exact"/>
        <w:rPr>
          <w:rFonts w:hint="eastAsia" w:ascii="宋体" w:hAnsi="宋体" w:eastAsia="宋体" w:cs="宋体"/>
          <w:i w:val="0"/>
          <w:iCs w:val="0"/>
          <w:caps w:val="0"/>
          <w:color w:val="333333"/>
          <w:spacing w:val="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auto"/>
          <w:lang w:val="en-US" w:eastAsia="zh-CN"/>
        </w:rPr>
        <w:t xml:space="preserve">2025年12月25日　　</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　　　　　　</w:t>
      </w:r>
      <w:r/>
      <w:r>
        <w:rPr>
          <w:rFonts w:hint="eastAsia" w:ascii="宋体" w:hAnsi="宋体" w:eastAsia="宋体" w:cs="宋体"/>
          <w:sz w:val="24"/>
          <w:szCs w:val="24"/>
          <w:highlight w:val="none"/>
        </w:rPr>
      </w:r>
      <w:r/>
      <w:r>
        <w:rPr>
          <w:rFonts w:hint="eastAsia" w:ascii="宋体" w:hAnsi="宋体" w:eastAsia="宋体" w:cs="宋体"/>
          <w:i w:val="0"/>
          <w:iCs w:val="0"/>
          <w:caps w:val="0"/>
          <w:color w:val="333333"/>
          <w:spacing w:val="0"/>
          <w:sz w:val="24"/>
          <w:szCs w:val="24"/>
          <w:highlight w:val="none"/>
          <w:shd w:val="clear" w:color="auto" w:fill="ffffff"/>
          <w:lang w:val="en-US" w:eastAsia="zh-CN"/>
        </w:rPr>
      </w:r>
      <w:r>
        <w:rPr>
          <w:rFonts w:hint="eastAsia" w:ascii="宋体" w:hAnsi="宋体" w:eastAsia="宋体" w:cs="宋体"/>
          <w:color w:val="000000"/>
          <w:sz w:val="24"/>
          <w:szCs w:val="24"/>
          <w:highlight w:val="none"/>
        </w:rPr>
        <w:br w:type="page" w:clear="all"/>
      </w:r>
      <w:bookmarkStart w:id="32" w:name="_Toc120614211"/>
      <w:r/>
      <w:r/>
      <w:r>
        <w:rPr>
          <w:rFonts w:hint="eastAsia" w:ascii="宋体" w:hAnsi="宋体" w:eastAsia="宋体" w:cs="宋体"/>
          <w:i w:val="0"/>
          <w:iCs w:val="0"/>
          <w:caps w:val="0"/>
          <w:color w:val="333333"/>
          <w:spacing w:val="0"/>
          <w:sz w:val="24"/>
          <w:szCs w:val="24"/>
          <w:highlight w:val="none"/>
          <w:shd w:val="clear" w:color="auto" w:fill="ffffff"/>
          <w:lang w:val="en-US" w:eastAsia="zh-CN"/>
        </w:rPr>
      </w:r>
    </w:p>
    <w:p>
      <w:pPr>
        <w:pStyle w:val="655"/>
        <w:ind w:firstLine="2429"/>
        <w:jc w:val="both"/>
        <w:keepLines/>
        <w:keepNext/>
        <w:pageBreakBefore w:val="0"/>
        <w:spacing w:before="260" w:beforeAutospacing="0" w:after="260" w:afterAutospacing="0" w:line="480" w:lineRule="exact"/>
        <w:rPr>
          <w:rFonts w:hint="eastAsia" w:ascii="宋体" w:hAnsi="宋体" w:eastAsia="宋体" w:cs="宋体"/>
          <w:b/>
          <w:bCs w:val="0"/>
          <w:highlight w:val="none"/>
        </w:rPr>
      </w:pPr>
      <w:r>
        <w:rPr>
          <w:rFonts w:hint="eastAsia" w:ascii="宋体" w:hAnsi="宋体" w:eastAsia="宋体" w:cs="宋体"/>
          <w:b/>
          <w:bCs w:val="0"/>
          <w:color w:val="000000"/>
          <w:sz w:val="44"/>
          <w:szCs w:val="44"/>
          <w:highlight w:val="none"/>
        </w:rPr>
        <w:t xml:space="preserve">第二章  </w:t>
      </w:r>
      <w:bookmarkEnd w:id="32"/>
      <w:r/>
      <w:bookmarkStart w:id="33" w:name="_Toc513029202"/>
      <w:r/>
      <w:bookmarkStart w:id="34" w:name="_Toc120614213"/>
      <w:r/>
      <w:bookmarkStart w:id="35" w:name="_Toc20823274"/>
      <w:r/>
      <w:bookmarkStart w:id="36" w:name="_Toc16938518"/>
      <w:r>
        <w:rPr>
          <w:rFonts w:hint="eastAsia" w:ascii="宋体" w:hAnsi="宋体" w:eastAsia="宋体" w:cs="宋体"/>
          <w:b/>
          <w:bCs w:val="0"/>
          <w:color w:val="000000"/>
          <w:sz w:val="44"/>
          <w:szCs w:val="44"/>
          <w:highlight w:val="none"/>
        </w:rPr>
        <w:t xml:space="preserve">投标人须知</w:t>
      </w:r>
      <w:bookmarkEnd w:id="33"/>
      <w:r/>
      <w:bookmarkEnd w:id="34"/>
      <w:r/>
      <w:bookmarkEnd w:id="35"/>
      <w:r/>
      <w:bookmarkEnd w:id="36"/>
      <w:r/>
      <w:r/>
    </w:p>
    <w:p>
      <w:pPr>
        <w:pStyle w:val="655"/>
        <w:ind w:firstLine="498"/>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37" w:name="_Toc20823275"/>
      <w:r/>
      <w:bookmarkStart w:id="38" w:name="_Toc513029203"/>
      <w:r/>
      <w:bookmarkStart w:id="39" w:name="_Toc120614214"/>
      <w:r/>
      <w:bookmarkStart w:id="40" w:name="_Toc16938519"/>
      <w:r>
        <w:rPr>
          <w:rFonts w:hint="eastAsia" w:ascii="宋体" w:hAnsi="宋体" w:eastAsia="宋体" w:cs="宋体"/>
          <w:b/>
          <w:color w:val="000000"/>
          <w:sz w:val="24"/>
          <w:szCs w:val="24"/>
          <w:highlight w:val="none"/>
        </w:rPr>
        <w:t xml:space="preserve">一、总则</w:t>
      </w:r>
      <w:bookmarkEnd w:id="37"/>
      <w:r/>
      <w:bookmarkEnd w:id="38"/>
      <w:r/>
      <w:bookmarkEnd w:id="39"/>
      <w:r/>
      <w:bookmarkEnd w:id="40"/>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41" w:name="_Toc20823276"/>
      <w:r/>
      <w:bookmarkStart w:id="42" w:name="_Toc458694821"/>
      <w:r/>
      <w:bookmarkStart w:id="43" w:name="_Toc513029204"/>
      <w:r/>
      <w:bookmarkStart w:id="44" w:name="_Toc16938520"/>
      <w:r/>
      <w:bookmarkStart w:id="45" w:name="_Hlt16619475"/>
      <w:r>
        <w:rPr>
          <w:rFonts w:hint="eastAsia" w:ascii="宋体" w:hAnsi="宋体" w:eastAsia="宋体" w:cs="宋体"/>
          <w:color w:val="000000"/>
          <w:sz w:val="24"/>
          <w:szCs w:val="24"/>
          <w:highlight w:val="none"/>
        </w:rPr>
        <w:t xml:space="preserve">1</w:t>
      </w:r>
      <w:bookmarkEnd w:id="41"/>
      <w:r>
        <w:rPr>
          <w:rFonts w:hint="eastAsia" w:ascii="宋体" w:hAnsi="宋体" w:eastAsia="宋体" w:cs="宋体"/>
          <w:color w:val="000000"/>
          <w:sz w:val="24"/>
          <w:szCs w:val="24"/>
          <w:highlight w:val="none"/>
        </w:rPr>
        <w:t xml:space="preserve">、招标方式</w:t>
      </w:r>
      <w:bookmarkEnd w:id="42"/>
      <w:r/>
      <w:bookmarkEnd w:id="43"/>
      <w:r/>
      <w:bookmarkEnd w:id="44"/>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46" w:name="_Toc20823277"/>
      <w:r/>
      <w:bookmarkStart w:id="47" w:name="_Toc16938521"/>
      <w:r/>
      <w:bookmarkStart w:id="48" w:name="_Toc513029205"/>
      <w:r>
        <w:rPr>
          <w:rFonts w:hint="eastAsia" w:ascii="宋体" w:hAnsi="宋体" w:eastAsia="宋体" w:cs="宋体"/>
          <w:color w:val="000000"/>
          <w:sz w:val="24"/>
          <w:szCs w:val="24"/>
          <w:highlight w:val="none"/>
        </w:rPr>
        <w:t xml:space="preserve">2、合格的投标人</w:t>
      </w:r>
      <w:bookmarkEnd w:id="46"/>
      <w:r/>
      <w:bookmarkEnd w:id="47"/>
      <w:r/>
      <w:bookmarkEnd w:id="48"/>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49" w:name="_Toc16938522"/>
      <w:r/>
      <w:bookmarkStart w:id="50" w:name="_Toc513029206"/>
      <w:r/>
      <w:bookmarkStart w:id="51" w:name="_Toc20823278"/>
      <w:r>
        <w:rPr>
          <w:rFonts w:hint="eastAsia" w:ascii="宋体" w:hAnsi="宋体" w:eastAsia="宋体" w:cs="宋体"/>
          <w:color w:val="000000"/>
          <w:sz w:val="24"/>
          <w:szCs w:val="24"/>
          <w:highlight w:val="none"/>
        </w:rPr>
        <w:t xml:space="preserve">3、适用法律</w:t>
      </w:r>
      <w:bookmarkEnd w:id="49"/>
      <w:r/>
      <w:bookmarkEnd w:id="50"/>
      <w:r/>
      <w:bookmarkEnd w:id="51"/>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52" w:name="_Toc20823279"/>
      <w:r/>
      <w:bookmarkStart w:id="53" w:name="_Toc16938523"/>
      <w:r/>
      <w:bookmarkStart w:id="54" w:name="_Toc462564067"/>
      <w:r/>
      <w:bookmarkStart w:id="55" w:name="_Toc513029207"/>
      <w:r>
        <w:rPr>
          <w:rFonts w:hint="eastAsia" w:ascii="宋体" w:hAnsi="宋体" w:eastAsia="宋体" w:cs="宋体"/>
          <w:color w:val="000000"/>
          <w:sz w:val="24"/>
          <w:szCs w:val="24"/>
          <w:highlight w:val="none"/>
        </w:rPr>
        <w:t xml:space="preserve">4、投标费用</w:t>
      </w:r>
      <w:bookmarkEnd w:id="52"/>
      <w:r/>
      <w:bookmarkEnd w:id="53"/>
      <w:r/>
      <w:bookmarkEnd w:id="54"/>
      <w:r/>
      <w:bookmarkEnd w:id="55"/>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auto"/>
          <w:highlight w:val="none"/>
          <w:lang w:val="en-US" w:eastAsia="zh-CN"/>
        </w:rPr>
        <w:t xml:space="preserve">采购人</w:t>
      </w:r>
      <w:r>
        <w:rPr>
          <w:rFonts w:hint="eastAsia" w:ascii="宋体" w:hAnsi="宋体" w:eastAsia="宋体" w:cs="宋体"/>
          <w:color w:val="000000"/>
          <w:sz w:val="24"/>
          <w:szCs w:val="24"/>
          <w:highlight w:val="none"/>
        </w:rPr>
        <w:t xml:space="preserve">在任何情况下均无义务和责任承担这些费用。</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4.2本次招标采购人不收取标书工本费。</w:t>
      </w:r>
      <w:r/>
    </w:p>
    <w:p>
      <w:pPr>
        <w:pStyle w:val="655"/>
        <w:ind w:firstLine="482"/>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55"/>
        <w:ind w:firstLine="321"/>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56" w:name="_Toc16938525"/>
      <w:r/>
      <w:bookmarkStart w:id="57" w:name="_Toc120614215"/>
      <w:r/>
      <w:bookmarkStart w:id="58" w:name="_Toc513029209"/>
      <w:r/>
      <w:bookmarkStart w:id="59" w:name="_Toc20823281"/>
      <w:r>
        <w:rPr>
          <w:rFonts w:hint="eastAsia" w:ascii="宋体" w:hAnsi="宋体" w:eastAsia="宋体" w:cs="宋体"/>
          <w:b/>
          <w:color w:val="000000"/>
          <w:sz w:val="24"/>
          <w:szCs w:val="24"/>
          <w:highlight w:val="none"/>
        </w:rPr>
        <w:t xml:space="preserve">二、招标文件</w:t>
      </w:r>
      <w:bookmarkEnd w:id="56"/>
      <w:r/>
      <w:bookmarkEnd w:id="57"/>
      <w:r/>
      <w:bookmarkEnd w:id="58"/>
      <w:r/>
      <w:bookmarkEnd w:id="59"/>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60" w:name="_Toc16938526"/>
      <w:r/>
      <w:bookmarkStart w:id="61" w:name="_Toc513029210"/>
      <w:r/>
      <w:bookmarkStart w:id="62" w:name="_Toc20823282"/>
      <w:r>
        <w:rPr>
          <w:rFonts w:hint="eastAsia" w:ascii="宋体" w:hAnsi="宋体" w:eastAsia="宋体" w:cs="宋体"/>
          <w:color w:val="000000"/>
          <w:sz w:val="24"/>
          <w:szCs w:val="24"/>
          <w:highlight w:val="none"/>
        </w:rPr>
        <w:t xml:space="preserve">6、招标文件构成</w:t>
      </w:r>
      <w:bookmarkEnd w:id="60"/>
      <w:r/>
      <w:bookmarkEnd w:id="61"/>
      <w:r/>
      <w:bookmarkEnd w:id="62"/>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55"/>
        <w:ind w:firstLine="36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55"/>
        <w:ind w:firstLine="36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55"/>
        <w:ind w:firstLine="36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55"/>
        <w:ind w:firstLine="36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55"/>
        <w:ind w:firstLine="36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55"/>
        <w:ind w:firstLine="36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联系解决。</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63" w:name="_Toc16938527"/>
      <w:r/>
      <w:bookmarkStart w:id="64" w:name="_Toc513029211"/>
      <w:r/>
      <w:bookmarkStart w:id="65" w:name="_Toc462564070"/>
      <w:r/>
      <w:bookmarkStart w:id="66" w:name="_Toc20823283"/>
      <w:r>
        <w:rPr>
          <w:rFonts w:hint="eastAsia" w:ascii="宋体" w:hAnsi="宋体" w:eastAsia="宋体" w:cs="宋体"/>
          <w:color w:val="000000"/>
          <w:sz w:val="24"/>
          <w:szCs w:val="24"/>
          <w:highlight w:val="none"/>
        </w:rPr>
        <w:t xml:space="preserve">7、招标文件的澄清</w:t>
      </w:r>
      <w:bookmarkEnd w:id="63"/>
      <w:r/>
      <w:bookmarkEnd w:id="64"/>
      <w:r/>
      <w:bookmarkEnd w:id="65"/>
      <w:r/>
      <w:bookmarkEnd w:id="66"/>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67" w:name="_Toc462564071"/>
      <w:r/>
      <w:bookmarkStart w:id="68" w:name="_Toc16938528"/>
      <w:r/>
      <w:bookmarkStart w:id="69" w:name="_Toc20823284"/>
      <w:r/>
      <w:bookmarkStart w:id="70" w:name="_Toc513029212"/>
      <w:r>
        <w:rPr>
          <w:rFonts w:hint="eastAsia" w:ascii="宋体" w:hAnsi="宋体" w:eastAsia="宋体" w:cs="宋体"/>
          <w:color w:val="000000"/>
          <w:sz w:val="24"/>
          <w:szCs w:val="24"/>
          <w:highlight w:val="none"/>
        </w:rPr>
        <w:t xml:space="preserve">8、招标文件的修改</w:t>
      </w:r>
      <w:bookmarkEnd w:id="67"/>
      <w:r/>
      <w:bookmarkEnd w:id="68"/>
      <w:r/>
      <w:bookmarkEnd w:id="69"/>
      <w:r/>
      <w:bookmarkEnd w:id="70"/>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color w:val="000000"/>
          <w:sz w:val="24"/>
          <w:szCs w:val="24"/>
          <w:highlight w:val="none"/>
        </w:rPr>
        <w:t xml:space="preserve">公布，补充文件将作为招标文件的组成部分，并对投标人具有约束力。</w:t>
      </w:r>
      <w:r/>
    </w:p>
    <w:p>
      <w:pPr>
        <w:pStyle w:val="655"/>
        <w:ind w:firstLine="482"/>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71" w:name="_Toc20823285"/>
      <w:r/>
      <w:bookmarkStart w:id="72" w:name="_Toc513029213"/>
      <w:r/>
      <w:bookmarkStart w:id="73" w:name="_Toc462564072"/>
      <w:r/>
      <w:bookmarkStart w:id="74" w:name="_Toc16938529"/>
      <w:r/>
      <w:bookmarkStart w:id="75" w:name="_Toc120614216"/>
      <w:r>
        <w:rPr>
          <w:rFonts w:hint="eastAsia" w:ascii="宋体" w:hAnsi="宋体" w:eastAsia="宋体" w:cs="宋体"/>
          <w:b/>
          <w:color w:val="000000"/>
          <w:sz w:val="24"/>
          <w:szCs w:val="24"/>
          <w:highlight w:val="none"/>
        </w:rPr>
        <w:t xml:space="preserve">三、投标文件的编制</w:t>
      </w:r>
      <w:bookmarkEnd w:id="71"/>
      <w:r/>
      <w:bookmarkEnd w:id="72"/>
      <w:r/>
      <w:bookmarkEnd w:id="73"/>
      <w:r/>
      <w:bookmarkEnd w:id="74"/>
      <w:r/>
      <w:bookmarkEnd w:id="75"/>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76" w:name="_Toc513029214"/>
      <w:r/>
      <w:bookmarkStart w:id="77" w:name="_Toc16938530"/>
      <w:r/>
      <w:bookmarkStart w:id="78" w:name="_Toc462564073"/>
      <w:r/>
      <w:bookmarkStart w:id="79" w:name="_Toc20823286"/>
      <w:r>
        <w:rPr>
          <w:rFonts w:hint="eastAsia" w:ascii="宋体" w:hAnsi="宋体" w:eastAsia="宋体" w:cs="宋体"/>
          <w:color w:val="000000"/>
          <w:sz w:val="24"/>
          <w:szCs w:val="24"/>
          <w:highlight w:val="none"/>
        </w:rPr>
        <w:t xml:space="preserve">9、投标文件的语言及度量衡单位</w:t>
      </w:r>
      <w:bookmarkEnd w:id="76"/>
      <w:r/>
      <w:bookmarkEnd w:id="77"/>
      <w:r/>
      <w:bookmarkEnd w:id="78"/>
      <w:r/>
      <w:bookmarkEnd w:id="79"/>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80" w:name="_Toc513029215"/>
      <w:r/>
      <w:bookmarkStart w:id="81" w:name="_Toc20823287"/>
      <w:r/>
      <w:bookmarkStart w:id="82" w:name="_Toc462564074"/>
      <w:r/>
      <w:bookmarkStart w:id="83" w:name="_Toc16938531"/>
      <w:r>
        <w:rPr>
          <w:rFonts w:hint="eastAsia" w:ascii="宋体" w:hAnsi="宋体" w:eastAsia="宋体" w:cs="宋体"/>
          <w:color w:val="000000"/>
          <w:sz w:val="24"/>
          <w:szCs w:val="24"/>
          <w:highlight w:val="none"/>
        </w:rPr>
        <w:t xml:space="preserve">10、投标文件构成</w:t>
      </w:r>
      <w:bookmarkEnd w:id="80"/>
      <w:r/>
      <w:bookmarkEnd w:id="81"/>
      <w:r/>
      <w:bookmarkEnd w:id="82"/>
      <w:r/>
      <w:bookmarkEnd w:id="83"/>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发布的招标文件不一致，请以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发布的招标文件为准。</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84" w:name="_Toc49090508"/>
      <w:r/>
      <w:bookmarkStart w:id="85" w:name="_Toc513029219"/>
      <w:r/>
      <w:bookmarkStart w:id="86" w:name="_Toc49090507"/>
      <w:r/>
      <w:bookmarkStart w:id="87" w:name="_Toc14577354"/>
      <w:r/>
      <w:bookmarkStart w:id="88" w:name="_Toc14577357"/>
      <w:r/>
      <w:bookmarkStart w:id="89" w:name="_Toc14577355"/>
      <w:r/>
      <w:bookmarkStart w:id="90" w:name="_Toc49090509"/>
      <w:r/>
      <w:bookmarkStart w:id="91" w:name="_Toc513029216"/>
      <w:r/>
      <w:bookmarkStart w:id="92" w:name="_Hlt26670360"/>
      <w:r/>
      <w:bookmarkStart w:id="93" w:name="_Hlt26954838"/>
      <w:r/>
      <w:bookmarkStart w:id="94" w:name="_Hlt26668975"/>
      <w:r>
        <w:rPr>
          <w:rFonts w:hint="eastAsia" w:ascii="宋体" w:hAnsi="宋体" w:eastAsia="宋体" w:cs="宋体"/>
          <w:color w:val="000000"/>
          <w:sz w:val="24"/>
          <w:szCs w:val="24"/>
          <w:highlight w:val="none"/>
        </w:rPr>
        <w:t xml:space="preserve">11、证明投标人及投标标的符合招标文件规定的文件</w:t>
      </w:r>
      <w:bookmarkEnd w:id="84"/>
      <w:r/>
      <w:bookmarkEnd w:id="85"/>
      <w:r/>
      <w:bookmarkEnd w:id="86"/>
      <w:r/>
      <w:bookmarkEnd w:id="87"/>
      <w:r/>
      <w:bookmarkEnd w:id="88"/>
      <w:r/>
      <w:bookmarkEnd w:id="89"/>
      <w:r/>
      <w:bookmarkEnd w:id="90"/>
      <w:r/>
      <w:bookmarkEnd w:id="91"/>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11.1投标人应按照招标文件要求提交证明文件，证明其及投标标的符合招标文件规定。</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12、投标分项报价表</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12.1投标人应按照招标文件规定格式填报投标分项报价表。</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特别说明：中标人与采购人签订合同前，须向采购人委托的第三方咨询公司支付咨询服务费用，本次咨询服务费用按照苏招协（2022）002号文件规定标准计取，由中标人承担，不单独列项，由供应商在报价时综合考虑。</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95" w:name="_Hlt26954848"/>
      <w:r/>
      <w:bookmarkStart w:id="96" w:name="_Hlt26670482"/>
      <w:r/>
      <w:bookmarkStart w:id="97" w:name="_Hlt26954846"/>
      <w:r/>
      <w:bookmarkStart w:id="98" w:name="_Hlt26670486"/>
      <w:r/>
      <w:bookmarkStart w:id="99"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14、服务承诺、培训计划、人员安排及其他</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14.1投标人需根据招标文件要求提供有关售后服务的管理制度，售后服务机构的分布情况，售后服务人员的数量、素质、技术水平及售后服务的反应能力等。</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 投标人需根据招标文件要求提供培训计划。</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14.3投标人需根据招标文件要求提供所投标的的主要组成部分、功能设计、实现思路及关键技术等。</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00" w:name="_Toc49090510"/>
      <w:r/>
      <w:bookmarkStart w:id="101" w:name="_Toc14577359"/>
      <w:r>
        <w:rPr>
          <w:rFonts w:hint="eastAsia" w:ascii="宋体" w:hAnsi="宋体" w:eastAsia="宋体" w:cs="宋体"/>
          <w:color w:val="000000"/>
          <w:sz w:val="24"/>
          <w:szCs w:val="24"/>
          <w:highlight w:val="none"/>
        </w:rPr>
        <w:t xml:space="preserve">15、投标函和开标一览表</w:t>
      </w:r>
      <w:bookmarkEnd w:id="100"/>
      <w:r/>
      <w:bookmarkEnd w:id="101"/>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15.1投标人应按照招标文件中提供的格式完整、正确填写投标函、开标一览表。</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15.2对于采用货币报价的项目，开标一览表中的投标总报价应与投标分项报价表中的投标总报价一致，如不一致，不作为无效投标处理，但评标时按开标一览表中价格为准。</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02" w:name="_Toc14577360"/>
      <w:r/>
      <w:bookmarkStart w:id="103" w:name="_Toc49090511"/>
      <w:r>
        <w:rPr>
          <w:rFonts w:hint="eastAsia" w:ascii="宋体" w:hAnsi="宋体" w:eastAsia="宋体" w:cs="宋体"/>
          <w:color w:val="000000"/>
          <w:sz w:val="24"/>
          <w:szCs w:val="24"/>
          <w:highlight w:val="none"/>
        </w:rPr>
        <w:t xml:space="preserve">16、投标有效期</w:t>
      </w:r>
      <w:bookmarkEnd w:id="102"/>
      <w:r/>
      <w:bookmarkEnd w:id="103"/>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17、投标有效期的延长</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pStyle w:val="655"/>
        <w:ind w:firstLine="482"/>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104" w:name="_Toc120614217"/>
      <w:r/>
      <w:bookmarkStart w:id="105" w:name="_Toc16938540"/>
      <w:r/>
      <w:bookmarkStart w:id="106" w:name="_Toc513029224"/>
      <w:r/>
      <w:bookmarkStart w:id="107" w:name="_Toc20823296"/>
      <w:r/>
      <w:bookmarkStart w:id="108" w:name="_Hlt26954739"/>
      <w:r/>
      <w:bookmarkStart w:id="109" w:name="_Hlt26954852"/>
      <w:r>
        <w:rPr>
          <w:rFonts w:hint="eastAsia" w:ascii="宋体" w:hAnsi="宋体" w:eastAsia="宋体" w:cs="宋体"/>
          <w:b/>
          <w:color w:val="000000"/>
          <w:sz w:val="24"/>
          <w:szCs w:val="24"/>
          <w:highlight w:val="none"/>
        </w:rPr>
        <w:t xml:space="preserve">四、投标文件的递交</w:t>
      </w:r>
      <w:bookmarkEnd w:id="104"/>
      <w:r/>
      <w:bookmarkEnd w:id="105"/>
      <w:r/>
      <w:bookmarkEnd w:id="106"/>
      <w:r/>
      <w:bookmarkEnd w:id="107"/>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10" w:name="_Toc462564084"/>
      <w:r/>
      <w:bookmarkStart w:id="111" w:name="_Toc20823297"/>
      <w:r/>
      <w:bookmarkStart w:id="112" w:name="_Toc513029225"/>
      <w:r/>
      <w:bookmarkStart w:id="113" w:name="_Toc16938541"/>
      <w:r>
        <w:rPr>
          <w:rFonts w:hint="eastAsia" w:ascii="宋体" w:hAnsi="宋体" w:eastAsia="宋体" w:cs="宋体"/>
          <w:color w:val="000000"/>
          <w:sz w:val="24"/>
          <w:szCs w:val="24"/>
          <w:highlight w:val="none"/>
        </w:rPr>
        <w:t xml:space="preserve">18、电子投标文件</w:t>
      </w:r>
      <w:bookmarkEnd w:id="110"/>
      <w:r/>
      <w:bookmarkEnd w:id="111"/>
      <w:r/>
      <w:bookmarkEnd w:id="112"/>
      <w:r/>
      <w:bookmarkEnd w:id="113"/>
      <w:r>
        <w:rPr>
          <w:rFonts w:hint="eastAsia" w:ascii="宋体" w:hAnsi="宋体" w:eastAsia="宋体" w:cs="宋体"/>
          <w:color w:val="000000"/>
          <w:sz w:val="24"/>
          <w:szCs w:val="24"/>
          <w:highlight w:val="none"/>
        </w:rPr>
        <w:t xml:space="preserve">的递交</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18.1投标人应当按照《操作手册》规定，在投标截止时间前制作并上传电子投标文件。</w:t>
      </w:r>
      <w:bookmarkStart w:id="114" w:name="_Toc16938542"/>
      <w:r/>
      <w:bookmarkEnd w:id="114"/>
      <w:r/>
      <w:bookmarkStart w:id="115" w:name="_Toc20823298"/>
      <w:r/>
      <w:bookmarkEnd w:id="115"/>
      <w:r/>
      <w:bookmarkStart w:id="116" w:name="_Toc513029226"/>
      <w:r/>
      <w:r/>
    </w:p>
    <w:p>
      <w:pPr>
        <w:pStyle w:val="655"/>
        <w:ind w:firstLine="480"/>
        <w:jc w:val="both"/>
        <w:keepLines/>
        <w:keepNext/>
        <w:pageBreakBefore w:val="0"/>
        <w:spacing w:before="280" w:beforeAutospacing="0" w:after="29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19、投标截止日期</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19.1投标人上传电子投标文件的时间不得迟于招标公告中规定的投标截止时间。</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19.2 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17" w:name="_Toc16938543"/>
      <w:r/>
      <w:bookmarkStart w:id="118" w:name="_Toc20823299"/>
      <w:r/>
      <w:bookmarkStart w:id="119" w:name="_Toc513029227"/>
      <w:r>
        <w:rPr>
          <w:rFonts w:hint="eastAsia" w:ascii="宋体" w:hAnsi="宋体" w:eastAsia="宋体" w:cs="宋体"/>
          <w:color w:val="000000"/>
          <w:sz w:val="24"/>
          <w:szCs w:val="24"/>
          <w:highlight w:val="none"/>
        </w:rPr>
        <w:t xml:space="preserve">20、投标文件</w:t>
      </w:r>
      <w:bookmarkEnd w:id="117"/>
      <w:r/>
      <w:bookmarkEnd w:id="118"/>
      <w:r/>
      <w:bookmarkEnd w:id="119"/>
      <w:r>
        <w:rPr>
          <w:rFonts w:hint="eastAsia" w:ascii="宋体" w:hAnsi="宋体" w:eastAsia="宋体" w:cs="宋体"/>
          <w:color w:val="000000"/>
          <w:sz w:val="24"/>
          <w:szCs w:val="24"/>
          <w:highlight w:val="none"/>
        </w:rPr>
        <w:t xml:space="preserve">的拒收</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20" w:name="_Toc20823300"/>
      <w:r/>
      <w:bookmarkStart w:id="121" w:name="_Toc16938544"/>
      <w:r/>
      <w:bookmarkStart w:id="122" w:name="_Toc513029228"/>
      <w:r>
        <w:rPr>
          <w:rFonts w:hint="eastAsia" w:ascii="宋体" w:hAnsi="宋体" w:eastAsia="宋体" w:cs="宋体"/>
          <w:color w:val="000000"/>
          <w:sz w:val="24"/>
          <w:szCs w:val="24"/>
          <w:highlight w:val="none"/>
        </w:rPr>
        <w:t xml:space="preserve">21、投标文件的撤回和修改</w:t>
      </w:r>
      <w:bookmarkEnd w:id="120"/>
      <w:r/>
      <w:bookmarkEnd w:id="121"/>
      <w:r/>
      <w:bookmarkEnd w:id="122"/>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21.1投标文件的撤回</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21.1.1电子投标文件的撤回</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21.1.2投标人撤回电子投标文件，则认为其不再参与本项目投标活动。</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21.2投标文件的修改</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21.2.1投标人可在投标截止时间前，对其电子投标文件进行修改，具体操作方法见《操作手册》。</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21.2.2在投标截止时间之后，投标人不得对其电子投标文件作任何修改。</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21.3在投标截止时间至招标文件中规定的投标有效期满之间的这段时间内，投标人不得撤回其投标。</w:t>
      </w:r>
      <w:r/>
    </w:p>
    <w:p>
      <w:pPr>
        <w:pStyle w:val="655"/>
        <w:ind w:firstLine="482"/>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123" w:name="_Toc16938545"/>
      <w:r/>
      <w:bookmarkStart w:id="124" w:name="_Toc513029229"/>
      <w:r/>
      <w:bookmarkStart w:id="125" w:name="_Toc20823301"/>
      <w:r/>
      <w:bookmarkStart w:id="126" w:name="_Toc120614218"/>
      <w:r>
        <w:rPr>
          <w:rFonts w:hint="eastAsia" w:ascii="宋体" w:hAnsi="宋体" w:eastAsia="宋体" w:cs="宋体"/>
          <w:b/>
          <w:color w:val="000000"/>
          <w:sz w:val="24"/>
          <w:szCs w:val="24"/>
          <w:highlight w:val="none"/>
        </w:rPr>
        <w:t xml:space="preserve">五、开标与评标</w:t>
      </w:r>
      <w:bookmarkEnd w:id="123"/>
      <w:r/>
      <w:bookmarkEnd w:id="124"/>
      <w:r/>
      <w:bookmarkEnd w:id="125"/>
      <w:r/>
      <w:bookmarkEnd w:id="126"/>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27" w:name="_Toc16938546"/>
      <w:r/>
      <w:bookmarkStart w:id="128" w:name="_Toc20823302"/>
      <w:r/>
      <w:bookmarkStart w:id="129" w:name="_Toc513029230"/>
      <w:r>
        <w:rPr>
          <w:rFonts w:hint="eastAsia" w:ascii="宋体" w:hAnsi="宋体" w:eastAsia="宋体" w:cs="宋体"/>
          <w:color w:val="000000"/>
          <w:sz w:val="24"/>
          <w:szCs w:val="24"/>
          <w:highlight w:val="none"/>
        </w:rPr>
        <w:t xml:space="preserve">22、开标</w:t>
      </w:r>
      <w:bookmarkEnd w:id="127"/>
      <w:r/>
      <w:bookmarkEnd w:id="128"/>
      <w:r/>
      <w:bookmarkEnd w:id="129"/>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22.1采购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将在招标公告中规定的时间和地点组织公开开标。投标人应当按照《操作手册》规定，参加开标活动</w:t>
      </w:r>
      <w:r>
        <w:rPr>
          <w:rFonts w:hint="eastAsia" w:ascii="宋体" w:hAnsi="宋体" w:eastAsia="宋体" w:cs="宋体"/>
          <w:color w:val="auto"/>
          <w:sz w:val="24"/>
          <w:szCs w:val="24"/>
          <w:highlight w:val="none"/>
        </w:rPr>
        <w:t xml:space="preserve">和在苏采云系统规定的时间内对投标文件进行解密。</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22.2开标仪式由采购中心组织。苏采云系统将自动对项目进行开标，并宣布各投标人名称和投标价格。</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22.3投标人在开标过程中涉及到的投标文件解密、开标结果确认等工作，应按照《操作手册》规定执行。</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22.4投标人如果对开标过程和开标记录有疑义，应当根据《操作手册》规定提出，如苏采云系统中《开标记录表》宣布后5分钟内未提出的</w:t>
      </w:r>
      <w:r>
        <w:rPr>
          <w:rFonts w:hint="eastAsia" w:ascii="宋体" w:hAnsi="宋体" w:eastAsia="宋体" w:cs="宋体"/>
          <w:color w:val="000000"/>
          <w:sz w:val="24"/>
          <w:szCs w:val="24"/>
          <w:highlight w:val="none"/>
        </w:rPr>
        <w:t xml:space="preserve">，视同认可开标结果。</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30" w:name="_Toc16938547"/>
      <w:r/>
      <w:bookmarkStart w:id="131" w:name="_Toc513029231"/>
      <w:r/>
      <w:bookmarkStart w:id="132" w:name="_Toc20823303"/>
      <w:r>
        <w:rPr>
          <w:rFonts w:hint="eastAsia" w:ascii="宋体" w:hAnsi="宋体" w:eastAsia="宋体" w:cs="宋体"/>
          <w:color w:val="000000"/>
          <w:sz w:val="24"/>
          <w:szCs w:val="24"/>
          <w:highlight w:val="none"/>
        </w:rPr>
        <w:t xml:space="preserve">23、评标委员会</w:t>
      </w:r>
      <w:bookmarkEnd w:id="130"/>
      <w:r/>
      <w:bookmarkEnd w:id="131"/>
      <w:r/>
      <w:bookmarkEnd w:id="132"/>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23.1开标后，采购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将立即组织评标委员会（以下简称评委会）进行评标。</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23.2评委会由采购人代表和有关技术、经济等方面的专家组成，且人员构成符合政府采购有关规定。</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23.3评委会独立工作，负责评审所有投标文件并确定中标</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24．评标过程的保密与公正</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24.1凡是与审查、澄清、评价和比较投标的有关资料以及授标建议等，采购人、评委、采购中心均不得向投标人或与评标无关的其他人员透露。</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24.2在评标过程中，投标人不得以任何行为影响评标过程，否则其投标文件将被作为无效投标文件。</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24.3采购</w:t>
      </w:r>
      <w:r>
        <w:rPr>
          <w:rFonts w:hint="eastAsia" w:ascii="宋体" w:hAnsi="宋体" w:eastAsia="宋体" w:cs="宋体"/>
          <w:color w:val="000000"/>
          <w:sz w:val="24"/>
          <w:szCs w:val="24"/>
          <w:highlight w:val="none"/>
          <w:lang w:val="en-US" w:eastAsia="zh-CN"/>
        </w:rPr>
        <w:t xml:space="preserve">人、采购中心</w:t>
      </w:r>
      <w:r>
        <w:rPr>
          <w:rFonts w:hint="eastAsia" w:ascii="宋体" w:hAnsi="宋体" w:eastAsia="宋体" w:cs="宋体"/>
          <w:color w:val="000000"/>
          <w:sz w:val="24"/>
          <w:szCs w:val="24"/>
          <w:highlight w:val="none"/>
        </w:rPr>
        <w:t xml:space="preserve">和评标委员会不向未中标的投标人解释未中标原因，也不公布评标过程中的相关</w:t>
      </w:r>
      <w:r>
        <w:rPr>
          <w:rFonts w:hint="eastAsia" w:ascii="宋体" w:hAnsi="宋体" w:eastAsia="宋体" w:cs="宋体"/>
          <w:color w:val="auto"/>
          <w:sz w:val="24"/>
          <w:szCs w:val="24"/>
          <w:highlight w:val="none"/>
        </w:rPr>
        <w:t xml:space="preserve">细节。</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24.4采用综合评分法的项目，未中标的投标人可于中标结果公告期限届满之日起通过苏采云系统查看自己的评审得分及</w:t>
      </w:r>
      <w:r>
        <w:rPr>
          <w:rFonts w:hint="eastAsia" w:ascii="宋体" w:hAnsi="宋体" w:eastAsia="宋体" w:cs="宋体"/>
          <w:color w:val="000000"/>
          <w:sz w:val="24"/>
          <w:szCs w:val="24"/>
          <w:highlight w:val="none"/>
        </w:rPr>
        <w:t xml:space="preserve">排序情况。</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33" w:name="_Toc20823304"/>
      <w:r/>
      <w:bookmarkStart w:id="134" w:name="_Toc16938548"/>
      <w:r/>
      <w:bookmarkStart w:id="135" w:name="_Toc513029232"/>
      <w:r>
        <w:rPr>
          <w:rFonts w:hint="eastAsia" w:ascii="宋体" w:hAnsi="宋体" w:eastAsia="宋体" w:cs="宋体"/>
          <w:color w:val="000000"/>
          <w:sz w:val="24"/>
          <w:szCs w:val="24"/>
          <w:highlight w:val="none"/>
        </w:rPr>
        <w:t xml:space="preserve">25．投标文件的澄清</w:t>
      </w:r>
      <w:bookmarkEnd w:id="133"/>
      <w:r/>
      <w:bookmarkEnd w:id="134"/>
      <w:r/>
      <w:bookmarkEnd w:id="135"/>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bookmarkStart w:id="136" w:name="_Toc20823305"/>
      <w:r/>
      <w:bookmarkStart w:id="137" w:name="_Toc513029233"/>
      <w:r/>
      <w:bookmarkStart w:id="138" w:name="_Toc16938549"/>
      <w:r>
        <w:rPr>
          <w:rFonts w:hint="eastAsia" w:ascii="宋体" w:hAnsi="宋体" w:eastAsia="宋体" w:cs="宋体"/>
          <w:color w:val="000000"/>
          <w:sz w:val="24"/>
          <w:szCs w:val="24"/>
          <w:highlight w:val="none"/>
        </w:rPr>
        <w:t xml:space="preserve">25.1评标期间，评委会对投标文件中含义不明确、同类问题表述不一致或者有明显文字和计算错误的内容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有权要求投标人作出必要的澄清、说明或者补正。</w:t>
      </w:r>
      <w:bookmarkEnd w:id="136"/>
      <w:r/>
      <w:bookmarkEnd w:id="137"/>
      <w:r/>
      <w:bookmarkEnd w:id="138"/>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评标委员会并非对每个投标人都做澄清要求。</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25.3接到评委会澄清、说明和补正要求的投标人如未按规定</w:t>
      </w:r>
      <w:r>
        <w:rPr>
          <w:rFonts w:hint="eastAsia" w:ascii="宋体" w:hAnsi="宋体" w:eastAsia="宋体" w:cs="宋体"/>
          <w:color w:val="auto"/>
          <w:sz w:val="24"/>
          <w:szCs w:val="24"/>
          <w:highlight w:val="none"/>
          <w:lang w:val="en-US" w:eastAsia="zh-CN"/>
        </w:rPr>
        <w:t xml:space="preserve">作</w:t>
      </w:r>
      <w:r>
        <w:rPr>
          <w:rFonts w:hint="eastAsia" w:ascii="宋体" w:hAnsi="宋体" w:eastAsia="宋体" w:cs="宋体"/>
          <w:color w:val="auto"/>
          <w:sz w:val="24"/>
          <w:szCs w:val="24"/>
          <w:highlight w:val="none"/>
        </w:rPr>
        <w:t xml:space="preserve">出澄清、</w:t>
      </w:r>
      <w:r>
        <w:rPr>
          <w:rFonts w:hint="eastAsia" w:ascii="宋体" w:hAnsi="宋体" w:eastAsia="宋体" w:cs="宋体"/>
          <w:color w:val="000000"/>
          <w:sz w:val="24"/>
          <w:szCs w:val="24"/>
          <w:highlight w:val="none"/>
        </w:rPr>
        <w:t xml:space="preserve">说明和补正，其风险由投标人自行承担。</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26、对投标文件的初审</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26.1投标文件初审分为资格审查和符合性审查。</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26.1.1资格审查：依据法律法规和招标文件的规定，由采购人对投标文件中的资格证明文件进行审查。资格审查的结论，采购人以书面形式向评委会进行反馈。</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55"/>
        <w:ind w:firstLine="480"/>
        <w:jc w:val="both"/>
        <w:pageBreakBefore w:val="0"/>
        <w:spacing w:beforeAutospacing="0" w:afterAutospacing="0" w:line="48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26.1.3未通过资格审查或符合性审查的投标人，采购中心将</w:t>
      </w:r>
      <w:r>
        <w:rPr>
          <w:rFonts w:hint="eastAsia" w:ascii="宋体" w:hAnsi="宋体" w:eastAsia="宋体" w:cs="宋体"/>
          <w:color w:val="auto"/>
          <w:sz w:val="24"/>
          <w:szCs w:val="24"/>
          <w:highlight w:val="none"/>
        </w:rPr>
        <w:t xml:space="preserve">在苏采云系统中告知未通过资格审查或符合性审查的原因，评审结束后，采购中心将不再告知未通过资格审查或符合性审查的原因。</w:t>
      </w:r>
      <w:r/>
    </w:p>
    <w:p>
      <w:pPr>
        <w:pStyle w:val="655"/>
        <w:ind w:firstLine="480"/>
        <w:jc w:val="both"/>
        <w:pageBreakBefore w:val="0"/>
        <w:spacing w:beforeAutospacing="0" w:afterAutospacing="0" w:line="480" w:lineRule="exact"/>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26.3如果投标文件实质上没有响应招标文件的要求，评委会将予以拒绝，投标人不得通过修改或撤销不</w:t>
      </w:r>
      <w:r>
        <w:rPr>
          <w:rFonts w:hint="eastAsia" w:ascii="宋体" w:hAnsi="宋体" w:eastAsia="宋体" w:cs="宋体"/>
          <w:color w:val="000000"/>
          <w:sz w:val="24"/>
          <w:szCs w:val="24"/>
          <w:highlight w:val="none"/>
          <w:lang w:val="en-US" w:eastAsia="zh-CN"/>
        </w:rPr>
        <w:t xml:space="preserve">符</w:t>
      </w:r>
      <w:r>
        <w:rPr>
          <w:rFonts w:hint="eastAsia" w:ascii="宋体" w:hAnsi="宋体" w:eastAsia="宋体" w:cs="宋体"/>
          <w:color w:val="000000"/>
          <w:sz w:val="24"/>
          <w:szCs w:val="24"/>
          <w:highlight w:val="none"/>
        </w:rPr>
        <w:t xml:space="preserve">合要求的偏离或保留而使其投标成为实质性响应的投标。</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26.4评委会将对确定为实质性响应的投标进行进一步审核，看其是否有计算上或累加上的算术错误，修正错误的原则如下：</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同时出现两种以上错误的，按照前款规定的顺序修正。</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bookmarkStart w:id="139" w:name="_Toc16938550"/>
      <w:r/>
      <w:bookmarkStart w:id="140" w:name="_Toc513029234"/>
      <w:r/>
      <w:bookmarkStart w:id="141" w:name="_Toc20823306"/>
      <w:r>
        <w:rPr>
          <w:rFonts w:hint="eastAsia" w:ascii="宋体" w:hAnsi="宋体" w:eastAsia="宋体" w:cs="宋体"/>
          <w:color w:val="000000"/>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39"/>
      <w:r/>
      <w:bookmarkEnd w:id="140"/>
      <w:r/>
      <w:bookmarkEnd w:id="141"/>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655"/>
        <w:ind w:firstLine="42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非单一产品采购项目，招标文件中将载明其中的核心产品。多家投标人提供的核心产品品牌相同的，按前两款规定处理。</w:t>
      </w:r>
      <w:r/>
    </w:p>
    <w:p>
      <w:pPr>
        <w:pStyle w:val="655"/>
        <w:ind w:firstLine="42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26.7投标人在开、评标全过程中应</w:t>
      </w:r>
      <w:r>
        <w:rPr>
          <w:rFonts w:hint="eastAsia" w:ascii="宋体" w:hAnsi="宋体" w:eastAsia="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，及时登录苏采云系统查阅、答复相关信息，并安排专人与采购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及评标委员会联系。</w:t>
      </w:r>
      <w:r/>
    </w:p>
    <w:p>
      <w:pPr>
        <w:pStyle w:val="655"/>
        <w:ind w:firstLine="42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27、无效投标条款和废标条款</w:t>
      </w:r>
      <w:r/>
    </w:p>
    <w:p>
      <w:pPr>
        <w:pStyle w:val="655"/>
        <w:ind w:left="479"/>
        <w:jc w:val="both"/>
        <w:pageBreakBefore w:val="0"/>
        <w:spacing w:beforeAutospacing="0" w:afterAutospacing="0" w:line="480" w:lineRule="exact"/>
        <w:rPr>
          <w:rFonts w:hint="eastAsia" w:ascii="宋体" w:hAnsi="宋体" w:eastAsia="宋体" w:cs="宋体"/>
          <w:color w:val="auto"/>
          <w:sz w:val="24"/>
          <w:szCs w:val="24"/>
          <w:highlight w:val="none"/>
        </w:rPr>
      </w:pPr>
      <w:r/>
      <w:bookmarkStart w:id="142" w:name="_Toc513029235"/>
      <w:r/>
      <w:bookmarkStart w:id="143" w:name="_Toc16938551"/>
      <w:r/>
      <w:bookmarkStart w:id="144" w:name="_Toc20823307"/>
      <w:r>
        <w:rPr>
          <w:rFonts w:hint="eastAsia" w:ascii="宋体" w:hAnsi="宋体" w:eastAsia="宋体" w:cs="宋体"/>
          <w:color w:val="auto"/>
          <w:sz w:val="24"/>
          <w:szCs w:val="24"/>
          <w:highlight w:val="none"/>
        </w:rPr>
        <w:t xml:space="preserve">27.1无效投标条款</w:t>
      </w:r>
      <w:bookmarkEnd w:id="142"/>
      <w:r/>
      <w:bookmarkEnd w:id="143"/>
      <w:r/>
      <w:bookmarkEnd w:id="144"/>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 投标人在苏采云系统规定的时间内未成功解密电子投标文件的。</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 投标人未按照招标文件要求上传电子投标文件的。</w:t>
      </w:r>
      <w:r/>
    </w:p>
    <w:p>
      <w:pPr>
        <w:pStyle w:val="655"/>
        <w:ind w:left="479"/>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27.1.3同一投标人提交两个（含两个）以上不同的投标报价的。</w:t>
      </w:r>
      <w:r/>
    </w:p>
    <w:p>
      <w:pPr>
        <w:pStyle w:val="655"/>
        <w:ind w:left="479"/>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27.1.4投标人不具备招标文件中规定资格要求的。</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27.1.5投标人的报价超过了采购预算或最高限价的。</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27.1.6未通过符合性审查的。</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27.1.7不符合招标文件中规定的实质性要求和条件的</w:t>
      </w:r>
      <w:r>
        <w:rPr>
          <w:rFonts w:hint="eastAsia" w:ascii="宋体" w:hAnsi="宋体" w:eastAsia="宋体" w:cs="宋体"/>
          <w:b/>
          <w:bCs/>
          <w:color w:val="auto"/>
          <w:highlight w:val="none"/>
        </w:rPr>
        <w:t xml:space="preserve">（</w:t>
      </w:r>
      <w:r>
        <w:rPr>
          <w:rFonts w:hint="eastAsia" w:ascii="宋体" w:hAnsi="宋体" w:eastAsia="宋体" w:cs="宋体"/>
          <w:b/>
          <w:bCs/>
          <w:i/>
          <w:color w:val="auto"/>
          <w:highlight w:val="none"/>
          <w:u w:val="single"/>
        </w:rPr>
        <w:t xml:space="preserve">本招标文件中斜体且有下划线部分</w:t>
      </w:r>
      <w:r>
        <w:rPr>
          <w:rFonts w:hint="eastAsia" w:ascii="宋体" w:hAnsi="宋体" w:eastAsia="宋体" w:cs="宋体"/>
          <w:b/>
          <w:bCs/>
          <w:i/>
          <w:iCs/>
          <w:color w:val="auto"/>
          <w:szCs w:val="21"/>
          <w:highlight w:val="none"/>
          <w:u w:val="single"/>
          <w:lang w:val="zh-CN"/>
        </w:rPr>
        <w:t xml:space="preserve">或者打“</w:t>
      </w:r>
      <w:r>
        <w:rPr>
          <w:rFonts w:hint="eastAsia" w:ascii="宋体" w:hAnsi="宋体" w:eastAsia="宋体" w:cs="宋体"/>
          <w:b/>
          <w:bCs/>
          <w:i/>
          <w:iCs/>
          <w:color w:val="auto"/>
          <w:szCs w:val="21"/>
          <w:highlight w:val="none"/>
          <w:u w:val="single"/>
          <w:lang w:val="en-US" w:eastAsia="zh-CN"/>
        </w:rPr>
        <w:t xml:space="preserve">★</w:t>
      </w:r>
      <w:r>
        <w:rPr>
          <w:rFonts w:hint="eastAsia" w:ascii="宋体" w:hAnsi="宋体" w:eastAsia="宋体" w:cs="宋体"/>
          <w:b/>
          <w:bCs/>
          <w:i/>
          <w:iCs/>
          <w:color w:val="auto"/>
          <w:szCs w:val="21"/>
          <w:highlight w:val="none"/>
          <w:u w:val="single"/>
          <w:lang w:val="zh-CN"/>
        </w:rPr>
        <w:t xml:space="preserve">”内容，</w:t>
      </w:r>
      <w:r>
        <w:rPr>
          <w:rFonts w:hint="eastAsia" w:ascii="宋体" w:hAnsi="宋体" w:eastAsia="宋体" w:cs="宋体"/>
          <w:b/>
          <w:bCs/>
          <w:i/>
          <w:color w:val="auto"/>
          <w:highlight w:val="none"/>
          <w:u w:val="single"/>
        </w:rPr>
        <w:t xml:space="preserve">为实质性要求和条件）</w:t>
      </w:r>
      <w:r>
        <w:rPr>
          <w:rFonts w:hint="eastAsia" w:ascii="宋体" w:hAnsi="宋体" w:eastAsia="宋体" w:cs="宋体"/>
          <w:b/>
          <w:bCs/>
          <w:i/>
          <w:color w:val="auto"/>
          <w:highlight w:val="none"/>
          <w:u w:val="single"/>
          <w:lang w:eastAsia="zh-CN"/>
        </w:rPr>
        <w:t xml:space="preserve">。</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27.1.8投标人被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27.1.9投标文件含有采购人不能接受的附加条件的。</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1.投标报价低于采购项目预算50%的，即投标报价&lt;采购项目预算×50%；</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2.投标报价低于采购项目最高限价45%的，即投标报价&lt;采购项目最高限价×45%；</w:t>
      </w:r>
      <w:r/>
    </w:p>
    <w:p>
      <w:pPr>
        <w:pStyle w:val="655"/>
        <w:ind w:firstLine="480"/>
        <w:jc w:val="both"/>
        <w:pageBreakBefore w:val="0"/>
        <w:spacing w:beforeAutospacing="0" w:afterAutospacing="0" w:line="48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3.评标委员会认定的供应商报价过低、有可能影响产品质量或者不能诚信履约的其他情形。</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27.1.11 本项目采购产品被财政部、</w:t>
      </w:r>
      <w:r>
        <w:rPr>
          <w:rFonts w:hint="eastAsia" w:ascii="宋体" w:hAnsi="宋体" w:eastAsia="宋体" w:cs="宋体"/>
          <w:color w:val="auto"/>
          <w:sz w:val="24"/>
          <w:szCs w:val="24"/>
          <w:highlight w:val="none"/>
          <w:lang w:eastAsia="zh-CN"/>
        </w:rPr>
        <w:t xml:space="preserve">国家发展改革委</w:t>
      </w:r>
      <w:r>
        <w:rPr>
          <w:rFonts w:hint="eastAsia" w:ascii="宋体" w:hAnsi="宋体" w:eastAsia="宋体" w:cs="宋体"/>
          <w:color w:val="auto"/>
          <w:sz w:val="24"/>
          <w:szCs w:val="24"/>
          <w:highlight w:val="none"/>
        </w:rPr>
        <w:t xml:space="preserve">、生态环境部等列入“节能产品品目清单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27.1.12 投标文件未按照招标文件要求加盖CA电子公章的。</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27.1.13其他法律、法规及本招标文件规定的属无效投标的情形。</w:t>
      </w:r>
      <w:r/>
    </w:p>
    <w:p>
      <w:pPr>
        <w:pStyle w:val="655"/>
        <w:ind w:left="479"/>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27.2废标条款</w:t>
      </w:r>
      <w:r/>
    </w:p>
    <w:p>
      <w:pPr>
        <w:pStyle w:val="655"/>
        <w:ind w:left="479"/>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27.2.1符合专业条件的供应商或者对招标文件作实质响应的供应商不足三家的。27.2.2出现影响采购公正的违法、违规行为的。</w:t>
      </w:r>
      <w:r/>
    </w:p>
    <w:p>
      <w:pPr>
        <w:pStyle w:val="655"/>
        <w:ind w:left="479"/>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27.2.3因重大变故，采购任务取消的。</w:t>
      </w:r>
      <w:r/>
    </w:p>
    <w:p>
      <w:pPr>
        <w:pStyle w:val="655"/>
        <w:ind w:left="479"/>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27.2.4评标委员会认定招标文件存在歧义、重大缺陷导致评审工作无法进行。</w:t>
      </w:r>
      <w:r/>
    </w:p>
    <w:p>
      <w:pPr>
        <w:pStyle w:val="655"/>
        <w:ind w:left="479"/>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27.2.5 因苏采云</w:t>
      </w:r>
      <w:r>
        <w:rPr>
          <w:rFonts w:hint="eastAsia" w:ascii="宋体" w:hAnsi="宋体" w:eastAsia="宋体" w:cs="宋体"/>
          <w:color w:val="auto"/>
          <w:sz w:val="24"/>
          <w:szCs w:val="24"/>
          <w:highlight w:val="none"/>
          <w:lang w:eastAsia="zh-CN"/>
        </w:rPr>
        <w:t xml:space="preserve">系统故障</w:t>
      </w:r>
      <w:r>
        <w:rPr>
          <w:rFonts w:hint="eastAsia" w:ascii="宋体" w:hAnsi="宋体" w:eastAsia="宋体" w:cs="宋体"/>
          <w:color w:val="auto"/>
          <w:sz w:val="24"/>
          <w:szCs w:val="24"/>
          <w:highlight w:val="none"/>
        </w:rPr>
        <w:t xml:space="preserve">原因造成开标不成功的。</w:t>
      </w:r>
      <w:r/>
    </w:p>
    <w:p>
      <w:pPr>
        <w:pStyle w:val="655"/>
        <w:ind w:left="479"/>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 投标截止时间结束后参加投标的供应商不足三家的处理：</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27.3.1如出现投标截止时间结束后参加投标的供应商或者</w:t>
      </w:r>
      <w:r>
        <w:rPr>
          <w:rFonts w:hint="eastAsia" w:ascii="宋体" w:hAnsi="宋体" w:eastAsia="宋体" w:cs="宋体"/>
          <w:color w:val="000000"/>
          <w:sz w:val="24"/>
          <w:szCs w:val="24"/>
          <w:highlight w:val="none"/>
        </w:rPr>
        <w:t xml:space="preserve">在评标期间对招标文件做出实质响应的供应商不足三家情况，按政府采购相关规定执行。</w:t>
      </w:r>
      <w:r/>
    </w:p>
    <w:p>
      <w:pPr>
        <w:pStyle w:val="655"/>
        <w:ind w:firstLine="482"/>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145" w:name="_Toc120614219"/>
      <w:r>
        <w:rPr>
          <w:rFonts w:hint="eastAsia" w:ascii="宋体" w:hAnsi="宋体" w:eastAsia="宋体" w:cs="宋体"/>
          <w:b/>
          <w:color w:val="000000"/>
          <w:sz w:val="24"/>
          <w:szCs w:val="24"/>
          <w:highlight w:val="none"/>
        </w:rPr>
        <w:t xml:space="preserve">六、定标</w:t>
      </w:r>
      <w:bookmarkEnd w:id="145"/>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46" w:name="_Toc20823310"/>
      <w:r/>
      <w:bookmarkStart w:id="147" w:name="_Toc16938554"/>
      <w:r/>
      <w:bookmarkStart w:id="148" w:name="_Toc513029238"/>
      <w:r>
        <w:rPr>
          <w:rFonts w:hint="eastAsia" w:ascii="宋体" w:hAnsi="宋体" w:eastAsia="宋体" w:cs="宋体"/>
          <w:color w:val="000000"/>
          <w:sz w:val="24"/>
          <w:szCs w:val="24"/>
          <w:highlight w:val="none"/>
        </w:rPr>
        <w:t xml:space="preserve">28、</w:t>
      </w:r>
      <w:bookmarkEnd w:id="146"/>
      <w:r>
        <w:rPr>
          <w:rFonts w:hint="eastAsia" w:ascii="宋体" w:hAnsi="宋体" w:eastAsia="宋体" w:cs="宋体"/>
          <w:color w:val="000000"/>
          <w:sz w:val="24"/>
          <w:szCs w:val="24"/>
          <w:highlight w:val="none"/>
        </w:rPr>
        <w:t xml:space="preserve">确定</w:t>
      </w:r>
      <w:bookmarkEnd w:id="147"/>
      <w:r/>
      <w:bookmarkEnd w:id="148"/>
      <w:r>
        <w:rPr>
          <w:rFonts w:hint="eastAsia" w:ascii="宋体" w:hAnsi="宋体" w:eastAsia="宋体" w:cs="宋体"/>
          <w:color w:val="000000"/>
          <w:sz w:val="24"/>
          <w:szCs w:val="24"/>
          <w:highlight w:val="none"/>
        </w:rPr>
        <w:t xml:space="preserve">中标单位</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28.1中标候选人的选取原则和数量见招标文件第五章规定。 </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28.2采购人应根据评委会推荐的中标候选人确定中标人。</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盐城市政府采购网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发布中标公告，公告期限为1个工作日。</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28.4若有充分证据证明，中标人出现下列情况之一的，一经查实，将被取消中标资格：</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28.4.1提供虚假材料谋取中标的。</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28.4.2向采购人、采购中心行贿或者提供其他不正当利益的。</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28.4.3属于本文件规定的无效条件，但在评标过程中又未被评委会发现的。</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28.4.4与采购人或者其他供应商恶意串通的。</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28.4.5采取不正当手段诋毁、排挤其他供应商的。</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bookmarkStart w:id="149" w:name="_Toc200451960"/>
      <w:r>
        <w:rPr>
          <w:rFonts w:hint="eastAsia" w:ascii="宋体" w:hAnsi="宋体" w:eastAsia="宋体" w:cs="宋体"/>
          <w:color w:val="000000"/>
          <w:sz w:val="24"/>
          <w:szCs w:val="24"/>
          <w:highlight w:val="none"/>
        </w:rPr>
        <w:t xml:space="preserve">28.5.有下列情形之一的，视为投标人串通投标，投标无效：</w:t>
      </w:r>
      <w:bookmarkEnd w:id="149"/>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28.5.1不同投标人的投标文件由同一单位或者个人编制；</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28.5.2不同投标人委托同一单位或者个人办理投标事宜；</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28.5.3不同投标人的投标文件载明的项目管理成员或者联系人员为同一人；</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28.5.4不同投标人的投标文件异常一致或者投标报价呈规律性差异；</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29、质疑处理</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29.1提出质疑的供应商应当是参与所质疑项目采购活动的供应商。潜在供应商依法获取其可质疑的采购文件的，可以对采购文件提出质疑。</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29.2.2对采购过程提出质疑的，为各采购程序环节结束之日；</w:t>
      </w:r>
      <w:r>
        <w:rPr>
          <w:rFonts w:hint="eastAsia" w:ascii="宋体" w:hAnsi="宋体" w:eastAsia="宋体" w:cs="宋体"/>
          <w:color w:val="000000"/>
          <w:sz w:val="24"/>
          <w:szCs w:val="24"/>
          <w:highlight w:val="none"/>
        </w:rPr>
        <w:br/>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29.2.3对中标或者成交结果提出质疑的，为中标或者成交结果公告期限届满之日。</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29.4供应</w:t>
      </w:r>
      <w:r>
        <w:rPr>
          <w:rFonts w:hint="eastAsia" w:ascii="宋体" w:hAnsi="宋体" w:eastAsia="宋体" w:cs="宋体"/>
          <w:color w:val="auto"/>
          <w:sz w:val="24"/>
          <w:szCs w:val="24"/>
          <w:highlight w:val="none"/>
        </w:rPr>
        <w:t xml:space="preserve">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采购人及采购中心只接收以纸质原件形式送达的质疑,采购人和采购中心不接受未填写快递运单的快件。联系人及联系地址见招标文件第一章。</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29.5以下情形的质疑不予受理</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29.5.1内容不符合《政府采购质疑和投诉办法》第十二条规定的质疑。</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29.5.2超出政府采购法定期限的质疑。</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29.5.3以传真、电子邮件等方式递交的非原件形式的质疑。</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29.5.4未参加投标活动的供应商或在投标活动中自身权益未受到损害的供应商所提出的质疑。</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29.5.5供应商组成联合体参加投标，联合体中任何一方或多方未按要求签字、盖章、加盖公章的质疑。</w:t>
      </w:r>
      <w:r/>
    </w:p>
    <w:p>
      <w:pPr>
        <w:pStyle w:val="655"/>
        <w:ind w:firstLine="468"/>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29.6供应商提出书面质疑必须有理、有据，不得捏造事实、提供虚假材料进行恶意质疑。否则，一经查实，采购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30、中标通知书</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30.l中标结果确定后，采购中心将向中标人发出中标通知书。请中标人在中标结果公告届满之日起30日内,使用CA数字证书</w:t>
      </w:r>
      <w:r>
        <w:rPr>
          <w:rFonts w:hint="eastAsia" w:ascii="宋体" w:hAnsi="宋体" w:eastAsia="宋体" w:cs="宋体"/>
          <w:color w:val="auto"/>
          <w:sz w:val="24"/>
          <w:szCs w:val="24"/>
          <w:highlight w:val="none"/>
        </w:rPr>
        <w:t xml:space="preserve">登录苏采云系统及时下载中标通知书。因系统存储空间有限，自中标结果公告届满之日起30日后，苏采云系统不再保证提供下载中标通知书服务,因未及时下载而造成的不利后果由中</w:t>
      </w:r>
      <w:r>
        <w:rPr>
          <w:rFonts w:hint="eastAsia" w:ascii="宋体" w:hAnsi="宋体" w:eastAsia="宋体" w:cs="宋体"/>
          <w:color w:val="000000"/>
          <w:sz w:val="24"/>
          <w:szCs w:val="24"/>
          <w:highlight w:val="none"/>
        </w:rPr>
        <w:t xml:space="preserve">标人自行承担。</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p>
    <w:p>
      <w:pPr>
        <w:pStyle w:val="655"/>
        <w:ind w:firstLine="482"/>
        <w:jc w:val="both"/>
        <w:keepLines/>
        <w:keepNext/>
        <w:pageBreakBefore w:val="0"/>
        <w:spacing w:before="145" w:beforeAutospacing="0" w:after="145" w:afterAutospacing="0" w:line="480" w:lineRule="exact"/>
        <w:rPr>
          <w:rFonts w:hint="eastAsia" w:ascii="宋体" w:hAnsi="宋体" w:eastAsia="宋体" w:cs="宋体"/>
          <w:sz w:val="24"/>
          <w:szCs w:val="24"/>
          <w:highlight w:val="none"/>
        </w:rPr>
      </w:pPr>
      <w:r/>
      <w:bookmarkStart w:id="150" w:name="_Toc16938552"/>
      <w:r/>
      <w:bookmarkStart w:id="151" w:name="_Toc120614220"/>
      <w:r/>
      <w:bookmarkStart w:id="152" w:name="_Toc20823308"/>
      <w:r/>
      <w:bookmarkStart w:id="153" w:name="_Toc513029236"/>
      <w:r>
        <w:rPr>
          <w:rFonts w:hint="eastAsia" w:ascii="宋体" w:hAnsi="宋体" w:eastAsia="宋体" w:cs="宋体"/>
          <w:b/>
          <w:color w:val="000000"/>
          <w:sz w:val="24"/>
          <w:szCs w:val="24"/>
          <w:highlight w:val="none"/>
        </w:rPr>
        <w:t xml:space="preserve">七、授予合同</w:t>
      </w:r>
      <w:bookmarkEnd w:id="150"/>
      <w:r/>
      <w:bookmarkEnd w:id="151"/>
      <w:r/>
      <w:bookmarkEnd w:id="152"/>
      <w:r/>
      <w:bookmarkEnd w:id="153"/>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bookmarkStart w:id="154" w:name="_Toc16938553"/>
      <w:r/>
      <w:bookmarkStart w:id="155" w:name="_Toc513029237"/>
      <w:r/>
      <w:bookmarkStart w:id="156" w:name="_Toc20823309"/>
      <w:r>
        <w:rPr>
          <w:rFonts w:hint="eastAsia" w:ascii="宋体" w:hAnsi="宋体" w:eastAsia="宋体" w:cs="宋体"/>
          <w:color w:val="000000"/>
          <w:sz w:val="24"/>
          <w:szCs w:val="24"/>
          <w:highlight w:val="none"/>
        </w:rPr>
        <w:t xml:space="preserve">31. 签订合同</w:t>
      </w:r>
      <w:bookmarkEnd w:id="154"/>
      <w:r/>
      <w:bookmarkEnd w:id="155"/>
      <w:r/>
      <w:bookmarkEnd w:id="156"/>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31.l中标人应当在中标通知书发出之日起三十日内，按照招标文件确定的事项与采购人签订政府采购合同。</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31.2招标文件、中标人的投标文件及招标过程中有关澄清、承诺文件均应作为合同附件。</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shd w:val="clear" w:color="auto" w:fill="auto"/>
        </w:rPr>
      </w:pPr>
      <w:r>
        <w:rPr>
          <w:rFonts w:hint="eastAsia" w:ascii="宋体" w:hAnsi="宋体" w:eastAsia="宋体" w:cs="宋体"/>
          <w:color w:val="000000"/>
          <w:sz w:val="24"/>
          <w:szCs w:val="24"/>
          <w:highlight w:val="none"/>
        </w:rPr>
        <w:t xml:space="preserve">31.3 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w:t>
      </w:r>
      <w:r>
        <w:rPr>
          <w:rFonts w:hint="eastAsia" w:ascii="宋体" w:hAnsi="宋体" w:eastAsia="宋体" w:cs="宋体"/>
          <w:color w:val="000000"/>
          <w:sz w:val="24"/>
          <w:szCs w:val="24"/>
          <w:highlight w:val="none"/>
          <w:shd w:val="clear" w:color="auto" w:fill="auto"/>
        </w:rPr>
        <w:t xml:space="preserve">购人损失的，中标人应承担相应赔偿责任。</w:t>
      </w:r>
      <w:r/>
    </w:p>
    <w:p>
      <w:pPr>
        <w:pStyle w:val="655"/>
        <w:ind w:firstLine="480"/>
        <w:jc w:val="both"/>
        <w:keepLines/>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32、货物（包含与货物相关的服务）的追加</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55"/>
        <w:numPr>
          <w:ilvl w:val="0"/>
          <w:numId w:val="0"/>
        </w:numPr>
        <w:ind w:firstLine="480"/>
        <w:jc w:val="both"/>
        <w:pageBreakBefore w:val="0"/>
        <w:spacing w:beforeAutospacing="0" w:afterAutospacing="0" w:line="48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33.政府采购政策功能落实</w:t>
      </w:r>
      <w:r/>
    </w:p>
    <w:p>
      <w:pPr>
        <w:pStyle w:val="655"/>
        <w:ind w:firstLine="480"/>
        <w:jc w:val="both"/>
        <w:keepLines/>
        <w:keepNext/>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33.1</w:t>
      </w:r>
      <w:r>
        <w:rPr>
          <w:rFonts w:hint="eastAsia" w:ascii="宋体" w:hAnsi="宋体" w:eastAsia="宋体" w:cs="宋体"/>
          <w:color w:val="auto"/>
          <w:sz w:val="24"/>
          <w:szCs w:val="24"/>
          <w:highlight w:val="none"/>
        </w:rPr>
        <w:t xml:space="preserve">政府采购</w:t>
      </w:r>
      <w:r>
        <w:rPr>
          <w:rFonts w:hint="eastAsia" w:ascii="宋体" w:hAnsi="宋体" w:eastAsia="宋体" w:cs="宋体"/>
          <w:color w:val="auto"/>
          <w:sz w:val="24"/>
          <w:szCs w:val="24"/>
          <w:highlight w:val="none"/>
          <w:lang w:eastAsia="zh-CN"/>
        </w:rPr>
        <w:t xml:space="preserve">线上合同信用融资</w:t>
      </w:r>
      <w:r>
        <w:rPr>
          <w:rFonts w:hint="eastAsia" w:ascii="宋体" w:hAnsi="宋体" w:eastAsia="宋体" w:cs="宋体"/>
          <w:color w:val="auto"/>
          <w:sz w:val="24"/>
          <w:szCs w:val="24"/>
          <w:highlight w:val="none"/>
        </w:rPr>
        <w:t xml:space="preserve">政策</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根据《转发江苏省财政厅 中国人民银行南京分行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关于深入推进政府采购线上合同信用融资工作的通知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 xml:space="preserve">江苏省</w:t>
      </w:r>
      <w:r>
        <w:rPr>
          <w:rFonts w:hint="eastAsia" w:ascii="宋体" w:hAnsi="宋体" w:eastAsia="宋体" w:cs="宋体"/>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33.2进口产品</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进口产品</w:t>
      </w:r>
      <w:r>
        <w:rPr>
          <w:rFonts w:hint="eastAsia" w:ascii="宋体" w:hAnsi="宋体" w:eastAsia="宋体" w:cs="宋体"/>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33.3中小企业、监狱企业及残疾人福利性单位</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.3.1中小企业定义：</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政府采购促进中小企业发展管理办法》（财库〔2020〕46号）、《关于印发中小企业划型标准规定的通知》（工信部联企业〔2011〕300 号）、《国务院关于进一步促进中小企业发展的若干意见》（国发〔2009〕36 号）。</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.3.2供应商提供的货物、工程或者服务符合下列情形的，享受中小企业扶持政策：</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.3.2.1在货物采购项目中，货物由中小企业制造，即货物由中小企业生产且使用该中小企业商号或者注册商标；</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.3.2.2在工程采购项目中，工程由中小企业承建，即工程施工单位为中小企业；</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.3.2.3在服务采购项目中，服务由中小企业承接，即提供服务的人员为中小企业依照《中华人民共和国劳动合同法》订立劳动合同的从业人员。</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.3.3在货物采购项目中，供应商提供的货物既有中小企业制造货物，也有大型企业制造货物的，不享受中小企业扶持政策。</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.3.4以联合体形式参加政府采购活动，联合体各方均为中小企业的，联合体视同中小企业。其中，联合体各方均为小微企业的，联合体视同小微企业。</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.3.6残疾人福利单位定义：享受政府采购支持政策的残疾人福利性单位应当同时满足以下条件：</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.3.6.1安置的残疾人占本单位在职职工人数的比例不低于25%（含25%），并且安置的残疾人人数不少于10 人（含10 人）；</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.3.6.2依法与安置的每位残疾人签订了一年以上（含一年）的劳动合同或服务协议；</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.3.6.3为安置的每位残疾人按月足额缴纳了基本养老保险、基本医疗保险、失业保险、工伤保险和生育保险等社会保险费；</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.3.6.4通过银行等金融机构向安置的每位残疾人，按月支付了不低于单位所在区县适用的经省级人民政府批准的月最低工资标准的工资；</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.3.6.5提供本单位制造的货物、承担的工程或者服务（以下简称产品），或者提供其他残疾人福利性单位制造的货物（不包括使用非残疾人福利性单位注册商标的货物）；</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auto"/>
          <w:sz w:val="24"/>
          <w:szCs w:val="24"/>
          <w:highlight w:val="none"/>
        </w:rPr>
        <w:t xml:space="preserve">》。</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33</w:t>
      </w:r>
      <w:r>
        <w:rPr>
          <w:rFonts w:hint="eastAsia" w:ascii="宋体" w:hAnsi="宋体" w:eastAsia="宋体" w:cs="宋体"/>
          <w:color w:val="auto"/>
          <w:sz w:val="24"/>
          <w:szCs w:val="24"/>
          <w:highlight w:val="none"/>
        </w:rPr>
        <w:t xml:space="preserve">.3.8采购标的对应的中小企业划分标准所属行业见第四章《采购需求》。</w:t>
      </w:r>
      <w:r/>
    </w:p>
    <w:p>
      <w:pPr>
        <w:pStyle w:val="655"/>
        <w:ind w:firstLine="480"/>
        <w:jc w:val="both"/>
        <w:pageBreakBefore w:val="0"/>
        <w:spacing w:beforeAutospacing="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.3.9小微企业价格评审优惠的政策：见第五章《评标方法和评标标准》。</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33.4政府采购节能产品、环境标志产品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.4.1</w:t>
      </w:r>
      <w:r>
        <w:rPr>
          <w:rFonts w:hint="eastAsia" w:ascii="宋体" w:hAnsi="宋体" w:eastAsia="宋体" w:cs="宋体"/>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其他条件相同情况下，应当优先采购节能产品、环境标志产品。</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33.5绿色包装</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33.6政府采购创新产品</w:t>
      </w:r>
      <w:r/>
    </w:p>
    <w:p>
      <w:pPr>
        <w:ind w:left="0" w:right="0" w:firstLine="478"/>
        <w:jc w:val="both"/>
        <w:pageBreakBefore w:val="0"/>
        <w:spacing w:before="0" w:after="0" w:line="480" w:lineRule="exac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采购人优先采购各级政府部门公开发布的有效期内的创新产品、创新服务、首台套、首购首用等《目录》的创新产品</w:t>
      </w:r>
      <w:r>
        <w:rPr>
          <w:rFonts w:hint="eastAsia" w:ascii="宋体" w:hAnsi="宋体" w:eastAsia="宋体" w:cs="宋体"/>
          <w:color w:val="000000"/>
          <w:sz w:val="24"/>
          <w:szCs w:val="24"/>
          <w:highlight w:val="none"/>
        </w:rPr>
        <w:t xml:space="preserve">。</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33.7绿色数据中心政策 </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highlight w:val="none"/>
          <w:lang w:val="en-US" w:eastAsia="zh-CN"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33.8履约保证金政策</w:t>
      </w:r>
      <w:r/>
    </w:p>
    <w:p>
      <w:pPr>
        <w:pStyle w:val="664"/>
        <w:ind w:left="0" w:firstLine="48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确需收取履约保证金的，履约保证金的缴纳形式：</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如以履约保函（保险）形式缴纳履约保证金，供应商可通过政府采购电子履约保函（保险）平台（www.jsdzbh.com）在线申请履约保函（保险）。</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33.9实施本国产品标准及相关政策</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1.本项目对采购本国产品给予政策支持，具体内容见招标文件“第五章 评标方法与评标标准”。</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pageBreakBefore w:val="0"/>
        <w:spacing w:line="480" w:lineRule="exact"/>
        <w:tabs>
          <w:tab w:val="left" w:pos="1381"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 预付款制度</w:t>
      </w:r>
      <w:r/>
    </w:p>
    <w:p>
      <w:pPr>
        <w:ind w:firstLine="48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本项目落实预付款制度，预付款比例为30%</w:t>
      </w:r>
      <w:r>
        <w:rPr>
          <w:rFonts w:hint="eastAsia" w:ascii="宋体" w:hAnsi="宋体" w:eastAsia="宋体" w:cs="宋体"/>
          <w:color w:val="auto"/>
          <w:sz w:val="24"/>
          <w:szCs w:val="24"/>
          <w:highlight w:val="none"/>
          <w:shd w:val="clear" w:color="auto" w:fill="auto"/>
          <w:lang w:val="en-US" w:eastAsia="zh-CN" w:bidi="ar-SA"/>
        </w:rPr>
        <w:t xml:space="preserve">（原则上不低于合同金额的30%）</w:t>
      </w:r>
      <w:r>
        <w:rPr>
          <w:rFonts w:hint="eastAsia" w:ascii="宋体" w:hAnsi="宋体" w:eastAsia="宋体" w:cs="宋体"/>
          <w:color w:val="auto"/>
          <w:sz w:val="24"/>
          <w:szCs w:val="24"/>
          <w:highlight w:val="none"/>
          <w:lang w:val="en-US" w:eastAsia="zh-CN" w:bidi="ar-SA"/>
        </w:rPr>
        <w:t xml:space="preserve">。在签订合同时，中标、成交供应商明确书面表示无需预付款或者主动要求降低预付款比例的，采购人可就预付款比例作相应调整。</w:t>
      </w:r>
      <w:r/>
    </w:p>
    <w:p>
      <w:pPr>
        <w:pStyle w:val="664"/>
        <w:ind w:left="0" w:firstLine="48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35.关于异常低价投标（响应）的审查情形和具体要求</w:t>
      </w:r>
      <w:r/>
    </w:p>
    <w:p>
      <w:pPr>
        <w:pStyle w:val="664"/>
        <w:ind w:left="0" w:firstLine="48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35.1.评审过程中出现下列情形之一的，评审委员会应当启动异常低价投标（响应）审查程序：</w:t>
      </w:r>
      <w:r/>
    </w:p>
    <w:p>
      <w:pPr>
        <w:pStyle w:val="664"/>
        <w:ind w:left="0" w:firstLine="56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（1）投标（响应）报价低于采购项目预算50%的，即投标（响应）报价＜采购项目预算*50%；</w:t>
      </w:r>
      <w:r/>
    </w:p>
    <w:p>
      <w:pPr>
        <w:pStyle w:val="664"/>
        <w:ind w:left="0" w:firstLine="56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（2）投标（响应）报价低于采购项目最高限价45%的，即投标（响应）报价＜采购项目最高限价*45%；</w:t>
      </w:r>
      <w:r/>
    </w:p>
    <w:p>
      <w:pPr>
        <w:pStyle w:val="664"/>
        <w:ind w:left="0" w:firstLine="56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（3）评审委员会认定的供应商报价过低、有可能影响产品质量或者不能诚信履约的其他情形。</w:t>
      </w:r>
      <w:r/>
    </w:p>
    <w:p>
      <w:pPr>
        <w:pStyle w:val="664"/>
        <w:ind w:left="0" w:firstLine="560"/>
        <w:pageBreakBefore w:val="0"/>
        <w:spacing w:after="0"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35.2.启动异常低价投标（响应）审查后，评审委员会应当要求相关供应商在评审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655"/>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sz w:val="24"/>
          <w:szCs w:val="24"/>
          <w:highlight w:val="none"/>
        </w:rPr>
        <w:t xml:space="preserve"> </w:t>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p>
      <w:pPr>
        <w:pStyle w:val="655"/>
        <w:jc w:val="both"/>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t xml:space="preserve"> </w:t>
      </w:r>
      <w:r/>
    </w:p>
    <w:p>
      <w:pPr>
        <w:jc w:val="center"/>
        <w:pageBreakBefore w:val="0"/>
        <w:spacing w:line="480" w:lineRule="exact"/>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center"/>
        <w:pageBreakBefore w:val="0"/>
        <w:spacing w:line="480" w:lineRule="exact"/>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left"/>
        <w:pageBreakBefore w:val="0"/>
        <w:spacing w:line="480" w:lineRule="exact"/>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center"/>
        <w:pageBreakBefore w:val="0"/>
        <w:spacing w:line="480" w:lineRule="exact"/>
        <w:widowControl/>
        <w:rPr>
          <w:rFonts w:hint="eastAsia" w:ascii="宋体" w:hAnsi="宋体" w:eastAsia="宋体" w:cs="宋体"/>
          <w:sz w:val="36"/>
          <w:szCs w:val="44"/>
          <w:highlight w:val="none"/>
        </w:rPr>
      </w:pPr>
      <w:r>
        <w:rPr>
          <w:rFonts w:hint="eastAsia" w:ascii="宋体" w:hAnsi="宋体" w:eastAsia="宋体" w:cs="宋体"/>
          <w:sz w:val="36"/>
          <w:szCs w:val="44"/>
          <w:highlight w:val="none"/>
        </w:rPr>
      </w:r>
      <w:r/>
    </w:p>
    <w:p>
      <w:pPr>
        <w:jc w:val="center"/>
        <w:pageBreakBefore w:val="0"/>
        <w:spacing w:line="480" w:lineRule="exact"/>
        <w:widowControl/>
        <w:rPr>
          <w:rFonts w:hint="eastAsia" w:ascii="宋体" w:hAnsi="宋体" w:eastAsia="宋体" w:cs="宋体"/>
          <w:b/>
          <w:sz w:val="48"/>
          <w:szCs w:val="44"/>
          <w:highlight w:val="none"/>
        </w:rPr>
      </w:pPr>
      <w:r>
        <w:rPr>
          <w:rFonts w:hint="eastAsia" w:ascii="宋体" w:hAnsi="宋体" w:eastAsia="宋体" w:cs="宋体"/>
          <w:sz w:val="36"/>
          <w:szCs w:val="44"/>
          <w:highlight w:val="none"/>
        </w:rPr>
        <w:t xml:space="preserve"> </w:t>
      </w:r>
      <w:bookmarkStart w:id="157" w:name="_Toc479757211"/>
      <w:r/>
      <w:bookmarkStart w:id="158" w:name="_Hlt16619350"/>
      <w:r/>
      <w:bookmarkStart w:id="159" w:name="_Toc120614244"/>
      <w:r/>
      <w:bookmarkStart w:id="160" w:name="_Toc16938590"/>
      <w:r/>
      <w:bookmarkStart w:id="161" w:name="_Toc20823346"/>
      <w:r/>
      <w:bookmarkStart w:id="162" w:name="_Toc462564139"/>
      <w:r/>
      <w:bookmarkStart w:id="163" w:name="_Hlt16619369"/>
      <w:r>
        <w:rPr>
          <w:rFonts w:hint="eastAsia" w:ascii="宋体" w:hAnsi="宋体" w:eastAsia="宋体" w:cs="宋体"/>
          <w:b/>
          <w:sz w:val="48"/>
          <w:szCs w:val="44"/>
          <w:highlight w:val="none"/>
        </w:rPr>
        <w:t xml:space="preserve">第三</w:t>
      </w:r>
      <w:r>
        <w:rPr>
          <w:rFonts w:hint="eastAsia" w:ascii="宋体" w:hAnsi="宋体" w:eastAsia="宋体" w:cs="宋体"/>
          <w:b/>
          <w:sz w:val="48"/>
          <w:szCs w:val="44"/>
          <w:highlight w:val="none"/>
          <w:lang w:eastAsia="zh-CN"/>
        </w:rPr>
        <w:t xml:space="preserve">章</w:t>
      </w:r>
      <w:r>
        <w:rPr>
          <w:rFonts w:hint="eastAsia" w:ascii="宋体" w:hAnsi="宋体" w:eastAsia="宋体" w:cs="宋体"/>
          <w:b/>
          <w:sz w:val="48"/>
          <w:szCs w:val="44"/>
          <w:highlight w:val="none"/>
        </w:rPr>
        <w:t xml:space="preserve">  合同条款</w:t>
      </w:r>
      <w:r/>
    </w:p>
    <w:p>
      <w:pPr>
        <w:pageBreakBefore w:val="0"/>
        <w:spacing w:line="480" w:lineRule="exact"/>
        <w:rPr>
          <w:rFonts w:hint="eastAsia" w:ascii="宋体" w:hAnsi="宋体" w:eastAsia="宋体" w:cs="宋体"/>
          <w:highlight w:val="none"/>
        </w:rPr>
      </w:pPr>
      <w:r/>
      <w:bookmarkStart w:id="164" w:name="EB6d2006462e294de090c16e672cecc3bd"/>
      <w:r/>
      <w:bookmarkEnd w:id="164"/>
      <w:r/>
    </w:p>
    <w:p>
      <w:pPr>
        <w:jc w:val="center"/>
        <w:pageBreakBefore w:val="0"/>
        <w:spacing w:line="480" w:lineRule="exact"/>
        <w:rPr>
          <w:rFonts w:hint="eastAsia" w:ascii="宋体" w:hAnsi="宋体" w:eastAsia="宋体" w:cs="宋体"/>
          <w:b/>
          <w:bCs/>
          <w:spacing w:val="-20"/>
          <w:sz w:val="48"/>
          <w:szCs w:val="48"/>
          <w:highlight w:val="none"/>
        </w:rPr>
      </w:pPr>
      <w:r/>
      <w:bookmarkStart w:id="165" w:name="_Toc3995"/>
      <w:r/>
      <w:r/>
    </w:p>
    <w:p>
      <w:pPr>
        <w:jc w:val="center"/>
        <w:pageBreakBefore w:val="0"/>
        <w:spacing w:line="480" w:lineRule="exact"/>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jc w:val="center"/>
        <w:pageBreakBefore w:val="0"/>
        <w:spacing w:line="480" w:lineRule="exact"/>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jc w:val="center"/>
        <w:pageBreakBefore w:val="0"/>
        <w:spacing w:line="480" w:lineRule="exact"/>
        <w:rPr>
          <w:rFonts w:hint="eastAsia" w:ascii="宋体" w:hAnsi="宋体" w:eastAsia="宋体" w:cs="宋体"/>
          <w:b/>
          <w:bCs/>
          <w:spacing w:val="-20"/>
          <w:sz w:val="48"/>
          <w:szCs w:val="48"/>
          <w:highlight w:val="none"/>
        </w:rPr>
      </w:pPr>
      <w:r>
        <w:rPr>
          <w:rFonts w:hint="eastAsia" w:ascii="宋体" w:hAnsi="宋体" w:eastAsia="宋体" w:cs="宋体"/>
          <w:b/>
          <w:bCs/>
          <w:spacing w:val="-20"/>
          <w:sz w:val="48"/>
          <w:szCs w:val="48"/>
          <w:highlight w:val="none"/>
        </w:rPr>
      </w:r>
      <w:r/>
    </w:p>
    <w:p>
      <w:pPr>
        <w:jc w:val="center"/>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r>
      <w:r/>
    </w:p>
    <w:p>
      <w:pPr>
        <w:jc w:val="center"/>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t xml:space="preserve">政府采购货物买卖合同</w:t>
      </w:r>
      <w:r/>
    </w:p>
    <w:p>
      <w:pPr>
        <w:jc w:val="center"/>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r>
      <w:r/>
    </w:p>
    <w:p>
      <w:pPr>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r>
      <w:r/>
    </w:p>
    <w:p>
      <w:pPr>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r>
      <w:r/>
    </w:p>
    <w:p>
      <w:pPr>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r>
      <w:r/>
    </w:p>
    <w:p>
      <w:pPr>
        <w:ind w:left="420"/>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t xml:space="preserve">项目名称：</w:t>
      </w:r>
      <w:r/>
    </w:p>
    <w:p>
      <w:pPr>
        <w:ind w:left="420"/>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t xml:space="preserve">合同编号：</w:t>
      </w:r>
      <w:r/>
    </w:p>
    <w:p>
      <w:pPr>
        <w:ind w:left="420"/>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t xml:space="preserve">甲    方：</w:t>
      </w:r>
      <w:r/>
    </w:p>
    <w:p>
      <w:pPr>
        <w:ind w:left="420"/>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t xml:space="preserve">乙    方：</w:t>
      </w:r>
      <w:r/>
    </w:p>
    <w:p>
      <w:pPr>
        <w:ind w:left="420"/>
        <w:pageBreakBefore w:val="0"/>
        <w:spacing w:line="480" w:lineRule="exact"/>
        <w:rPr>
          <w:rFonts w:hint="eastAsia" w:ascii="宋体" w:hAnsi="宋体" w:eastAsia="宋体" w:cs="宋体"/>
          <w:sz w:val="30"/>
          <w:highlight w:val="none"/>
        </w:rPr>
      </w:pPr>
      <w:r>
        <w:rPr>
          <w:rFonts w:hint="eastAsia" w:ascii="宋体" w:hAnsi="宋体" w:eastAsia="宋体" w:cs="宋体"/>
          <w:sz w:val="30"/>
          <w:highlight w:val="none"/>
        </w:rPr>
        <w:t xml:space="preserve">签订时间：</w:t>
      </w:r>
      <w:r/>
    </w:p>
    <w:p>
      <w:pPr>
        <w:pageBreakBefore w:val="0"/>
        <w:spacing w:line="480" w:lineRule="exact"/>
        <w:rPr>
          <w:rFonts w:hint="eastAsia" w:ascii="宋体" w:hAnsi="宋体" w:eastAsia="宋体" w:cs="宋体"/>
          <w:highlight w:val="none"/>
        </w:rPr>
      </w:pPr>
      <w:r>
        <w:rPr>
          <w:rFonts w:hint="eastAsia" w:ascii="宋体" w:hAnsi="宋体" w:eastAsia="宋体" w:cs="宋体"/>
          <w:highlight w:val="none"/>
        </w:rPr>
      </w:r>
      <w:r/>
    </w:p>
    <w:p>
      <w:pPr>
        <w:pageBreakBefore w:val="0"/>
        <w:spacing w:line="480" w:lineRule="exact"/>
        <w:rPr>
          <w:rFonts w:hint="eastAsia" w:ascii="宋体" w:hAnsi="宋体" w:eastAsia="宋体" w:cs="宋体"/>
          <w:sz w:val="44"/>
          <w:szCs w:val="44"/>
          <w:highlight w:val="none"/>
        </w:rPr>
      </w:pPr>
      <w:r>
        <w:rPr>
          <w:rFonts w:hint="eastAsia" w:ascii="宋体" w:hAnsi="宋体" w:eastAsia="宋体" w:cs="宋体"/>
          <w:sz w:val="44"/>
          <w:szCs w:val="44"/>
          <w:highlight w:val="none"/>
        </w:rPr>
        <w:br w:type="page" w:clear="all"/>
      </w:r>
      <w:r/>
    </w:p>
    <w:p>
      <w:pPr>
        <w:jc w:val="center"/>
        <w:pageBreakBefore w:val="0"/>
        <w:spacing w:line="480" w:lineRule="exact"/>
        <w:rPr>
          <w:rFonts w:hint="eastAsia" w:ascii="宋体" w:hAnsi="宋体" w:eastAsia="宋体" w:cs="宋体"/>
          <w:sz w:val="44"/>
          <w:szCs w:val="44"/>
          <w:highlight w:val="none"/>
        </w:rPr>
      </w:pPr>
      <w:r>
        <w:rPr>
          <w:rFonts w:hint="eastAsia" w:ascii="宋体" w:hAnsi="宋体" w:eastAsia="宋体" w:cs="宋体"/>
          <w:sz w:val="44"/>
          <w:szCs w:val="44"/>
          <w:highlight w:val="none"/>
        </w:rPr>
        <w:t xml:space="preserve">使用说明</w:t>
      </w:r>
      <w:r/>
    </w:p>
    <w:p>
      <w:pPr>
        <w:ind w:firstLine="640"/>
        <w:pageBreakBefore w:val="0"/>
        <w:spacing w:line="48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ind w:firstLine="640"/>
        <w:pageBreakBefore w:val="0"/>
        <w:spacing w:line="480" w:lineRule="exact"/>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1.本合同标准文本适用于购买现成货物的采购项目，不包括需要供应商定制开发、创新研发的货物采购项目。</w:t>
      </w:r>
      <w:r/>
    </w:p>
    <w:p>
      <w:pPr>
        <w:pageBreakBefore w:val="0"/>
        <w:spacing w:line="480" w:lineRule="exact"/>
        <w:rPr>
          <w:rFonts w:hint="eastAsia" w:ascii="宋体" w:hAnsi="宋体" w:eastAsia="宋体" w:cs="宋体"/>
          <w:sz w:val="44"/>
          <w:szCs w:val="44"/>
          <w:highlight w:val="none"/>
        </w:rPr>
      </w:pPr>
      <w:r>
        <w:rPr>
          <w:rFonts w:hint="eastAsia" w:ascii="宋体" w:hAnsi="宋体" w:eastAsia="宋体" w:cs="宋体"/>
          <w:sz w:val="32"/>
          <w:szCs w:val="32"/>
          <w:highlight w:val="none"/>
        </w:rPr>
        <w:t xml:space="preserve">2.本合同标准文本为政府采购货物买卖合同编制提供参考，可以结合采购项目具体情况，对文本作必要的调整修订后使用。</w:t>
      </w:r>
      <w:r/>
    </w:p>
    <w:p>
      <w:pPr>
        <w:ind w:firstLine="640"/>
        <w:pageBreakBefore w:val="0"/>
        <w:spacing w:line="480" w:lineRule="exact"/>
        <w:rPr>
          <w:rFonts w:hint="eastAsia" w:ascii="宋体" w:hAnsi="宋体" w:eastAsia="宋体" w:cs="宋体"/>
          <w:sz w:val="44"/>
          <w:szCs w:val="44"/>
          <w:highlight w:val="none"/>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sz w:val="32"/>
          <w:szCs w:val="32"/>
          <w:highlight w:val="none"/>
        </w:rPr>
        <w:t xml:space="preserve">3.本合同标准文本各条款中，如涉及填写多家供应商、制造商，多种采购标的、分包主要内容等信息的，可根据采购项目具体情况添加信息项</w:t>
      </w:r>
      <w:bookmarkEnd w:id="165"/>
      <w:r/>
    </w:p>
    <w:p>
      <w:pPr>
        <w:jc w:val="center"/>
        <w:keepLines/>
        <w:keepNext/>
        <w:pageBreakBefore w:val="0"/>
        <w:spacing w:line="480" w:lineRule="exact"/>
        <w:rPr>
          <w:rFonts w:hint="eastAsia" w:ascii="宋体" w:hAnsi="宋体" w:eastAsia="宋体" w:cs="宋体"/>
          <w:b/>
          <w:bCs/>
          <w:sz w:val="24"/>
          <w:szCs w:val="24"/>
          <w:highlight w:val="none"/>
        </w:rPr>
        <w:outlineLvl w:val="1"/>
      </w:pPr>
      <w:r/>
      <w:bookmarkStart w:id="166" w:name="_Toc22209"/>
      <w:r>
        <w:rPr>
          <w:rFonts w:hint="eastAsia" w:ascii="宋体" w:hAnsi="宋体" w:eastAsia="宋体" w:cs="宋体"/>
          <w:b/>
          <w:bCs/>
          <w:sz w:val="24"/>
          <w:szCs w:val="24"/>
          <w:highlight w:val="none"/>
        </w:rPr>
        <w:t xml:space="preserve">第一节 政府采购合同协议书</w:t>
      </w:r>
      <w:bookmarkEnd w:id="166"/>
      <w:r/>
      <w:r/>
    </w:p>
    <w:p>
      <w:pPr>
        <w:jc w:val="center"/>
        <w:keepLines/>
        <w:keepNext/>
        <w:pageBreakBefore w:val="0"/>
        <w:spacing w:line="480" w:lineRule="exac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r>
      <w:r/>
    </w:p>
    <w:p>
      <w:pP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甲方（全称）：</w:t>
      </w:r>
      <w:r/>
    </w:p>
    <w:p>
      <w:pP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乙方（全称）： </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依据《中华人民共和国民法典</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中华人民共和国政府采购法》等有关的法律法规，以及本采购项目的招标/谈判文件等采购文件、乙方的《投标（响应）文件》及《中标（成交）通知书》，甲乙双方同意签订本合同。具体情况及要求如下：     </w:t>
      </w:r>
      <w:r/>
    </w:p>
    <w:p>
      <w:pPr>
        <w:numPr>
          <w:ilvl w:val="0"/>
          <w:numId w:val="1"/>
        </w:numPr>
        <w:ind w:firstLine="482"/>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项目信息</w:t>
      </w:r>
      <w:r/>
    </w:p>
    <w:p>
      <w:pPr>
        <w:numPr>
          <w:ilvl w:val="0"/>
          <w:numId w:val="2"/>
        </w:numPr>
        <w:ind w:firstLine="4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采购项目名称：</w:t>
      </w:r>
      <w:r/>
    </w:p>
    <w:p>
      <w:pPr>
        <w:numPr>
          <w:ilvl w:val="255"/>
          <w:numId w:val="0"/>
        </w:numPr>
        <w:pageBreakBefore w:val="0"/>
        <w:spacing w:line="480" w:lineRule="exact"/>
        <w:tabs>
          <w:tab w:val="left" w:pos="999"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采购项目编号：</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（2）采购计划编号：</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（3）项目内容：</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采购标的及数量（台/套/个/架/组等）：</w:t>
      </w:r>
      <w:r/>
    </w:p>
    <w:p>
      <w:pPr>
        <w:numPr>
          <w:ilvl w:val="255"/>
          <w:numId w:val="0"/>
        </w:num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品牌：规格型号：</w:t>
      </w:r>
      <w:r/>
    </w:p>
    <w:p>
      <w:pPr>
        <w:ind w:firstLine="10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采购标的的技术要求、商务要求具体见附件。</w:t>
      </w:r>
      <w:r/>
    </w:p>
    <w:p>
      <w:pPr>
        <w:numPr>
          <w:ilvl w:val="255"/>
          <w:numId w:val="0"/>
        </w:numPr>
        <w:ind w:firstLine="10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①涉及信息类产品，请填写该产品关键部件的品牌、型号：</w:t>
      </w:r>
      <w:r/>
    </w:p>
    <w:p>
      <w:pPr>
        <w:numPr>
          <w:ilvl w:val="255"/>
          <w:numId w:val="0"/>
        </w:numPr>
        <w:ind w:firstLine="4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标的名称：</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关键部件：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品牌：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型号：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661"/>
        <w:ind w:firstLine="42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t xml:space="preserve">关键部件</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品牌：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型号：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p>
    <w:p>
      <w:pPr>
        <w:pStyle w:val="661"/>
        <w:ind w:firstLine="42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关键部件：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品牌：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型号：</w:t>
      </w:r>
      <w:r>
        <w:rPr>
          <w:rFonts w:hint="eastAsia" w:ascii="宋体" w:hAnsi="宋体" w:eastAsia="宋体" w:cs="宋体"/>
          <w:sz w:val="24"/>
          <w:szCs w:val="24"/>
          <w:highlight w:val="none"/>
          <w:u w:val="single"/>
        </w:rPr>
        <w:t xml:space="preserve">       </w:t>
      </w:r>
      <w:r/>
    </w:p>
    <w:p>
      <w:pPr>
        <w:numPr>
          <w:ilvl w:val="255"/>
          <w:numId w:val="0"/>
        </w:numPr>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48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②涉及车辆采购，请填写是否属于新能源汽车：</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是</w:t>
      </w:r>
      <w:r>
        <w:rPr>
          <w:rFonts w:hint="eastAsia" w:ascii="宋体" w:hAnsi="宋体" w:eastAsia="宋体" w:cs="宋体"/>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否，</w:t>
      </w:r>
      <w:r/>
    </w:p>
    <w:p>
      <w:pPr>
        <w:numPr>
          <w:ilvl w:val="255"/>
          <w:numId w:val="0"/>
        </w:numPr>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《政府采购品目分类目录》底级品目名称： 数量： 金额：</w:t>
      </w:r>
      <w:r/>
    </w:p>
    <w:p>
      <w:pPr>
        <w:numPr>
          <w:ilvl w:val="255"/>
          <w:numId w:val="0"/>
        </w:numPr>
        <w:ind w:firstLine="48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（4）政府采购组织形式：</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政府集中采购</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部门集中采购</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分散采购</w:t>
      </w:r>
      <w:r/>
    </w:p>
    <w:p>
      <w:pPr>
        <w:numPr>
          <w:ilvl w:val="255"/>
          <w:numId w:val="0"/>
        </w:numPr>
        <w:ind w:firstLine="48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（5）政府采购方式：</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公开招标</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邀请招标</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竞争性谈判</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竞争性磋商</w:t>
      </w:r>
      <w:r/>
    </w:p>
    <w:p>
      <w:pPr>
        <w:numPr>
          <w:ilvl w:val="255"/>
          <w:numId w:val="0"/>
        </w:numPr>
        <w:ind w:firstLine="420"/>
        <w:jc w:val="left"/>
        <w:pageBreakBefore w:val="0"/>
        <w:spacing w:line="480" w:lineRule="exact"/>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询价</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单一来源</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框架协议</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其他：</w:t>
      </w:r>
      <w:r/>
    </w:p>
    <w:p>
      <w:pPr>
        <w:numPr>
          <w:ilvl w:val="255"/>
          <w:numId w:val="0"/>
        </w:numPr>
        <w:ind w:firstLine="42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（注：在框架协议采购的第二阶段，可选择使用该合同文本）</w:t>
      </w:r>
      <w:r/>
    </w:p>
    <w:p>
      <w:pPr>
        <w:numPr>
          <w:ilvl w:val="255"/>
          <w:numId w:val="0"/>
        </w:numPr>
        <w:ind w:firstLine="24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（6）中标（成交）采购标的制造商是否为中小企业：</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是</w:t>
      </w:r>
      <w:r>
        <w:rPr>
          <w:rFonts w:hint="eastAsia" w:ascii="宋体" w:hAnsi="宋体" w:eastAsia="宋体" w:cs="宋体"/>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否</w:t>
      </w:r>
      <w:r/>
    </w:p>
    <w:p>
      <w:pPr>
        <w:numPr>
          <w:ilvl w:val="255"/>
          <w:numId w:val="0"/>
        </w:numPr>
        <w:ind w:firstLine="480"/>
        <w:pageBreakBefore w:val="0"/>
        <w:spacing w:line="48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本合同是否为专门面向中小企业的采购合同（中小企业预留合同）：</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w:t>
      </w:r>
      <w:r>
        <w:rPr>
          <w:rFonts w:hint="eastAsia" w:ascii="宋体" w:hAnsi="宋体" w:eastAsia="宋体" w:cs="宋体"/>
          <w:iCs/>
          <w:sz w:val="24"/>
          <w:szCs w:val="24"/>
          <w:highlight w:val="none"/>
          <w:lang w:val="en-US" w:eastAsia="zh-CN"/>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numPr>
          <w:ilvl w:val="255"/>
          <w:numId w:val="0"/>
        </w:numPr>
        <w:pageBreakBefore w:val="0"/>
        <w:spacing w:line="48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若本项目不专门面向中小企业采购，是否给予小微企业评审优惠：</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hint="eastAsia" w:ascii="宋体" w:hAnsi="宋体" w:eastAsia="宋体" w:cs="宋体"/>
          <w:iCs/>
          <w:sz w:val="24"/>
          <w:szCs w:val="24"/>
          <w:highlight w:val="none"/>
          <w:lang w:val="en-US" w:eastAsia="zh-CN"/>
        </w:rPr>
        <w:t xml:space="preserve">  </w:t>
      </w:r>
      <w:r>
        <w:rPr>
          <w:rFonts w:hint="eastAsia" w:ascii="宋体" w:hAnsi="宋体" w:eastAsia="宋体" w:cs="宋体"/>
          <w:iCs/>
          <w:sz w:val="24"/>
          <w:szCs w:val="24"/>
          <w:highlight w:val="none"/>
        </w:rPr>
        <w:t xml:space="preserve">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numPr>
          <w:ilvl w:val="255"/>
          <w:numId w:val="0"/>
        </w:numPr>
        <w:pageBreakBefore w:val="0"/>
        <w:spacing w:line="48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中标（成交）采购标的制造商是否为残疾人福利性单位：</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中标（成交）采购标的制造商是否为监狱企业：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（7）合同是否分包：</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firstLine="96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分包主要内容：</w:t>
      </w:r>
      <w:r/>
    </w:p>
    <w:p>
      <w:pPr>
        <w:ind w:firstLine="96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分包供应商/制造商名称（如供应商和制造商不同，请分别填写）：</w:t>
      </w:r>
      <w:r/>
    </w:p>
    <w:p>
      <w:pPr>
        <w:ind w:firstLine="96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分包供应商/制造商类型（如果供应商和制造商不同，只填写制造商类型）：</w:t>
      </w:r>
      <w:r/>
    </w:p>
    <w:p>
      <w:pPr>
        <w:ind w:firstLine="960"/>
        <w:pageBreakBefore w:val="0"/>
        <w:spacing w:line="480" w:lineRule="exact"/>
        <w:rPr>
          <w:rFonts w:hint="eastAsia" w:ascii="宋体" w:hAnsi="宋体" w:eastAsia="宋体" w:cs="宋体"/>
          <w:iCs/>
          <w:sz w:val="24"/>
          <w:szCs w:val="24"/>
          <w:highlight w:val="none"/>
        </w:rPr>
      </w:pP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大型企业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中型企业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小微型企业</w:t>
      </w:r>
      <w:r/>
    </w:p>
    <w:p>
      <w:pPr>
        <w:ind w:firstLine="960"/>
        <w:pageBreakBefore w:val="0"/>
        <w:spacing w:line="480" w:lineRule="exact"/>
        <w:rPr>
          <w:rFonts w:hint="eastAsia" w:ascii="宋体" w:hAnsi="宋体" w:eastAsia="宋体" w:cs="宋体"/>
          <w:sz w:val="24"/>
          <w:szCs w:val="24"/>
          <w:highlight w:val="none"/>
        </w:rPr>
      </w:pP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残疾人福利性单位</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监狱企业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其他</w:t>
      </w:r>
      <w:r/>
    </w:p>
    <w:p>
      <w:pPr>
        <w:numPr>
          <w:ilvl w:val="255"/>
          <w:numId w:val="0"/>
        </w:numPr>
        <w:ind w:firstLine="480"/>
        <w:pageBreakBefore w:val="0"/>
        <w:spacing w:line="480" w:lineRule="exact"/>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（8）中标（成交）供应商是否为外商投资企业：</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是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否</w:t>
      </w:r>
      <w:r/>
    </w:p>
    <w:p>
      <w:pPr>
        <w:ind w:firstLine="480"/>
        <w:jc w:val="left"/>
        <w:pageBreakBefore w:val="0"/>
        <w:spacing w:line="480" w:lineRule="exact"/>
        <w:widowControl/>
        <w:tabs>
          <w:tab w:val="left" w:pos="1340" w:leader="none"/>
        </w:tabs>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外商投资企业类型：</w:t>
      </w:r>
      <w:r>
        <w:rPr>
          <w:rFonts w:ascii="Wingdings" w:hAnsi="Wingdings" w:eastAsia="Wingdings" w:cs="Wingdings"/>
          <w:iCs/>
          <w:sz w:val="24"/>
          <w:szCs w:val="24"/>
          <w:highlight w:val="none"/>
        </w:rPr>
        <w:t xml:space="preserve">¨</w:t>
      </w:r>
      <w:r>
        <w:rPr>
          <w:rFonts w:hint="eastAsia" w:ascii="宋体" w:hAnsi="宋体" w:eastAsia="宋体" w:cs="宋体"/>
          <w:sz w:val="24"/>
          <w:szCs w:val="24"/>
          <w:highlight w:val="none"/>
        </w:rPr>
        <w:t xml:space="preserve">全部由外国投资者投资 </w:t>
      </w:r>
      <w:r>
        <w:rPr>
          <w:rFonts w:ascii="Wingdings" w:hAnsi="Wingdings" w:eastAsia="Wingdings" w:cs="Wingdings"/>
          <w:iCs/>
          <w:sz w:val="24"/>
          <w:szCs w:val="24"/>
          <w:highlight w:val="none"/>
        </w:rPr>
        <w:t xml:space="preserve">¨</w:t>
      </w:r>
      <w:r>
        <w:rPr>
          <w:rFonts w:hint="eastAsia" w:ascii="宋体" w:hAnsi="宋体" w:eastAsia="宋体" w:cs="宋体"/>
          <w:iCs/>
          <w:sz w:val="24"/>
          <w:szCs w:val="24"/>
          <w:highlight w:val="none"/>
        </w:rPr>
        <w:t xml:space="preserve">部分由外国投资者投资</w:t>
      </w:r>
      <w:r/>
    </w:p>
    <w:p>
      <w:pPr>
        <w:numPr>
          <w:ilvl w:val="255"/>
          <w:numId w:val="0"/>
        </w:num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（9）是否涉及进口产品：</w:t>
      </w:r>
      <w:r/>
    </w:p>
    <w:p>
      <w:pPr>
        <w:numPr>
          <w:ilvl w:val="255"/>
          <w:numId w:val="0"/>
        </w:numPr>
        <w:ind w:firstLine="960"/>
        <w:pageBreakBefore w:val="0"/>
        <w:spacing w:line="480" w:lineRule="exact"/>
        <w:rPr>
          <w:rFonts w:hint="eastAsia" w:ascii="宋体" w:hAnsi="宋体" w:eastAsia="宋体" w:cs="宋体"/>
          <w:sz w:val="24"/>
          <w:szCs w:val="24"/>
          <w:highlight w:val="none"/>
          <w:u w:val="singl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是，《政府采购品目分类目录》底级品目名称：金额：</w:t>
      </w:r>
      <w:r/>
    </w:p>
    <w:p>
      <w:pPr>
        <w:numPr>
          <w:ilvl w:val="255"/>
          <w:numId w:val="0"/>
        </w:numPr>
        <w:ind w:firstLine="96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国别：品牌： 规格型号：</w:t>
      </w:r>
      <w:r/>
    </w:p>
    <w:p>
      <w:pPr>
        <w:ind w:firstLine="960"/>
        <w:pageBreakBefore w:val="0"/>
        <w:spacing w:line="480" w:lineRule="exact"/>
        <w:rPr>
          <w:rFonts w:hint="eastAsia" w:ascii="宋体" w:hAnsi="宋体" w:eastAsia="宋体" w:cs="宋体"/>
          <w:sz w:val="24"/>
          <w:szCs w:val="24"/>
          <w:highlight w:val="none"/>
        </w:rPr>
      </w:pP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numPr>
          <w:ilvl w:val="255"/>
          <w:numId w:val="0"/>
        </w:numPr>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（10）是否涉及节能产品：</w:t>
      </w:r>
      <w:r/>
    </w:p>
    <w:p>
      <w:pPr>
        <w:numPr>
          <w:ilvl w:val="255"/>
          <w:numId w:val="0"/>
        </w:numPr>
        <w:ind w:firstLine="960"/>
        <w:pageBreakBefore w:val="0"/>
        <w:spacing w:line="480" w:lineRule="exact"/>
        <w:tabs>
          <w:tab w:val="left" w:pos="740" w:leader="none"/>
        </w:tabs>
        <w:rPr>
          <w:rFonts w:hint="eastAsia" w:ascii="宋体" w:hAnsi="宋体" w:eastAsia="宋体" w:cs="宋体"/>
          <w:iCs/>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是，《节能产品政府采购品目清单》的底级品目名称：</w:t>
      </w:r>
      <w:r/>
    </w:p>
    <w:p>
      <w:pPr>
        <w:numPr>
          <w:ilvl w:val="255"/>
          <w:numId w:val="0"/>
        </w:numPr>
        <w:ind w:firstLine="96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强制采购优先采购</w:t>
      </w:r>
      <w:r/>
    </w:p>
    <w:p>
      <w:pPr>
        <w:numPr>
          <w:ilvl w:val="255"/>
          <w:numId w:val="0"/>
        </w:numPr>
        <w:ind w:firstLine="96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numPr>
          <w:ilvl w:val="255"/>
          <w:numId w:val="0"/>
        </w:numPr>
        <w:ind w:firstLine="96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是否涉及环境标志产品：</w:t>
      </w:r>
      <w:r/>
    </w:p>
    <w:p>
      <w:pPr>
        <w:numPr>
          <w:ilvl w:val="255"/>
          <w:numId w:val="0"/>
        </w:numPr>
        <w:ind w:firstLine="96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是，《环境标志产品政府采购品目清单》的底级品目名称：</w:t>
      </w:r>
      <w:r/>
    </w:p>
    <w:p>
      <w:pPr>
        <w:numPr>
          <w:ilvl w:val="255"/>
          <w:numId w:val="0"/>
        </w:numPr>
        <w:ind w:firstLine="84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强制采购优先采购</w:t>
      </w:r>
      <w:r/>
    </w:p>
    <w:p>
      <w:pPr>
        <w:numPr>
          <w:ilvl w:val="255"/>
          <w:numId w:val="0"/>
        </w:numPr>
        <w:ind w:firstLine="96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numPr>
          <w:ilvl w:val="255"/>
          <w:numId w:val="0"/>
        </w:numPr>
        <w:ind w:firstLine="84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是否涉及绿色产品：</w:t>
      </w:r>
      <w:r/>
    </w:p>
    <w:p>
      <w:pPr>
        <w:ind w:firstLine="90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是，绿色产品政府采购相关政策确定的底级品目名称：</w:t>
      </w:r>
      <w:r/>
    </w:p>
    <w:p>
      <w:pPr>
        <w:numPr>
          <w:ilvl w:val="255"/>
          <w:numId w:val="0"/>
        </w:numPr>
        <w:ind w:firstLine="840"/>
        <w:pageBreakBefore w:val="0"/>
        <w:spacing w:line="480" w:lineRule="exact"/>
        <w:tabs>
          <w:tab w:val="left" w:pos="74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强制采购优先采购</w:t>
      </w:r>
      <w:r/>
    </w:p>
    <w:p>
      <w:pPr>
        <w:ind w:firstLine="90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numPr>
          <w:ilvl w:val="255"/>
          <w:numId w:val="0"/>
        </w:numP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（11）涉及商品包装和快递包装的，是否参考《商品包装政府采购需求标准（试行）</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快递包装政府采购需求标准（试行）》明确产品及相关快递服务的具体包装要求：</w:t>
      </w:r>
      <w:r/>
    </w:p>
    <w:p>
      <w:pPr>
        <w:numPr>
          <w:ilvl w:val="255"/>
          <w:numId w:val="0"/>
        </w:numPr>
        <w:ind w:firstLine="96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不涉及</w:t>
      </w:r>
      <w:r/>
    </w:p>
    <w:p>
      <w:pPr>
        <w:numPr>
          <w:ilvl w:val="0"/>
          <w:numId w:val="1"/>
        </w:numPr>
        <w:ind w:firstLine="482"/>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合同金额</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（1）合同金额小写：</w:t>
      </w:r>
      <w:r/>
    </w:p>
    <w:p>
      <w:pPr>
        <w:ind w:firstLine="60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大写：</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分包金额（如有）小写：</w:t>
      </w:r>
      <w:r/>
    </w:p>
    <w:p>
      <w:pPr>
        <w:ind w:firstLine="4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大写：</w:t>
      </w:r>
      <w:r/>
    </w:p>
    <w:p>
      <w:pPr>
        <w:ind w:firstLine="48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（2）付款方式（按项目实际勾选填写，具体详见专用条款第二节</w:t>
      </w:r>
      <w:r/>
    </w:p>
    <w:p>
      <w:pP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第12.2款）：</w:t>
      </w:r>
      <w:r/>
    </w:p>
    <w:p>
      <w:pPr>
        <w:ind w:firstLine="630"/>
        <w:pageBreakBefore w:val="0"/>
        <w:spacing w:line="480" w:lineRule="exact"/>
        <w:rPr>
          <w:rFonts w:hint="eastAsia" w:ascii="宋体" w:hAnsi="宋体" w:eastAsia="宋体" w:cs="宋体"/>
          <w:color w:val="auto"/>
          <w:sz w:val="24"/>
          <w:szCs w:val="24"/>
          <w:highlight w:val="none"/>
        </w:rPr>
      </w:pP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分期付款：</w:t>
      </w:r>
      <w:r>
        <w:rPr>
          <w:rFonts w:hint="eastAsia" w:ascii="宋体" w:hAnsi="宋体" w:eastAsia="宋体" w:cs="宋体"/>
          <w:color w:val="auto"/>
          <w:sz w:val="24"/>
          <w:szCs w:val="24"/>
          <w:highlight w:val="none"/>
          <w:u w:val="single"/>
        </w:rPr>
        <w:t xml:space="preserve">合同签订后10个工作日内付至合同价的30%作为预付款，项目经验收合格满一年后付至</w:t>
      </w:r>
      <w:r>
        <w:rPr>
          <w:rFonts w:hint="eastAsia" w:ascii="宋体" w:hAnsi="宋体" w:eastAsia="宋体" w:cs="宋体"/>
          <w:color w:val="auto"/>
          <w:sz w:val="24"/>
          <w:szCs w:val="24"/>
          <w:highlight w:val="none"/>
          <w:u w:val="single"/>
          <w:lang w:val="en-US" w:eastAsia="zh-CN"/>
        </w:rPr>
        <w:t xml:space="preserve">审计价</w:t>
      </w:r>
      <w:r>
        <w:rPr>
          <w:rFonts w:hint="eastAsia" w:ascii="宋体" w:hAnsi="宋体" w:eastAsia="宋体" w:cs="宋体"/>
          <w:color w:val="auto"/>
          <w:sz w:val="24"/>
          <w:szCs w:val="24"/>
          <w:highlight w:val="none"/>
          <w:u w:val="single"/>
        </w:rPr>
        <w:t xml:space="preserve">的60%，项目经验收合格满二年后付至</w:t>
      </w:r>
      <w:r>
        <w:rPr>
          <w:rFonts w:hint="eastAsia" w:ascii="宋体" w:hAnsi="宋体" w:eastAsia="宋体" w:cs="宋体"/>
          <w:color w:val="auto"/>
          <w:sz w:val="24"/>
          <w:szCs w:val="24"/>
          <w:highlight w:val="none"/>
          <w:u w:val="single"/>
          <w:lang w:val="en-US" w:eastAsia="zh-CN"/>
        </w:rPr>
        <w:t xml:space="preserve">审计价</w:t>
      </w:r>
      <w:r>
        <w:rPr>
          <w:rFonts w:hint="eastAsia" w:ascii="宋体" w:hAnsi="宋体" w:eastAsia="宋体" w:cs="宋体"/>
          <w:color w:val="auto"/>
          <w:sz w:val="24"/>
          <w:szCs w:val="24"/>
          <w:highlight w:val="none"/>
          <w:u w:val="single"/>
        </w:rPr>
        <w:t xml:space="preserve">的90%，项目经验收合格满三年后付至</w:t>
      </w:r>
      <w:r>
        <w:rPr>
          <w:rFonts w:hint="eastAsia" w:ascii="宋体" w:hAnsi="宋体" w:eastAsia="宋体" w:cs="宋体"/>
          <w:color w:val="auto"/>
          <w:sz w:val="24"/>
          <w:szCs w:val="24"/>
          <w:highlight w:val="none"/>
          <w:u w:val="single"/>
          <w:lang w:val="en-US" w:eastAsia="zh-CN"/>
        </w:rPr>
        <w:t xml:space="preserve">审计价</w:t>
      </w:r>
      <w:r>
        <w:rPr>
          <w:rFonts w:hint="eastAsia" w:ascii="宋体" w:hAnsi="宋体" w:eastAsia="宋体" w:cs="宋体"/>
          <w:color w:val="auto"/>
          <w:sz w:val="24"/>
          <w:szCs w:val="24"/>
          <w:highlight w:val="none"/>
          <w:u w:val="single"/>
        </w:rPr>
        <w:t xml:space="preserve">的100%，其中涉及预付款的：合同签订后付至合同价的30%作为预付款（合同签订时，供应商明确表示无需预付款或者主动要求降低预付款比例的由双方另行商定。）</w:t>
      </w:r>
      <w:r/>
    </w:p>
    <w:p>
      <w:pPr>
        <w:numPr>
          <w:ilvl w:val="0"/>
          <w:numId w:val="1"/>
        </w:numPr>
        <w:ind w:firstLine="482"/>
        <w:pageBreakBefore w:val="0"/>
        <w:spacing w:line="480" w:lineRule="exact"/>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 xml:space="preserve">合同履行</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（1）起始日期：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日，完成日期：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ind w:firstLine="4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（2）履约地点</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u w:val="single"/>
        </w:rPr>
        <w:t xml:space="preserve">响水县境内</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w:t>
      </w:r>
      <w:r>
        <w:rPr>
          <w:rFonts w:hint="eastAsia" w:ascii="宋体" w:hAnsi="宋体" w:eastAsia="宋体" w:cs="宋体"/>
          <w:sz w:val="24"/>
          <w:szCs w:val="24"/>
          <w:highlight w:val="none"/>
        </w:rPr>
        <w:t xml:space="preserve">履约担保：履约担保：是否收取履约保证金：</w:t>
      </w:r>
      <w:r>
        <w:rPr>
          <w:rFonts w:ascii="Wingdings" w:hAnsi="Wingdings" w:eastAsia="Wingdings" w:cs="Wingdings"/>
          <w:sz w:val="24"/>
          <w:szCs w:val="24"/>
          <w:highlight w:val="none"/>
        </w:rPr>
        <w:t xml:space="preserve">þ</w:t>
      </w:r>
      <w:r>
        <w:rPr>
          <w:rFonts w:hint="eastAsia" w:ascii="宋体" w:hAnsi="宋体" w:eastAsia="宋体" w:cs="宋体"/>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否</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收取履约保证金形式：</w:t>
      </w:r>
      <w:r>
        <w:rPr>
          <w:rFonts w:hint="eastAsia" w:ascii="宋体" w:hAnsi="宋体" w:eastAsia="宋体" w:cs="宋体"/>
          <w:color w:val="auto"/>
          <w:sz w:val="24"/>
          <w:szCs w:val="24"/>
          <w:highlight w:val="none"/>
          <w:u w:val="single"/>
        </w:rPr>
        <w:t xml:space="preserve">供应商应当以支票、汇票、本票或者金融机构、担保机构出具的保函等非现金形式提交履约保证金。</w:t>
      </w:r>
      <w:r>
        <w:rPr>
          <w:rFonts w:hint="eastAsia" w:ascii="宋体" w:hAnsi="宋体" w:eastAsia="宋体" w:cs="宋体"/>
          <w:bCs/>
          <w:sz w:val="24"/>
          <w:szCs w:val="24"/>
          <w:highlight w:val="none"/>
        </w:rPr>
        <w:t xml:space="preserve">  </w:t>
      </w:r>
      <w:r>
        <w:rPr>
          <w:rFonts w:hint="eastAsia" w:ascii="宋体" w:hAnsi="宋体" w:eastAsia="宋体" w:cs="宋体"/>
          <w:sz w:val="24"/>
          <w:szCs w:val="24"/>
          <w:highlight w:val="none"/>
        </w:rPr>
        <w:t xml:space="preserve">                            </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收取履约保证金金额：</w:t>
      </w:r>
      <w:r>
        <w:rPr>
          <w:rFonts w:hint="eastAsia" w:ascii="宋体" w:hAnsi="宋体" w:eastAsia="宋体" w:cs="宋体"/>
          <w:bCs/>
          <w:color w:val="auto"/>
          <w:sz w:val="24"/>
          <w:szCs w:val="24"/>
          <w:highlight w:val="none"/>
          <w:u w:val="single"/>
        </w:rPr>
        <w:t xml:space="preserve">中标金额的10%</w:t>
      </w:r>
      <w:r>
        <w:rPr>
          <w:rFonts w:hint="eastAsia" w:ascii="宋体" w:hAnsi="宋体" w:eastAsia="宋体" w:cs="宋体"/>
          <w:bCs/>
          <w:sz w:val="24"/>
          <w:szCs w:val="24"/>
          <w:highlight w:val="none"/>
        </w:rPr>
        <w:t xml:space="preserve">  </w:t>
      </w:r>
      <w:r>
        <w:rPr>
          <w:rFonts w:hint="eastAsia" w:ascii="宋体" w:hAnsi="宋体" w:eastAsia="宋体" w:cs="宋体"/>
          <w:sz w:val="24"/>
          <w:szCs w:val="24"/>
          <w:highlight w:val="none"/>
        </w:rPr>
        <w:t xml:space="preserve">                            </w:t>
      </w:r>
      <w:r/>
    </w:p>
    <w:p>
      <w:pPr>
        <w:ind w:firstLine="48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sz w:val="24"/>
          <w:szCs w:val="24"/>
          <w:highlight w:val="none"/>
        </w:rPr>
        <w:t xml:space="preserve">     履约担保期限：</w:t>
      </w:r>
      <w:r>
        <w:rPr>
          <w:rFonts w:hint="eastAsia" w:ascii="宋体" w:hAnsi="宋体" w:eastAsia="宋体" w:cs="宋体"/>
          <w:bCs/>
          <w:color w:val="auto"/>
          <w:sz w:val="24"/>
          <w:szCs w:val="24"/>
          <w:highlight w:val="none"/>
          <w:u w:val="single"/>
        </w:rPr>
        <w:t xml:space="preserve"> 验收合格之日起三年。</w:t>
      </w:r>
      <w:r/>
    </w:p>
    <w:p>
      <w:pPr>
        <w:numPr>
          <w:ilvl w:val="0"/>
          <w:numId w:val="3"/>
        </w:numPr>
        <w:ind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确需收取履约保证金的，履约保证金的缴纳形式：</w:t>
      </w:r>
      <w:r/>
    </w:p>
    <w:p>
      <w:pPr>
        <w:ind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如以履约保函（保险）形式缴纳履约保证金，供应商可通过政府采购电子履约保函（保险）平台（www.jsdzbh.com）在线申请履约保函（保险）。</w:t>
      </w:r>
      <w:r/>
    </w:p>
    <w:p>
      <w:pPr>
        <w:pStyle w:val="655"/>
        <w:ind w:left="210" w:firstLine="240"/>
        <w:jc w:val="both"/>
        <w:pageBreakBefore w:val="0"/>
        <w:spacing w:before="120" w:beforeAutospacing="0" w:after="120" w:afterAutospacing="0" w:line="480" w:lineRule="exac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sz w:val="24"/>
          <w:szCs w:val="24"/>
          <w:highlight w:val="none"/>
        </w:rPr>
        <w:t xml:space="preserve">                         </w:t>
      </w:r>
      <w:r/>
    </w:p>
    <w:p>
      <w:pPr>
        <w:ind w:firstLine="480"/>
        <w:pageBreakBefore w:val="0"/>
        <w:spacing w:line="480" w:lineRule="exact"/>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 xml:space="preserve">（5）分期履行要求：</w:t>
      </w:r>
      <w:r>
        <w:rPr>
          <w:rFonts w:hint="eastAsia" w:ascii="宋体" w:hAnsi="宋体" w:eastAsia="宋体" w:cs="宋体"/>
          <w:bCs/>
          <w:sz w:val="24"/>
          <w:szCs w:val="24"/>
          <w:highlight w:val="none"/>
          <w:lang w:val="en-US" w:eastAsia="zh-CN"/>
        </w:rPr>
        <w:t xml:space="preserve">/</w:t>
      </w:r>
      <w:r/>
    </w:p>
    <w:p>
      <w:pPr>
        <w:ind w:firstLine="480"/>
        <w:pageBreakBefore w:val="0"/>
        <w:spacing w:line="480" w:lineRule="exact"/>
        <w:rPr>
          <w:rFonts w:hint="eastAsia" w:ascii="宋体" w:hAnsi="宋体" w:eastAsia="宋体" w:cs="宋体"/>
          <w:sz w:val="24"/>
          <w:szCs w:val="24"/>
          <w:highlight w:val="none"/>
          <w:u w:val="single"/>
        </w:rPr>
      </w:pPr>
      <w:r>
        <w:rPr>
          <w:rFonts w:hint="eastAsia" w:ascii="宋体" w:hAnsi="宋体" w:eastAsia="宋体" w:cs="宋体"/>
          <w:bCs/>
          <w:sz w:val="24"/>
          <w:szCs w:val="24"/>
          <w:highlight w:val="none"/>
        </w:rPr>
        <w:t xml:space="preserve">（6）风险处置措施和替代方案：</w:t>
      </w:r>
      <w:r>
        <w:rPr>
          <w:rFonts w:hint="eastAsia" w:ascii="宋体" w:hAnsi="宋体" w:eastAsia="宋体" w:cs="宋体"/>
          <w:bCs/>
          <w:sz w:val="24"/>
          <w:szCs w:val="24"/>
          <w:highlight w:val="none"/>
          <w:lang w:val="en-US" w:eastAsia="zh-CN"/>
        </w:rPr>
        <w:t xml:space="preserve">/</w:t>
      </w:r>
      <w:r/>
    </w:p>
    <w:p>
      <w:pPr>
        <w:numPr>
          <w:ilvl w:val="0"/>
          <w:numId w:val="1"/>
        </w:numPr>
        <w:ind w:firstLine="482"/>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合同验收</w:t>
      </w:r>
      <w:r/>
    </w:p>
    <w:p>
      <w:pPr>
        <w:numPr>
          <w:ilvl w:val="0"/>
          <w:numId w:val="4"/>
        </w:numPr>
        <w:ind w:firstLine="48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验收组织方式：</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自行组织 </w:t>
      </w:r>
      <w:r>
        <w:rPr>
          <w:rFonts w:hint="eastAsia" w:ascii="宋体" w:hAnsi="宋体" w:eastAsia="宋体" w:cs="宋体"/>
          <w:sz w:val="24"/>
          <w:szCs w:val="24"/>
          <w:highlight w:val="none"/>
        </w:rPr>
        <w:t xml:space="preserve"></w:t>
      </w:r>
      <w:r>
        <w:rPr>
          <w:rFonts w:hint="eastAsia" w:ascii="宋体" w:hAnsi="宋体" w:eastAsia="宋体" w:cs="宋体"/>
          <w:bCs/>
          <w:sz w:val="24"/>
          <w:szCs w:val="24"/>
          <w:highlight w:val="none"/>
        </w:rPr>
        <w:t xml:space="preserve">委托第三方组织</w:t>
      </w:r>
      <w:r/>
    </w:p>
    <w:p>
      <w:pPr>
        <w:ind w:firstLine="960"/>
        <w:pageBreakBefore w:val="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验收主体：</w:t>
      </w:r>
      <w:r>
        <w:rPr>
          <w:rFonts w:hint="eastAsia" w:ascii="宋体" w:hAnsi="宋体" w:eastAsia="宋体" w:cs="宋体"/>
          <w:sz w:val="24"/>
          <w:szCs w:val="24"/>
          <w:highlight w:val="non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rPr>
        <w:t xml:space="preserve"> </w:t>
      </w:r>
      <w:r/>
    </w:p>
    <w:p>
      <w:pPr>
        <w:ind w:firstLine="96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是否邀请本项目的其他供应商参加验收：</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是否邀请专家参加验收：</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是否邀请服务对象参加验收：</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是否邀请第三方检测机构参加验收：</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是否进行抽查检测：</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w:t>
      </w:r>
      <w:r>
        <w:rPr>
          <w:rFonts w:hint="eastAsia" w:ascii="宋体" w:hAnsi="宋体" w:eastAsia="宋体" w:cs="宋体"/>
          <w:bCs/>
          <w:sz w:val="24"/>
          <w:szCs w:val="24"/>
          <w:highlight w:val="none"/>
          <w:lang w:val="en-US" w:eastAsia="zh-CN"/>
        </w:rPr>
        <w:t xml:space="preserve">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否，抽查比例：</w:t>
      </w:r>
      <w:r>
        <w:rPr>
          <w:rFonts w:hint="eastAsia" w:ascii="宋体" w:hAnsi="宋体" w:eastAsia="宋体" w:cs="宋体"/>
          <w:sz w:val="24"/>
          <w:szCs w:val="24"/>
          <w:highlight w:val="none"/>
        </w:rPr>
        <w:t xml:space="preserve"></w:t>
      </w:r>
      <w:r/>
    </w:p>
    <w:p>
      <w:pPr>
        <w:ind w:firstLine="96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是否存在破坏性检测：</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w:t>
      </w:r>
      <w:r>
        <w:rPr>
          <w:rFonts w:hint="eastAsia" w:ascii="宋体" w:hAnsi="宋体" w:eastAsia="宋体" w:cs="宋体"/>
          <w:bCs/>
          <w:sz w:val="24"/>
          <w:szCs w:val="24"/>
          <w:highlight w:val="none"/>
          <w:u w:val="single"/>
        </w:rPr>
        <w:t xml:space="preserve">（应明确对被破坏的检测产品的处理方式）</w:t>
      </w:r>
      <w:r/>
    </w:p>
    <w:p>
      <w:pPr>
        <w:ind w:firstLine="960"/>
        <w:pageBreakBefore w:val="0"/>
        <w:spacing w:line="480" w:lineRule="exact"/>
        <w:rPr>
          <w:rFonts w:hint="eastAsia" w:ascii="宋体" w:hAnsi="宋体" w:eastAsia="宋体" w:cs="宋体"/>
          <w:bCs/>
          <w:sz w:val="24"/>
          <w:szCs w:val="24"/>
          <w:highlight w:val="none"/>
        </w:rPr>
      </w:pP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96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验收组织的其他事项：</w:t>
      </w:r>
      <w:r/>
    </w:p>
    <w:p>
      <w:pPr>
        <w:ind w:firstLine="48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（2）履约验收时间：</w:t>
      </w:r>
      <w:r>
        <w:rPr>
          <w:rFonts w:hint="eastAsia" w:ascii="宋体" w:hAnsi="宋体" w:eastAsia="宋体" w:cs="宋体"/>
          <w:bCs/>
          <w:sz w:val="24"/>
          <w:szCs w:val="24"/>
          <w:highlight w:val="none"/>
          <w:u w:val="single"/>
        </w:rPr>
        <w:t xml:space="preserve">（计划于何时验收/供应商提出验收申请之日起</w:t>
      </w:r>
      <w:r>
        <w:rPr>
          <w:rFonts w:hint="eastAsia" w:ascii="宋体" w:hAnsi="宋体" w:eastAsia="宋体" w:cs="宋体"/>
          <w:bCs/>
          <w:sz w:val="24"/>
          <w:szCs w:val="24"/>
          <w:highlight w:val="none"/>
          <w:u w:val="none"/>
        </w:rPr>
        <w:t xml:space="preserve">   </w:t>
      </w:r>
      <w:r>
        <w:rPr>
          <w:rFonts w:hint="eastAsia" w:ascii="宋体" w:hAnsi="宋体" w:eastAsia="宋体" w:cs="宋体"/>
          <w:bCs/>
          <w:sz w:val="24"/>
          <w:szCs w:val="24"/>
          <w:highlight w:val="none"/>
          <w:u w:val="single"/>
        </w:rPr>
        <w:t xml:space="preserve">日内组织验收）</w:t>
      </w:r>
      <w:r/>
    </w:p>
    <w:p>
      <w:pPr>
        <w:ind w:firstLine="48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（3）履约验收方式：</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一次性验收         </w:t>
      </w:r>
      <w:r/>
    </w:p>
    <w:p>
      <w:pPr>
        <w:pageBreakBefore w:val="0"/>
        <w:spacing w:line="480" w:lineRule="exact"/>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分期/分项验收：</w:t>
      </w:r>
      <w:r>
        <w:rPr>
          <w:rFonts w:hint="eastAsia" w:ascii="宋体" w:hAnsi="宋体" w:eastAsia="宋体" w:cs="宋体"/>
          <w:bCs/>
          <w:sz w:val="24"/>
          <w:szCs w:val="24"/>
          <w:highlight w:val="none"/>
          <w:u w:val="single"/>
        </w:rPr>
        <w:t xml:space="preserve">（应明确分期/分项验收的工作安排）</w:t>
      </w:r>
      <w:r/>
    </w:p>
    <w:p>
      <w:pPr>
        <w:ind w:firstLine="480"/>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（4）履约验收程序：</w:t>
      </w:r>
      <w:r/>
    </w:p>
    <w:p>
      <w:pPr>
        <w:ind w:firstLine="48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（5）履约验收的内容：</w:t>
      </w:r>
      <w:r>
        <w:rPr>
          <w:rFonts w:hint="eastAsia" w:ascii="宋体" w:hAnsi="宋体" w:eastAsia="宋体" w:cs="宋体"/>
          <w:bCs/>
          <w:sz w:val="24"/>
          <w:szCs w:val="24"/>
          <w:highlight w:val="none"/>
          <w:u w:val="single"/>
        </w:rPr>
        <w:t xml:space="preserve">（应当包括每一项技术和商务要求的履约情况，特别是落实政府采购扶持中小企业，支持绿色发展和乡村振兴等政策情况）</w:t>
      </w:r>
      <w:r/>
    </w:p>
    <w:p>
      <w:pPr>
        <w:ind w:firstLine="48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（6）履约验收标准：</w:t>
      </w:r>
      <w:r/>
    </w:p>
    <w:p>
      <w:pPr>
        <w:ind w:firstLine="480"/>
        <w:jc w:val="left"/>
        <w:pageBreakBefore w:val="0"/>
        <w:spacing w:line="480" w:lineRule="exact"/>
        <w:widowControl/>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（7）是否以采购活动中供应商提供的样品作为参考：</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是  </w:t>
      </w:r>
      <w:r>
        <w:rPr>
          <w:rFonts w:ascii="Wingdings" w:hAnsi="Wingdings" w:eastAsia="Wingdings" w:cs="Wingdings"/>
          <w:sz w:val="24"/>
          <w:szCs w:val="24"/>
          <w:highlight w:val="none"/>
        </w:rPr>
        <w:t xml:space="preserve">¨</w:t>
      </w:r>
      <w:r>
        <w:rPr>
          <w:rFonts w:hint="eastAsia" w:ascii="宋体" w:hAnsi="宋体" w:eastAsia="宋体" w:cs="宋体"/>
          <w:bCs/>
          <w:sz w:val="24"/>
          <w:szCs w:val="24"/>
          <w:highlight w:val="none"/>
        </w:rPr>
        <w:t xml:space="preserve">否</w:t>
      </w:r>
      <w:r/>
    </w:p>
    <w:p>
      <w:pPr>
        <w:ind w:firstLine="480"/>
        <w:pageBreakBefore w:val="0"/>
        <w:spacing w:line="480" w:lineRule="exact"/>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（8）履约验收其他事项：</w:t>
      </w:r>
      <w:r>
        <w:rPr>
          <w:rFonts w:hint="eastAsia" w:ascii="宋体" w:hAnsi="宋体" w:eastAsia="宋体" w:cs="宋体"/>
          <w:bCs/>
          <w:sz w:val="24"/>
          <w:szCs w:val="24"/>
          <w:highlight w:val="none"/>
          <w:u w:val="single"/>
        </w:rPr>
        <w:t xml:space="preserve">（产权过户登记等）</w:t>
      </w:r>
      <w:r/>
    </w:p>
    <w:p>
      <w:pPr>
        <w:numPr>
          <w:ilvl w:val="0"/>
          <w:numId w:val="1"/>
        </w:numPr>
        <w:ind w:firstLine="482"/>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组成合同的文件</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本协议书与下列文件一起构成合同文件，如下述文件之间有任何抵触、矛盾或歧义，应按以下顺序解释：</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（1）政府采购合同协议书及其变更、补充协议</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（2）政府采购合同专用条款</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（3）政府采购合同通用条款</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（4）中标（成交）通知书</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（5）投标（响应）文件</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（6）采购文件</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（7）有关技术文件，图纸</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（8）国家法律、行政法规和规章制度规定或合同约定的作为合同组成部分的其他文件</w:t>
      </w:r>
      <w:r/>
    </w:p>
    <w:p>
      <w:pPr>
        <w:ind w:left="422"/>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6.合同生效</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日生效。</w:t>
      </w:r>
      <w:r/>
    </w:p>
    <w:p>
      <w:pPr>
        <w:ind w:left="482"/>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7.合同份数</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份，甲方执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份，乙方执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份，均具有同等法律效力。</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合同订立地点：</w:t>
      </w:r>
      <w:r>
        <w:rPr>
          <w:rFonts w:hint="eastAsia" w:ascii="宋体" w:hAnsi="宋体" w:eastAsia="宋体" w:cs="宋体"/>
          <w:color w:val="auto"/>
          <w:sz w:val="24"/>
          <w:szCs w:val="24"/>
          <w:highlight w:val="none"/>
          <w:u w:val="single"/>
        </w:rPr>
        <w:t xml:space="preserve">                           </w:t>
      </w:r>
      <w:r/>
    </w:p>
    <w:p>
      <w:pPr>
        <w:ind w:firstLine="48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附件：具体标的及其技术要求和商务要求、联合协议、分包意向协议等。</w:t>
      </w:r>
      <w:r/>
    </w:p>
    <w:p>
      <w:pPr>
        <w:ind w:firstLine="480"/>
        <w:jc w:val="left"/>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br w:type="page" w:clear="all"/>
      </w:r>
      <w:r/>
    </w:p>
    <w:p>
      <w:pPr>
        <w:ind w:firstLine="42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bl>
      <w:tblPr>
        <w:tblStyle w:val="648"/>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Borders>
              <w:bottom w:val="single" w:color="000000" w:sz="2" w:space="0"/>
              <w:right w:val="single" w:color="000000" w:sz="2" w:space="0"/>
            </w:tcBorders>
            <w:tcW w:w="503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甲方（采购人、受采购人委托签订合同的单位或采购文件约定的合同甲方）</w:t>
            </w:r>
            <w:r/>
          </w:p>
        </w:tc>
        <w:tc>
          <w:tcPr>
            <w:gridSpan w:val="2"/>
            <w:tcBorders>
              <w:left w:val="single" w:color="000000" w:sz="2" w:space="0"/>
              <w:bottom w:val="single" w:color="000000" w:sz="2" w:space="0"/>
            </w:tcBorders>
            <w:tcW w:w="4789"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乙方（供应商）</w:t>
            </w:r>
            <w:r/>
          </w:p>
        </w:tc>
      </w:tr>
      <w:tr>
        <w:trPr>
          <w:trHeight w:val="917"/>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单位名称（公章或合同章）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cantSplit/>
          <w:trHeight w:val="1171"/>
        </w:trPr>
        <w:tc>
          <w:tcPr>
            <w:tcBorders>
              <w:top w:val="single" w:color="000000" w:sz="2" w:space="0"/>
              <w:right w:val="single" w:color="000000" w:sz="2" w:space="0"/>
            </w:tcBorders>
            <w:tcW w:w="2211" w:type="dxa"/>
            <w:vAlign w:val="center"/>
            <w:vMerge w:val="restart"/>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ind w:firstLine="115"/>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000000" w:sz="2" w:space="0"/>
              <w:left w:val="single" w:color="000000" w:sz="2" w:space="0"/>
              <w:right w:val="single" w:color="000000" w:sz="2" w:space="0"/>
            </w:tcBorders>
            <w:tcW w:w="2820" w:type="dxa"/>
            <w:vAlign w:val="center"/>
            <w:vMerge w:val="restart"/>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w:t>
            </w:r>
            <w:r/>
          </w:p>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或其委托代理人（签章）</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trHeight w:val="483"/>
        </w:trPr>
        <w:tc>
          <w:tcPr>
            <w:tcBorders>
              <w:bottom w:val="single" w:color="000000" w:sz="2" w:space="0"/>
              <w:right w:val="single" w:color="000000" w:sz="2" w:space="0"/>
            </w:tcBorders>
            <w:tcW w:w="2211" w:type="dxa"/>
            <w:vAlign w:val="center"/>
            <w:vMerge w:val="continue"/>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left w:val="single" w:color="000000" w:sz="2" w:space="0"/>
              <w:bottom w:val="single" w:color="000000" w:sz="2" w:space="0"/>
              <w:right w:val="single" w:color="000000" w:sz="2" w:space="0"/>
            </w:tcBorders>
            <w:tcW w:w="2820" w:type="dxa"/>
            <w:vAlign w:val="center"/>
            <w:vMerge w:val="continue"/>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拥有者性别</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通信地址</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邮政编码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电子邮箱</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统一社会信用代码</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开户名称</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483"/>
        </w:trPr>
        <w:tc>
          <w:tcPr>
            <w:tcBorders>
              <w:top w:val="single" w:color="000000" w:sz="2" w:space="0"/>
              <w:bottom w:val="single" w:color="000000" w:sz="2" w:space="0"/>
              <w:right w:val="single" w:color="000000" w:sz="2" w:space="0"/>
            </w:tcBorders>
            <w:tcW w:w="2211"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820"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2" w:space="0"/>
              <w:left w:val="single" w:color="000000" w:sz="2" w:space="0"/>
              <w:bottom w:val="single" w:color="000000" w:sz="2" w:space="0"/>
              <w:right w:val="single" w:color="000000" w:sz="2" w:space="0"/>
            </w:tcBorders>
            <w:tcW w:w="2314" w:type="dxa"/>
            <w:vAlign w:val="center"/>
            <w:textDirection w:val="lrTb"/>
            <w:noWrap w:val="false"/>
          </w:tcPr>
          <w:p>
            <w:pPr>
              <w:jc w:val="center"/>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tc>
        <w:tc>
          <w:tcPr>
            <w:tcBorders>
              <w:top w:val="single" w:color="000000" w:sz="2" w:space="0"/>
              <w:left w:val="single" w:color="000000" w:sz="2" w:space="0"/>
              <w:bottom w:val="single" w:color="000000" w:sz="2" w:space="0"/>
            </w:tcBorders>
            <w:tcW w:w="2475" w:type="dxa"/>
            <w:vAlign w:val="center"/>
            <w:textDirection w:val="lrTb"/>
            <w:noWrap w:val="false"/>
          </w:tcPr>
          <w:p>
            <w:pPr>
              <w:jc w:val="center"/>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pacing w:val="20"/>
                <w:sz w:val="24"/>
                <w:szCs w:val="24"/>
                <w:highlight w:val="none"/>
              </w:rPr>
            </w:r>
            <w:r/>
          </w:p>
        </w:tc>
      </w:tr>
      <w:tr>
        <w:trPr>
          <w:trHeight w:val="586"/>
        </w:trPr>
        <w:tc>
          <w:tcPr>
            <w:gridSpan w:val="4"/>
            <w:tcBorders>
              <w:top w:val="single" w:color="000000" w:sz="2" w:space="0"/>
            </w:tcBorders>
            <w:tcW w:w="9820" w:type="dxa"/>
            <w:vAlign w:val="center"/>
            <w:textDirection w:val="lrTb"/>
            <w:noWrap w:val="false"/>
          </w:tcPr>
          <w:p>
            <w:pPr>
              <w:jc w:val="left"/>
              <w:pageBreakBefore w:val="0"/>
              <w:spacing w:line="480" w:lineRule="exact"/>
              <w:rPr>
                <w:rFonts w:hint="eastAsia" w:ascii="宋体" w:hAnsi="宋体" w:eastAsia="宋体" w:cs="宋体"/>
                <w:spacing w:val="20"/>
                <w:sz w:val="24"/>
                <w:szCs w:val="24"/>
                <w:highlight w:val="none"/>
              </w:rPr>
            </w:pPr>
            <w:r>
              <w:rPr>
                <w:rFonts w:hint="eastAsia" w:ascii="宋体" w:hAnsi="宋体" w:eastAsia="宋体" w:cs="宋体"/>
                <w:sz w:val="24"/>
                <w:szCs w:val="24"/>
                <w:highlight w:val="none"/>
              </w:rPr>
              <w:t xml:space="preserve">注：涉及联合体或其他合同主体的信息应按上表格式加列。</w:t>
            </w:r>
            <w:r/>
          </w:p>
        </w:tc>
      </w:tr>
    </w:tbl>
    <w:p>
      <w:pPr>
        <w:pStyle w:val="646"/>
        <w:jc w:val="center"/>
        <w:pageBreakBefore w:val="0"/>
        <w:spacing w:before="156" w:line="480" w:lineRule="exact"/>
        <w:rPr>
          <w:rFonts w:hint="eastAsia" w:ascii="宋体" w:hAnsi="宋体" w:eastAsia="宋体" w:cs="宋体"/>
          <w:b/>
          <w:bCs/>
          <w:sz w:val="24"/>
          <w:szCs w:val="24"/>
          <w:highlight w:val="none"/>
        </w:rPr>
      </w:pPr>
      <w:r>
        <w:rPr>
          <w:rFonts w:hint="eastAsia" w:ascii="宋体" w:hAnsi="宋体" w:eastAsia="宋体" w:cs="宋体"/>
          <w:sz w:val="24"/>
          <w:szCs w:val="24"/>
          <w:highlight w:val="none"/>
          <w:u w:val="single"/>
        </w:rPr>
        <w:br w:type="page" w:clear="all"/>
      </w:r>
      <w:bookmarkStart w:id="167" w:name="_Toc27624"/>
      <w:r/>
      <w:bookmarkStart w:id="168" w:name="_Toc20313"/>
      <w:r>
        <w:rPr>
          <w:rFonts w:hint="eastAsia" w:ascii="宋体" w:hAnsi="宋体" w:eastAsia="宋体" w:cs="宋体"/>
          <w:b/>
          <w:bCs/>
          <w:sz w:val="24"/>
          <w:szCs w:val="24"/>
          <w:highlight w:val="none"/>
        </w:rPr>
        <w:t xml:space="preserve">第二节 政府采购合同通用条款</w:t>
      </w:r>
      <w:bookmarkEnd w:id="167"/>
      <w:r/>
      <w:r/>
    </w:p>
    <w:p>
      <w:pPr>
        <w:jc w:val="left"/>
        <w:pageBreakBefore w:val="0"/>
        <w:spacing w:line="480" w:lineRule="exact"/>
        <w:tabs>
          <w:tab w:val="left" w:pos="8820" w:leader="none"/>
          <w:tab w:val="left" w:pos="9345" w:leader="none"/>
          <w:tab w:val="left" w:pos="9765" w:leader="none"/>
        </w:tabs>
        <w:rPr>
          <w:rFonts w:hint="eastAsia" w:ascii="宋体" w:hAnsi="宋体" w:eastAsia="宋体" w:cs="宋体"/>
          <w:b/>
          <w:bCs/>
          <w:sz w:val="24"/>
          <w:szCs w:val="24"/>
          <w:highlight w:val="none"/>
        </w:rPr>
      </w:pPr>
      <w:r>
        <w:rPr>
          <w:rFonts w:hint="eastAsia" w:ascii="宋体" w:hAnsi="宋体" w:eastAsia="宋体" w:cs="宋体"/>
          <w:b/>
          <w:sz w:val="24"/>
          <w:szCs w:val="24"/>
          <w:highlight w:val="none"/>
        </w:rPr>
        <w:t xml:space="preserve">1. </w:t>
      </w:r>
      <w:r>
        <w:rPr>
          <w:rFonts w:hint="eastAsia" w:ascii="宋体" w:hAnsi="宋体" w:eastAsia="宋体" w:cs="宋体"/>
          <w:b/>
          <w:bCs/>
          <w:sz w:val="24"/>
          <w:szCs w:val="24"/>
          <w:highlight w:val="none"/>
        </w:rPr>
        <w:t xml:space="preserve">定义</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1.1合同当事人</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（1）采购人（以下称甲方）是指使用财政性资金，通过政府采购方式向供应商购买货物及其相关服务的国家机关、事业单位、团体组织。</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（2）供应商（以下称乙方）是指参加政府采购活动并且中标（成交），向采购人提供合同约定的货物及其相关服务的法人、非法人组织或者自然人。</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（3）其他合同主体是指除采购人和供应商以外，</w:t>
      </w:r>
      <w:r>
        <w:rPr>
          <w:rFonts w:hint="eastAsia" w:ascii="宋体" w:hAnsi="宋体" w:eastAsia="宋体" w:cs="宋体"/>
          <w:bCs/>
          <w:color w:val="000000" w:themeColor="text1"/>
          <w:sz w:val="24"/>
          <w:szCs w:val="24"/>
          <w:highlight w:val="none"/>
          <w14:textFill>
            <w14:solidFill>
              <w14:schemeClr w14:val="tx1"/>
            </w14:solidFill>
          </w14:textFill>
        </w:rPr>
        <w:t xml:space="preserve">依法参与合同缔结或履行，享有权利、承担义务的合同当事人</w:t>
      </w:r>
      <w:r>
        <w:rPr>
          <w:rFonts w:hint="eastAsia" w:ascii="宋体" w:hAnsi="宋体" w:eastAsia="宋体" w:cs="宋体"/>
          <w:sz w:val="24"/>
          <w:szCs w:val="24"/>
          <w:highlight w:val="none"/>
        </w:rPr>
        <w:t xml:space="preserve">。</w:t>
      </w:r>
      <w:r/>
    </w:p>
    <w:p>
      <w:pPr>
        <w:ind w:firstLine="480"/>
        <w:jc w:val="left"/>
        <w:pageBreakBefore w:val="0"/>
        <w:spacing w:line="480" w:lineRule="exact"/>
        <w:tabs>
          <w:tab w:val="left" w:pos="570" w:leader="none"/>
          <w:tab w:val="left" w:pos="9240" w:leader="none"/>
          <w:tab w:val="left" w:pos="95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1.2本合同下列术语应解释为：</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（1）“合同”系指</w:t>
      </w:r>
      <w:r>
        <w:rPr>
          <w:rFonts w:hint="eastAsia" w:ascii="宋体" w:hAnsi="宋体" w:eastAsia="宋体" w:cs="宋体"/>
          <w:bCs/>
          <w:color w:val="000000" w:themeColor="text1"/>
          <w:sz w:val="24"/>
          <w:szCs w:val="24"/>
          <w:highlight w:val="none"/>
          <w14:textFill>
            <w14:solidFill>
              <w14:schemeClr w14:val="tx1"/>
            </w14:solidFill>
          </w14:textFill>
        </w:rPr>
        <w:t xml:space="preserve">合同当事人意思表示达成一致的任何协议，包括签署的</w:t>
      </w:r>
      <w:r>
        <w:rPr>
          <w:rFonts w:hint="eastAsia" w:ascii="宋体" w:hAnsi="宋体" w:eastAsia="宋体" w:cs="宋体"/>
          <w:sz w:val="24"/>
          <w:szCs w:val="24"/>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4"/>
          <w:szCs w:val="24"/>
          <w:highlight w:val="none"/>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宋体"/>
          <w:sz w:val="24"/>
          <w:szCs w:val="24"/>
          <w:highlight w:val="none"/>
        </w:rPr>
        <w:t xml:space="preserve">。</w:t>
      </w:r>
      <w:r/>
    </w:p>
    <w:p>
      <w:pPr>
        <w:ind w:firstLine="480"/>
        <w:jc w:val="left"/>
        <w:pageBreakBefore w:val="0"/>
        <w:spacing w:line="480" w:lineRule="exact"/>
        <w:tabs>
          <w:tab w:val="left" w:pos="570" w:leader="none"/>
          <w:tab w:val="left" w:pos="9240" w:leader="none"/>
          <w:tab w:val="left" w:pos="9555"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（2）“合同价款”系指根据本合同规定乙方在全面履行合同义务后甲方应支付给乙方的价款。</w:t>
      </w:r>
      <w:r/>
    </w:p>
    <w:p>
      <w:pPr>
        <w:ind w:firstLine="480"/>
        <w:jc w:val="left"/>
        <w:pageBreakBefore w:val="0"/>
        <w:spacing w:line="48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sz w:val="24"/>
          <w:szCs w:val="24"/>
          <w:highlight w:val="none"/>
        </w:rPr>
        <w:t xml:space="preserve">（3）“货物”系指乙方根据本合同规定须向甲方提供的各种形态和种类的物品，包括原材料、设备、产品（</w:t>
      </w:r>
      <w:r>
        <w:rPr>
          <w:rFonts w:hint="eastAsia" w:ascii="宋体" w:hAnsi="宋体" w:eastAsia="宋体" w:cs="宋体"/>
          <w:color w:val="000000" w:themeColor="text1"/>
          <w:sz w:val="24"/>
          <w:szCs w:val="24"/>
          <w:highlight w:val="none"/>
          <w14:textFill>
            <w14:solidFill>
              <w14:schemeClr w14:val="tx1"/>
            </w14:solidFill>
          </w14:textFill>
        </w:rPr>
        <w:t xml:space="preserve">包括软件）及相关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s="宋体"/>
          <w:color w:val="000000" w:themeColor="text1"/>
          <w:sz w:val="24"/>
          <w:szCs w:val="24"/>
          <w:highlight w:val="none"/>
          <w14:textFill>
            <w14:solidFill>
              <w14:schemeClr w14:val="tx1"/>
            </w14:solidFill>
          </w14:textFill>
        </w:rPr>
        <w:t xml:space="preserve">备品备件、工具、手册及</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技术资料和材料等。</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rPr>
          <w:rFonts w:hint="eastAsia" w:ascii="宋体" w:hAnsi="宋体" w:eastAsia="宋体" w:cs="宋体"/>
          <w:sz w:val="24"/>
          <w:szCs w:val="24"/>
          <w:highlight w:val="none"/>
        </w:rPr>
        <w:t xml:space="preserve">相关</w:t>
      </w:r>
      <w:r>
        <w:rPr>
          <w:rFonts w:hint="eastAsia" w:ascii="宋体" w:hAnsi="宋体" w:eastAsia="宋体" w:cs="宋体"/>
          <w:color w:val="000000" w:themeColor="text1"/>
          <w:sz w:val="24"/>
          <w:szCs w:val="24"/>
          <w:highlight w:val="none"/>
          <w14:textFill>
            <w14:solidFill>
              <w14:schemeClr w14:val="tx1"/>
            </w14:solidFill>
          </w14:textFill>
        </w:rPr>
        <w:t xml:space="preserve">服务”系指根据合同规定，乙方应提供的与货物有关的技术、管理和</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义务。</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80"/>
        <w:jc w:val="left"/>
        <w:pageBreakBefore w:val="0"/>
        <w:spacing w:line="48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sz w:val="24"/>
          <w:szCs w:val="24"/>
          <w:highlight w:val="none"/>
        </w:rPr>
        <w:t xml:space="preserve">“联合体”系指由两个以上的自然人、法人或者非法人组织组成，以一个供应商的身份共同参加政府采购的主体</w:t>
      </w:r>
      <w:r>
        <w:rPr>
          <w:rFonts w:hint="eastAsia" w:ascii="宋体" w:hAnsi="宋体" w:eastAsia="宋体" w:cs="宋体"/>
          <w:color w:val="000000" w:themeColor="text1"/>
          <w:sz w:val="24"/>
          <w:szCs w:val="24"/>
          <w:highlight w:val="none"/>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pageBreakBefore w:val="0"/>
        <w:spacing w:line="480" w:lineRule="exact"/>
        <w:tabs>
          <w:tab w:val="left" w:pos="570" w:leader="none"/>
          <w:tab w:val="left" w:pos="9240" w:leader="none"/>
          <w:tab w:val="left" w:pos="95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（7）其他术语解释，见【</w:t>
      </w:r>
      <w:r>
        <w:rPr>
          <w:rFonts w:hint="eastAsia" w:ascii="宋体" w:hAnsi="宋体" w:eastAsia="宋体" w:cs="宋体"/>
          <w:b/>
          <w:bCs/>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5"/>
        </w:numPr>
        <w:jc w:val="left"/>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合同标的及金额</w:t>
      </w:r>
      <w:r/>
    </w:p>
    <w:p>
      <w:pPr>
        <w:ind w:firstLine="480"/>
        <w:jc w:val="left"/>
        <w:pageBreakBefore w:val="0"/>
        <w:spacing w:line="480" w:lineRule="exact"/>
        <w:rPr>
          <w:rFonts w:hint="eastAsia" w:ascii="宋体" w:hAnsi="宋体" w:eastAsia="宋体" w:cs="宋体"/>
          <w:b/>
          <w:bCs/>
          <w:i/>
          <w:i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eastAsia" w:ascii="宋体" w:hAnsi="宋体" w:eastAsia="宋体" w:cs="宋体"/>
          <w:color w:val="000000" w:themeColor="text1"/>
          <w:sz w:val="24"/>
          <w:szCs w:val="24"/>
          <w:highlight w:val="none"/>
          <w:lang w:val="en"/>
          <w14:textFill>
            <w14:solidFill>
              <w14:schemeClr w14:val="tx1"/>
            </w14:solidFill>
          </w14:textFill>
        </w:rPr>
        <w:t xml:space="preserve">其他</w:t>
      </w:r>
      <w:r>
        <w:rPr>
          <w:rFonts w:hint="eastAsia" w:ascii="宋体" w:hAnsi="宋体" w:eastAsia="宋体" w:cs="宋体"/>
          <w:color w:val="000000" w:themeColor="text1"/>
          <w:sz w:val="24"/>
          <w:szCs w:val="24"/>
          <w:highlight w:val="none"/>
          <w14:textFill>
            <w14:solidFill>
              <w14:schemeClr w14:val="tx1"/>
            </w14:solidFill>
          </w14:textFill>
        </w:rPr>
        <w:t xml:space="preserve">任何费用。</w:t>
      </w:r>
      <w:r/>
    </w:p>
    <w:p>
      <w:pPr>
        <w:jc w:val="left"/>
        <w:pageBreakBefore w:val="0"/>
        <w:spacing w:line="480" w:lineRule="exac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 履行合同的时间、地点和方式</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3.1 </w:t>
      </w:r>
      <w:r>
        <w:rPr>
          <w:rFonts w:hint="eastAsia" w:ascii="宋体" w:hAnsi="宋体" w:eastAsia="宋体" w:cs="宋体"/>
          <w:sz w:val="24"/>
          <w:szCs w:val="24"/>
          <w:highlight w:val="none"/>
        </w:rPr>
        <w:t xml:space="preserve">乙方应当在约定的时间、地点，按照约定方式履行合同。</w:t>
      </w:r>
      <w:r/>
    </w:p>
    <w:p>
      <w:pPr>
        <w:jc w:val="left"/>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4. 甲方的权利和义务</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4.3 甲方有权要求乙方对缺陷部分予以修复，并按合同约定享有货物保修及其他合同约定的权利。</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4.4 甲方应当按照合同约定及时对交付的货物进行验收，</w:t>
      </w:r>
      <w:r>
        <w:rPr>
          <w:rFonts w:hint="eastAsia" w:ascii="宋体" w:hAnsi="宋体" w:eastAsia="宋体" w:cs="宋体"/>
          <w:sz w:val="24"/>
          <w:szCs w:val="24"/>
          <w:highlight w:val="none"/>
        </w:rPr>
        <w:t xml:space="preserve">未</w:t>
      </w:r>
      <w:r>
        <w:rPr>
          <w:rFonts w:hint="eastAsia" w:ascii="宋体" w:hAnsi="宋体" w:eastAsia="宋体" w:cs="宋体"/>
          <w:color w:val="000000" w:themeColor="text1"/>
          <w:sz w:val="24"/>
          <w:szCs w:val="24"/>
          <w:highlight w:val="none"/>
          <w14:textFill>
            <w14:solidFill>
              <w14:schemeClr w14:val="tx1"/>
            </w14:solidFill>
          </w14:textFill>
        </w:rPr>
        <w:t xml:space="preserve">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约定的期限内对乙方履约提出任何异议或者向乙方作出任何说明的，</w:t>
      </w:r>
      <w:r>
        <w:rPr>
          <w:rFonts w:hint="eastAsia" w:ascii="宋体" w:hAnsi="宋体" w:eastAsia="宋体" w:cs="宋体"/>
          <w:color w:val="000000" w:themeColor="text1"/>
          <w:sz w:val="24"/>
          <w:szCs w:val="24"/>
          <w:highlight w:val="none"/>
          <w14:textFill>
            <w14:solidFill>
              <w14:schemeClr w14:val="tx1"/>
            </w14:solidFill>
          </w14:textFill>
        </w:rPr>
        <w:t xml:space="preserve">视为验收通过。</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4.6 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约定应由甲方承担的其他义务和责任。</w:t>
      </w:r>
      <w:r/>
    </w:p>
    <w:p>
      <w:pPr>
        <w:jc w:val="left"/>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5. 乙方的权利和义务</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5.1 签署合同后，乙方应确定项目负责人（或项目联系人），负责与本合同有关的事务。</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650"/>
        <w:ind w:firstLine="422"/>
        <w:pageBreakBefore w:val="0"/>
        <w:spacing w:after="0"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5.3乙方有权根据合同约定向甲方收取合同价款。</w:t>
      </w:r>
      <w:r/>
    </w:p>
    <w:p>
      <w:pPr>
        <w:pStyle w:val="650"/>
        <w:ind w:firstLine="422"/>
        <w:pageBreakBefore w:val="0"/>
        <w:spacing w:after="0"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5.4国家法律法规规定及</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约定应</w:t>
      </w:r>
      <w:r>
        <w:rPr>
          <w:rFonts w:hint="eastAsia" w:ascii="宋体" w:hAnsi="宋体" w:eastAsia="宋体" w:cs="宋体"/>
          <w:color w:val="000000" w:themeColor="text1"/>
          <w:sz w:val="24"/>
          <w:szCs w:val="24"/>
          <w:highlight w:val="none"/>
          <w14:textFill>
            <w14:solidFill>
              <w14:schemeClr w14:val="tx1"/>
            </w14:solidFill>
          </w14:textFill>
        </w:rPr>
        <w:t xml:space="preserve">由乙方承担的其他义务和责任。</w:t>
      </w:r>
      <w:r/>
    </w:p>
    <w:p>
      <w:pPr>
        <w:numPr>
          <w:ilvl w:val="0"/>
          <w:numId w:val="6"/>
        </w:numPr>
        <w:jc w:val="left"/>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合同履行</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6.1 甲乙双方应当按照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color w:val="000000" w:themeColor="text1"/>
          <w:sz w:val="24"/>
          <w:szCs w:val="24"/>
          <w:highlight w:val="none"/>
          <w14:textFill>
            <w14:solidFill>
              <w14:schemeClr w14:val="tx1"/>
            </w14:solidFill>
          </w14:textFill>
        </w:rPr>
        <w:t xml:space="preserve">约定顺序履行合同义务；如果没有先后顺序的，应当同时履行。</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7. 货物包装、运输、保险和交付要求</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7.1 本合同</w:t>
      </w:r>
      <w:r>
        <w:rPr>
          <w:rFonts w:hint="eastAsia" w:ascii="宋体" w:hAnsi="宋体" w:eastAsia="宋体" w:cs="宋体"/>
          <w:bCs/>
          <w:color w:val="000000" w:themeColor="text1"/>
          <w:sz w:val="24"/>
          <w:szCs w:val="24"/>
          <w:highlight w:val="none"/>
          <w14:textFill>
            <w14:solidFill>
              <w14:schemeClr w14:val="tx1"/>
            </w14:solidFill>
          </w14:textFill>
        </w:rPr>
        <w:t xml:space="preserve">涉及商品包装、快递包装的，</w:t>
      </w:r>
      <w:r>
        <w:rPr>
          <w:rFonts w:hint="eastAsia" w:ascii="宋体" w:hAnsi="宋体" w:eastAsia="宋体" w:cs="宋体"/>
          <w:color w:val="000000" w:themeColor="text1"/>
          <w:sz w:val="24"/>
          <w:szCs w:val="24"/>
          <w:highlight w:val="none"/>
          <w14:textFill>
            <w14:solidFill>
              <w14:schemeClr w14:val="tx1"/>
            </w14:solidFill>
          </w14:textFill>
        </w:rPr>
        <w:t xml:space="preserve">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另有约定外，</w:t>
      </w:r>
      <w:r>
        <w:rPr>
          <w:rFonts w:hint="eastAsia" w:ascii="宋体" w:hAnsi="宋体" w:eastAsia="宋体" w:cs="宋体"/>
          <w:color w:val="000000" w:themeColor="text1"/>
          <w:sz w:val="24"/>
          <w:szCs w:val="24"/>
          <w:highlight w:val="none"/>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约定的</w:t>
      </w:r>
      <w:r>
        <w:rPr>
          <w:rFonts w:hint="eastAsia" w:ascii="宋体" w:hAnsi="宋体" w:eastAsia="宋体" w:cs="宋体"/>
          <w:color w:val="000000" w:themeColor="text1"/>
          <w:sz w:val="24"/>
          <w:szCs w:val="24"/>
          <w:highlight w:val="none"/>
          <w14:textFill>
            <w14:solidFill>
              <w14:schemeClr w14:val="tx1"/>
            </w14:solidFill>
          </w14:textFill>
        </w:rPr>
        <w:t xml:space="preserve">指定现场。</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7.2 除</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另有约定外，</w:t>
      </w:r>
      <w:r>
        <w:rPr>
          <w:rFonts w:hint="eastAsia" w:ascii="宋体" w:hAnsi="宋体" w:eastAsia="宋体" w:cs="宋体"/>
          <w:color w:val="000000" w:themeColor="text1"/>
          <w:sz w:val="24"/>
          <w:szCs w:val="24"/>
          <w:highlight w:val="none"/>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7.3 货物保险要求按</w:t>
      </w:r>
      <w:r>
        <w:rPr>
          <w:rFonts w:hint="eastAsia" w:ascii="宋体" w:hAnsi="宋体" w:eastAsia="宋体" w:cs="宋体"/>
          <w:b/>
          <w:color w:val="000000" w:themeColor="text1"/>
          <w:sz w:val="24"/>
          <w:szCs w:val="24"/>
          <w:highlight w:val="none"/>
          <w14:textFill>
            <w14:solidFill>
              <w14:schemeClr w14:val="tx1"/>
            </w14:solidFill>
          </w14:textFill>
        </w:rPr>
        <w:t xml:space="preserve">【政府采购合同专用条款】</w:t>
      </w:r>
      <w:r>
        <w:rPr>
          <w:rFonts w:hint="eastAsia" w:ascii="宋体" w:hAnsi="宋体" w:eastAsia="宋体" w:cs="宋体"/>
          <w:bCs/>
          <w:color w:val="000000" w:themeColor="text1"/>
          <w:sz w:val="24"/>
          <w:szCs w:val="24"/>
          <w:highlight w:val="none"/>
          <w14:textFill>
            <w14:solidFill>
              <w14:schemeClr w14:val="tx1"/>
            </w14:solidFill>
          </w14:textFill>
        </w:rPr>
        <w:t xml:space="preserve">规定执行</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7.5 </w:t>
      </w:r>
      <w:r>
        <w:rPr>
          <w:rFonts w:hint="eastAsia" w:ascii="宋体" w:hAnsi="宋体" w:eastAsia="宋体" w:cs="宋体"/>
          <w:color w:val="000000"/>
          <w:sz w:val="24"/>
          <w:szCs w:val="24"/>
          <w:highlight w:val="none"/>
        </w:rPr>
        <w:t xml:space="preserve">乙方在运输到达之前应提前通知甲方，并提示货物运输装卸的注意事项，甲方配合乙方做好货物的接收工作。</w:t>
      </w:r>
      <w:r/>
    </w:p>
    <w:p>
      <w:pPr>
        <w:pStyle w:val="661"/>
        <w:ind w:firstLine="420"/>
        <w:pageBreakBefore w:val="0"/>
        <w:spacing w:line="48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7.6 </w:t>
      </w:r>
      <w:r>
        <w:rPr>
          <w:rFonts w:hint="eastAsia" w:ascii="宋体" w:hAnsi="宋体" w:eastAsia="宋体" w:cs="宋体"/>
          <w:color w:val="000000"/>
          <w:sz w:val="24"/>
          <w:szCs w:val="24"/>
          <w:highlight w:val="none"/>
        </w:rPr>
        <w:t xml:space="preserve">如因包装、运输问题导致货物</w:t>
      </w:r>
      <w:r>
        <w:rPr>
          <w:rFonts w:hint="eastAsia" w:ascii="宋体" w:hAnsi="宋体" w:eastAsia="宋体" w:cs="宋体"/>
          <w:color w:val="000000" w:themeColor="text1"/>
          <w:sz w:val="24"/>
          <w:szCs w:val="24"/>
          <w:highlight w:val="none"/>
          <w14:textFill>
            <w14:solidFill>
              <w14:schemeClr w14:val="tx1"/>
            </w14:solidFill>
          </w14:textFill>
        </w:rPr>
        <w:t xml:space="preserve">损毁、丢失</w:t>
      </w:r>
      <w:r>
        <w:rPr>
          <w:rFonts w:hint="eastAsia" w:ascii="宋体" w:hAnsi="宋体" w:eastAsia="宋体" w:cs="宋体"/>
          <w:color w:val="000000"/>
          <w:sz w:val="24"/>
          <w:szCs w:val="24"/>
          <w:highlight w:val="none"/>
        </w:rPr>
        <w:t xml:space="preserve">或者品质下降，甲方有权要求降价、换货、拒收部分或整批货物，由此产生的费用和损失，均由乙方承担。</w:t>
      </w:r>
      <w:r/>
    </w:p>
    <w:p>
      <w:pPr>
        <w:jc w:val="left"/>
        <w:pageBreakBefore w:val="0"/>
        <w:spacing w:line="480" w:lineRule="exact"/>
        <w:rPr>
          <w:rFonts w:hint="eastAsia" w:ascii="宋体" w:hAnsi="宋体" w:eastAsia="宋体" w:cs="宋体"/>
          <w:b/>
          <w:sz w:val="24"/>
          <w:szCs w:val="24"/>
          <w:highlight w:val="none"/>
        </w:rPr>
      </w:pPr>
      <w:r>
        <w:rPr>
          <w:rFonts w:hint="eastAsia" w:ascii="宋体" w:hAnsi="宋体" w:eastAsia="宋体" w:cs="宋体"/>
          <w:b/>
          <w:color w:val="000000" w:themeColor="text1"/>
          <w:sz w:val="24"/>
          <w:szCs w:val="24"/>
          <w:highlight w:val="none"/>
          <w14:textFill>
            <w14:solidFill>
              <w14:schemeClr w14:val="tx1"/>
            </w14:solidFill>
          </w14:textFill>
        </w:rPr>
        <w:t xml:space="preserve">8. </w:t>
      </w:r>
      <w:r>
        <w:rPr>
          <w:rFonts w:hint="eastAsia" w:ascii="宋体" w:hAnsi="宋体" w:eastAsia="宋体" w:cs="宋体"/>
          <w:b/>
          <w:sz w:val="24"/>
          <w:szCs w:val="24"/>
          <w:highlight w:val="none"/>
        </w:rPr>
        <w:t xml:space="preserve">质量标准和保证</w:t>
      </w:r>
      <w:r/>
    </w:p>
    <w:p>
      <w:pPr>
        <w:pStyle w:val="651"/>
        <w:ind w:firstLine="480"/>
        <w:jc w:val="left"/>
        <w:pageBreakBefore w:val="0"/>
        <w:spacing w:line="48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8.1 质量标准</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（1）本合同下提供的货物应符合合同</w:t>
      </w:r>
      <w:r>
        <w:rPr>
          <w:rFonts w:hint="eastAsia" w:ascii="宋体" w:hAnsi="宋体" w:eastAsia="宋体" w:cs="宋体"/>
          <w:color w:val="000000"/>
          <w:sz w:val="24"/>
          <w:szCs w:val="24"/>
          <w:highlight w:val="none"/>
        </w:rPr>
        <w:t xml:space="preserve">约定的</w:t>
      </w:r>
      <w:r>
        <w:rPr>
          <w:rFonts w:hint="eastAsia" w:ascii="宋体" w:hAnsi="宋体" w:eastAsia="宋体" w:cs="宋体"/>
          <w:sz w:val="24"/>
          <w:szCs w:val="24"/>
          <w:highlight w:val="none"/>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651"/>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（2）采用中华人民共和国法定计量单位。</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（3）乙方所提供的货物应符合国家有关安全、环保、卫生的规定。</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8.2 保证</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规定或乙方书面承诺（两者以较长的为准）的质量保证期内，本保证保持有效。</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（2）在质量保证期内所发现的缺陷，甲方应尽快以书面形式通知乙方。</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（3）乙方收到通知后，应在</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规定的响应时间内以合理的速度免费维修或更换有缺陷的货物或部件。</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themeColor="text1"/>
          <w:sz w:val="24"/>
          <w:szCs w:val="24"/>
          <w:highlight w:val="none"/>
          <w14:textFill>
            <w14:solidFill>
              <w14:schemeClr w14:val="tx1"/>
            </w14:solidFill>
          </w14:textFill>
        </w:rPr>
        <w:t xml:space="preserve">5</w:t>
      </w:r>
      <w:r>
        <w:rPr>
          <w:rFonts w:hint="eastAsia" w:ascii="宋体" w:hAnsi="宋体" w:eastAsia="宋体" w:cs="宋体"/>
          <w:sz w:val="24"/>
          <w:szCs w:val="24"/>
          <w:highlight w:val="none"/>
        </w:rPr>
        <w:t xml:space="preserve">.1条规定以书面形式</w:t>
      </w:r>
      <w:r>
        <w:rPr>
          <w:rFonts w:hint="eastAsia" w:ascii="宋体" w:hAnsi="宋体" w:eastAsia="宋体" w:cs="宋体"/>
          <w:color w:val="000000" w:themeColor="text1"/>
          <w:sz w:val="24"/>
          <w:szCs w:val="24"/>
          <w:highlight w:val="none"/>
          <w14:textFill>
            <w14:solidFill>
              <w14:schemeClr w14:val="tx1"/>
            </w14:solidFill>
          </w14:textFill>
        </w:rPr>
        <w:t xml:space="preserve">追究</w:t>
      </w:r>
      <w:r>
        <w:rPr>
          <w:rFonts w:hint="eastAsia" w:ascii="宋体" w:hAnsi="宋体" w:eastAsia="宋体" w:cs="宋体"/>
          <w:sz w:val="24"/>
          <w:szCs w:val="24"/>
          <w:highlight w:val="none"/>
        </w:rPr>
        <w:t xml:space="preserve">乙方</w:t>
      </w:r>
      <w:r>
        <w:rPr>
          <w:rFonts w:hint="eastAsia" w:ascii="宋体" w:hAnsi="宋体" w:eastAsia="宋体" w:cs="宋体"/>
          <w:color w:val="000000" w:themeColor="text1"/>
          <w:sz w:val="24"/>
          <w:szCs w:val="24"/>
          <w:highlight w:val="none"/>
          <w14:textFill>
            <w14:solidFill>
              <w14:schemeClr w14:val="tx1"/>
            </w14:solidFill>
          </w14:textFill>
        </w:rPr>
        <w:t xml:space="preserve">的违约责任</w:t>
      </w:r>
      <w:r>
        <w:rPr>
          <w:rFonts w:hint="eastAsia" w:ascii="宋体" w:hAnsi="宋体" w:eastAsia="宋体" w:cs="宋体"/>
          <w:sz w:val="24"/>
          <w:szCs w:val="24"/>
          <w:highlight w:val="none"/>
        </w:rPr>
        <w:t xml:space="preserve">。</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（5）乙方在约定的时间内未能弥补缺陷，甲方可采取必要的补救措施，但其风险和费用将由乙方承担，甲方根据合同约定对乙方行使的其他权利不受影响。</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color w:val="000000" w:themeColor="text1"/>
          <w:sz w:val="24"/>
          <w:szCs w:val="24"/>
          <w:highlight w:val="none"/>
          <w14:textFill>
            <w14:solidFill>
              <w14:schemeClr w14:val="tx1"/>
            </w14:solidFill>
          </w14:textFill>
        </w:rPr>
        <w:t xml:space="preserve">9</w:t>
      </w:r>
      <w:r>
        <w:rPr>
          <w:rFonts w:hint="eastAsia" w:ascii="宋体" w:hAnsi="宋体" w:eastAsia="宋体" w:cs="宋体"/>
          <w:b/>
          <w:bCs/>
          <w:sz w:val="24"/>
          <w:szCs w:val="24"/>
          <w:highlight w:val="none"/>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rPr>
          <w:rFonts w:hint="eastAsia" w:ascii="宋体" w:hAnsi="宋体" w:eastAsia="宋体" w:cs="宋体"/>
          <w:b/>
          <w:bCs/>
          <w:sz w:val="24"/>
          <w:szCs w:val="24"/>
          <w:highlight w:val="none"/>
        </w:rPr>
        <w:t xml:space="preserve">权利瑕疵担保</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9.1 乙方保证对其出售的货物享有合法的权利。</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9.2 </w:t>
      </w:r>
      <w:r>
        <w:rPr>
          <w:rFonts w:hint="eastAsia" w:ascii="宋体" w:hAnsi="宋体" w:eastAsia="宋体" w:cs="宋体"/>
          <w:sz w:val="24"/>
          <w:szCs w:val="24"/>
          <w:highlight w:val="none"/>
        </w:rPr>
        <w:t xml:space="preserve">乙方保证在交付的货物上不存在抵押权等担保物权。</w:t>
      </w:r>
      <w:r/>
    </w:p>
    <w:p>
      <w:pPr>
        <w:ind w:firstLine="480"/>
        <w:jc w:val="left"/>
        <w:pageBreakBefore w:val="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 如甲方使用上述货物构成对第三人侵权的，则由乙方承担全部责任。</w:t>
      </w:r>
      <w:r/>
    </w:p>
    <w:p>
      <w:pPr>
        <w:jc w:val="left"/>
        <w:pageBreakBefore w:val="0"/>
        <w:spacing w:line="480" w:lineRule="exac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10. 知识产权保护</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10.1 乙方对其所销售的货物应当享有知识产权或经权利人合法授权，保证没有侵犯任</w:t>
      </w:r>
      <w:r>
        <w:rPr>
          <w:rFonts w:hint="eastAsia" w:ascii="宋体" w:hAnsi="宋体" w:eastAsia="宋体" w:cs="宋体"/>
          <w:sz w:val="24"/>
          <w:szCs w:val="24"/>
          <w:highlight w:val="none"/>
        </w:rPr>
        <w:t xml:space="preserve">何第三人的知识产权等权利。</w:t>
      </w:r>
      <w:bookmarkStart w:id="169" w:name="_Hlk163047038"/>
      <w:r>
        <w:rPr>
          <w:rFonts w:hint="eastAsia" w:ascii="宋体" w:hAnsi="宋体" w:eastAsia="宋体" w:cs="宋体"/>
          <w:sz w:val="24"/>
          <w:szCs w:val="24"/>
          <w:highlight w:val="none"/>
        </w:rPr>
        <w:t xml:space="preserve">因违反前述约定对第三人构成侵权的，应当由乙方向第三人承担法律责任；甲方依法向第三人赔偿后，有权向乙方追偿。甲方有其他损失的，乙方应当赔偿</w:t>
      </w:r>
      <w:bookmarkEnd w:id="169"/>
      <w:r>
        <w:rPr>
          <w:rFonts w:hint="eastAsia" w:ascii="宋体" w:hAnsi="宋体" w:eastAsia="宋体" w:cs="宋体"/>
          <w:sz w:val="24"/>
          <w:szCs w:val="24"/>
          <w:highlight w:val="none"/>
        </w:rPr>
        <w:t xml:space="preserve">。</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11. 保密义务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中约定。</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12. 合同价款支付</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12.1 合同价款支付按照国库集中支付制度及财政管理相关规定执行。</w:t>
      </w:r>
      <w:r/>
    </w:p>
    <w:p>
      <w:pPr>
        <w:pStyle w:val="646"/>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sz w:val="24"/>
          <w:szCs w:val="24"/>
          <w:highlight w:val="none"/>
        </w:rPr>
        <w:t xml:space="preserve">政府采购合同专用条款</w:t>
      </w:r>
      <w:r>
        <w:rPr>
          <w:rFonts w:hint="eastAsia" w:ascii="宋体" w:hAnsi="宋体" w:eastAsia="宋体" w:cs="宋体"/>
          <w:b w:val="0"/>
          <w:bCs w:val="0"/>
          <w:sz w:val="24"/>
          <w:szCs w:val="24"/>
          <w:highlight w:val="none"/>
        </w:rPr>
        <w:t xml:space="preserve">】中约定。</w:t>
      </w:r>
      <w:r/>
    </w:p>
    <w:p>
      <w:pPr>
        <w:pStyle w:val="650"/>
        <w:pageBreakBefore w:val="0"/>
        <w:spacing w:after="0"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13. 履约保证金</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13.1 乙方应当以支票、汇票、本票或者金融机构、担保机构出具的保函等非现金形式提交。</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13.2 如果乙方出现</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13.3 甲方在项目通过验收后按照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规定的时间内将履约保证金退还乙方；逾期退还的，乙方可要求甲方支付违约金，违约金按照</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规定支付。</w:t>
      </w:r>
      <w:r/>
    </w:p>
    <w:p>
      <w:pPr>
        <w:jc w:val="left"/>
        <w:pageBreakBefore w:val="0"/>
        <w:spacing w:line="480" w:lineRule="exact"/>
        <w:rPr>
          <w:rFonts w:hint="eastAsia" w:ascii="宋体" w:hAnsi="宋体" w:eastAsia="宋体" w:cs="宋体"/>
          <w:b/>
          <w:sz w:val="24"/>
          <w:szCs w:val="24"/>
          <w:highlight w:val="none"/>
        </w:rPr>
      </w:pPr>
      <w:r>
        <w:rPr>
          <w:rFonts w:hint="eastAsia" w:ascii="宋体" w:hAnsi="宋体" w:eastAsia="宋体" w:cs="宋体"/>
          <w:b/>
          <w:bCs/>
          <w:sz w:val="24"/>
          <w:szCs w:val="24"/>
          <w:highlight w:val="none"/>
        </w:rPr>
        <w:t xml:space="preserve">14. </w:t>
      </w:r>
      <w:r>
        <w:rPr>
          <w:rFonts w:hint="eastAsia" w:ascii="宋体" w:hAnsi="宋体" w:eastAsia="宋体" w:cs="宋体"/>
          <w:b/>
          <w:sz w:val="24"/>
          <w:szCs w:val="24"/>
          <w:highlight w:val="none"/>
        </w:rPr>
        <w:t xml:space="preserve">售后服务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 除项目不涉及或采购活动中明确约定无须承担外，乙方还应提供下列服务：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（1）货物的现场移动、安装、调试、启动监督及技术支持；</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（2）提供货物组装和维修所需的专用工具和辅助材料；</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约定的期限内对所有的货物实施运行监督、维修，但前提条件是该服务并不能免除乙方在质量保证期内所承担的义务；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（4）在制造商所在地或指定现场就货物的安装、启动、运营、维护、废弃处置等对甲方操作人员进行培训；</w:t>
      </w:r>
      <w:r/>
    </w:p>
    <w:p>
      <w:pPr>
        <w:pStyle w:val="661"/>
        <w:ind w:firstLine="42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（5）依照法律、行政法规的规定或者按照</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约定，货物在有效使用年限届满后应予回收的，乙方负有自行或者委托第三人对货物予以回收的义务；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规定由乙方提供的其他服务。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 乙方提供的售后服务的费用已包含在合同价款中，甲方不再另行支付。</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15. 违约责任</w:t>
      </w:r>
      <w:r/>
    </w:p>
    <w:p>
      <w:pPr>
        <w:ind w:firstLine="480"/>
        <w:jc w:val="left"/>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15.1质量瑕疵的违约责任</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乙方提供的产品不符合合同约定的质量标准或存在产品质量缺陷，甲方有权要求乙方根据</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要求</w:t>
      </w:r>
      <w:r>
        <w:rPr>
          <w:rFonts w:hint="eastAsia" w:ascii="宋体" w:hAnsi="宋体" w:eastAsia="宋体" w:cs="宋体"/>
          <w:sz w:val="24"/>
          <w:szCs w:val="24"/>
          <w:highlight w:val="none"/>
        </w:rPr>
        <w:t xml:space="preserve">及时修理、重作、更换，并承担由此给甲方造成的损失。</w:t>
      </w:r>
      <w:r/>
    </w:p>
    <w:p>
      <w:pPr>
        <w:ind w:firstLine="480"/>
        <w:jc w:val="left"/>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15.2 迟延交货的违约责任</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 w:val="24"/>
          <w:szCs w:val="24"/>
          <w:highlight w:val="none"/>
        </w:rPr>
        <w:t xml:space="preserve">【政府采购合同专用条款】</w:t>
      </w:r>
      <w:r>
        <w:rPr>
          <w:rFonts w:hint="eastAsia" w:ascii="宋体" w:hAnsi="宋体" w:eastAsia="宋体" w:cs="宋体"/>
          <w:sz w:val="24"/>
          <w:szCs w:val="24"/>
          <w:highlight w:val="none"/>
        </w:rPr>
        <w:t xml:space="preserve">规定执行。如果涉及公共利益，且赔偿金额无法弥补公共利益损失，甲方可要求继续履行或者采取其他补救措施。</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 迟延支付的违约责任</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甲方存在迟延支付乙方合同款项的，应当承担</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规定的逾期付款利息。</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15.4其他违约责任根据项目实际需要按</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规定执行。</w:t>
      </w:r>
      <w:r/>
    </w:p>
    <w:p>
      <w:pPr>
        <w:numPr>
          <w:ilvl w:val="0"/>
          <w:numId w:val="7"/>
        </w:numPr>
        <w:jc w:val="left"/>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合同变更、中止与终止</w:t>
      </w:r>
      <w:r/>
    </w:p>
    <w:p>
      <w:pPr>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16.1合同的变更</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政府采购合同履行中，在不改变合同其他条款的前提下，甲方可以在合同价款10%的范围内追加与合同标的相同的货物，并就此与乙方协商一致后签订补充协议。</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16.2合同的中止</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（1）合同履行过程中因供应商就采购文件、采购过程或结果提起投诉的，甲方认为有必要的，可以中止合同的履行。</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661"/>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（4）甲方不得以行政区划调整、政府换届、机构或者职能调整以及相关责任人更替为由中止合同。</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16.3合同的终止</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（1）合同因有效期限届满而终止；</w:t>
      </w:r>
      <w:r/>
    </w:p>
    <w:p>
      <w:pPr>
        <w:ind w:firstLine="480"/>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（2）乙方未按合同约定履行，构成根本性违约的，甲方有权终止合同，并追究乙方的违约责任。</w:t>
      </w:r>
      <w:r/>
    </w:p>
    <w:p>
      <w:pPr>
        <w:pStyle w:val="661"/>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16.4 </w:t>
      </w:r>
      <w:r>
        <w:rPr>
          <w:rFonts w:hint="eastAsia" w:ascii="宋体" w:hAnsi="宋体" w:eastAsia="宋体" w:cs="宋体"/>
          <w:sz w:val="24"/>
          <w:szCs w:val="24"/>
          <w:highlight w:val="none"/>
        </w:rPr>
        <w:t xml:space="preserve">涉及国家利益、社会公共利益的情形</w:t>
      </w:r>
      <w:r/>
    </w:p>
    <w:p>
      <w:pPr>
        <w:pStyle w:val="661"/>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17. 合同分包</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17.1 乙方不得将合同转包给其他供应商。涉及合同分包的，乙方应根据采购文件和投标（响应）文件规定进行合同分包。</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17.2 乙方执行政府采购政策向中小企业依法分包的，乙方应当按采购文件和投标（响应）文件签订分包意向协议，分包意向协议属于本合同组成部分。</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18. 不可抗力</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18.1 不可抗力是指合同双方不能预见、不能避免且不能克服的客观情况。</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18.2 任何一方对由于不可抗力造成的部分或全部不能履行合同不承担违约责任。但迟延履行后发生不可抗力的，不能免除责任。</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19. 解决争议的方法</w:t>
      </w:r>
      <w:r/>
    </w:p>
    <w:p>
      <w:pPr>
        <w:pStyle w:val="661"/>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661"/>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19.2 选择仲裁的，应在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中明确仲裁机构及仲裁地；通过诉讼方式解决的，可以在</w:t>
      </w:r>
      <w:r>
        <w:rPr>
          <w:rFonts w:hint="eastAsia" w:ascii="宋体" w:hAnsi="宋体" w:eastAsia="宋体" w:cs="宋体"/>
          <w:b/>
          <w:bCs/>
          <w:sz w:val="24"/>
          <w:szCs w:val="24"/>
          <w:highlight w:val="none"/>
        </w:rPr>
        <w:t xml:space="preserve">【政府采购合同专用条款】</w:t>
      </w:r>
      <w:r>
        <w:rPr>
          <w:rFonts w:hint="eastAsia" w:ascii="宋体" w:hAnsi="宋体" w:eastAsia="宋体" w:cs="宋体"/>
          <w:sz w:val="24"/>
          <w:szCs w:val="24"/>
          <w:highlight w:val="none"/>
        </w:rPr>
        <w:t xml:space="preserve">中进一步约定选择与争议有实际联系的地点的人民法院管辖，但管辖法院的约定不得违反级别管辖和专属管辖的规定。</w:t>
      </w:r>
      <w:r/>
    </w:p>
    <w:p>
      <w:pPr>
        <w:pStyle w:val="661"/>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19.3 如甲乙双方有争议的事项不影响合同其他部分的履行，在争议解决期间，合同其他部分应当继续履行。</w:t>
      </w:r>
      <w:r/>
    </w:p>
    <w:p>
      <w:pPr>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b/>
          <w:sz w:val="24"/>
          <w:szCs w:val="24"/>
          <w:highlight w:val="none"/>
        </w:rPr>
        <w:t xml:space="preserve">20. 政府采购政策</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20.1 </w:t>
      </w:r>
      <w:r>
        <w:rPr>
          <w:rFonts w:hint="eastAsia" w:ascii="宋体" w:hAnsi="宋体" w:eastAsia="宋体" w:cs="宋体"/>
          <w:sz w:val="24"/>
          <w:szCs w:val="24"/>
          <w:highlight w:val="none"/>
          <w:lang w:val="en-GB"/>
        </w:rPr>
        <w:t xml:space="preserve">本合同应当按照规定执行政府采购政策。</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20.2 本合同依法执行政府采购政策的方式和内容，属于合同履约验收的范围。甲乙双方</w:t>
      </w:r>
      <w:r>
        <w:rPr>
          <w:rFonts w:hint="eastAsia" w:ascii="宋体" w:hAnsi="宋体" w:eastAsia="宋体" w:cs="宋体"/>
          <w:sz w:val="24"/>
          <w:szCs w:val="24"/>
          <w:highlight w:val="none"/>
          <w:lang w:val="en-GB"/>
        </w:rPr>
        <w:t xml:space="preserve">未按规定要求执行政府采购政策造成损失的</w:t>
      </w:r>
      <w:r>
        <w:rPr>
          <w:rFonts w:hint="eastAsia" w:ascii="宋体" w:hAnsi="宋体" w:eastAsia="宋体" w:cs="宋体"/>
          <w:sz w:val="24"/>
          <w:szCs w:val="24"/>
          <w:highlight w:val="none"/>
        </w:rPr>
        <w:t xml:space="preserve">，有过错的一方应当承担赔偿责任，双方都有过错的，各自承担相应的责任。</w:t>
      </w:r>
      <w:r/>
    </w:p>
    <w:p>
      <w:pPr>
        <w:pStyle w:val="650"/>
        <w:ind w:firstLine="480"/>
        <w:pageBreakBefore w:val="0"/>
        <w:spacing w:after="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21. 法律适用</w:t>
      </w:r>
      <w:r/>
    </w:p>
    <w:p>
      <w:pPr>
        <w:pStyle w:val="661"/>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21.1本合同的订立、生效、解释、履行及与本合同有关的争议解决，均适用法律、行政法规。</w:t>
      </w:r>
      <w:r/>
    </w:p>
    <w:p>
      <w:pPr>
        <w:pStyle w:val="661"/>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21.2本合同条款与法律、行政法规的强制性规定不一致的，双方当事人应按照法律、行政法规的强制性规定修改本合同的相关条款。</w:t>
      </w:r>
      <w:r/>
    </w:p>
    <w:p>
      <w:pPr>
        <w:jc w:val="left"/>
        <w:pageBreakBefore w:val="0"/>
        <w:spacing w:line="480" w:lineRule="exac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22. 通知</w:t>
      </w:r>
      <w:r/>
    </w:p>
    <w:p>
      <w:pPr>
        <w:pStyle w:val="661"/>
        <w:ind w:firstLine="42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22.1本合同任何一方向对方发出的通知、信件、数据电文等，应当发送至本合同第一部分《政府采购合同协议书》所约定的通讯地址、联系人、联系电话或电子邮箱。</w:t>
      </w:r>
      <w:r/>
    </w:p>
    <w:p>
      <w:pPr>
        <w:pStyle w:val="661"/>
        <w:ind w:firstLine="0"/>
        <w:jc w:val="both"/>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22.2一方当事人变更名称、住所、联系人、联系电话或电子邮箱等信息的，应当在变更后3日内及时书面通知对方，对方实际收到变更通知前的送达仍为有效送达。</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22.3本合同一方给另一方的通知均应采用书面形式，传真或快递送到本合同中规定的对方的地址和办理签收手续。</w:t>
      </w:r>
      <w:r/>
    </w:p>
    <w:p>
      <w:pPr>
        <w:ind w:firstLine="480"/>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22.4通知以送达之日或通知书中规定的生效之日起生效，两者中以较迟之日为准。</w:t>
      </w:r>
      <w:r/>
    </w:p>
    <w:p>
      <w:pPr>
        <w:numPr>
          <w:ilvl w:val="0"/>
          <w:numId w:val="8"/>
        </w:numPr>
        <w:jc w:val="left"/>
        <w:pageBreakBefore w:val="0"/>
        <w:spacing w:line="4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合同未尽事项</w:t>
      </w:r>
      <w:r/>
    </w:p>
    <w:p>
      <w:pPr>
        <w:ind w:firstLine="480"/>
        <w:jc w:val="left"/>
        <w:pageBreakBefore w:val="0"/>
        <w:spacing w:line="480" w:lineRule="exact"/>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23.1合同未尽事项见</w:t>
      </w:r>
      <w:r>
        <w:rPr>
          <w:rFonts w:hint="eastAsia" w:ascii="宋体" w:hAnsi="宋体" w:eastAsia="宋体" w:cs="宋体"/>
          <w:b/>
          <w:sz w:val="24"/>
          <w:szCs w:val="24"/>
          <w:highlight w:val="none"/>
        </w:rPr>
        <w:t xml:space="preserve">【政府采购合同专用条款】</w:t>
      </w:r>
      <w:r>
        <w:rPr>
          <w:rFonts w:hint="eastAsia" w:ascii="宋体" w:hAnsi="宋体" w:eastAsia="宋体" w:cs="宋体"/>
          <w:bCs/>
          <w:sz w:val="24"/>
          <w:szCs w:val="24"/>
          <w:highlight w:val="none"/>
        </w:rPr>
        <w:t xml:space="preserve">。</w:t>
      </w:r>
      <w:r/>
    </w:p>
    <w:p>
      <w:pPr>
        <w:jc w:val="left"/>
        <w:pageBreakBefore w:val="0"/>
        <w:spacing w:line="480" w:lineRule="exact"/>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    23.2 合同附件与合同正文具有同等的法律效力。</w:t>
      </w:r>
      <w:r/>
    </w:p>
    <w:p>
      <w:pPr>
        <w:jc w:val="center"/>
        <w:keepLines/>
        <w:keepNext/>
        <w:pageBreakBefore w:val="0"/>
        <w:spacing w:line="480" w:lineRule="exact"/>
        <w:rPr>
          <w:rFonts w:hint="eastAsia" w:ascii="宋体" w:hAnsi="宋体" w:eastAsia="宋体" w:cs="宋体"/>
          <w:sz w:val="24"/>
          <w:szCs w:val="24"/>
          <w:highlight w:val="none"/>
        </w:rPr>
        <w:outlineLvl w:val="1"/>
      </w:pPr>
      <w:r>
        <w:rPr>
          <w:rFonts w:hint="eastAsia" w:ascii="宋体" w:hAnsi="宋体" w:eastAsia="宋体" w:cs="宋体"/>
          <w:sz w:val="24"/>
          <w:szCs w:val="24"/>
          <w:highlight w:val="none"/>
        </w:rPr>
        <w:br w:type="page" w:clear="all"/>
      </w:r>
      <w:r/>
    </w:p>
    <w:p>
      <w:pPr>
        <w:jc w:val="center"/>
        <w:keepLines/>
        <w:keepNext/>
        <w:pageBreakBefore w:val="0"/>
        <w:spacing w:line="480" w:lineRule="exact"/>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第三节 政府采购合同专用条款</w:t>
      </w:r>
      <w:bookmarkEnd w:id="168"/>
      <w:r/>
      <w:r/>
    </w:p>
    <w:tbl>
      <w:tblPr>
        <w:tblStyle w:val="648"/>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第1.2（6）项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联合体具体要求</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04"/>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第1.2（7）项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其他术语解释</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第4.4款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履约验收中甲方提出异议或作出说明的期限</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第4.6款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约定甲方承担的其他义务和责任</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第5.4款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约定乙方承担的其他义务和责任</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第6.1款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履行合同义务的顺序</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7"/>
        </w:trPr>
        <w:tc>
          <w:tcPr>
            <w:tcW w:w="1560" w:type="dxa"/>
            <w:vAlign w:val="center"/>
            <w:vMerge w:val="restart"/>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第7.1款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包装特殊要求</w:t>
            </w:r>
            <w:r/>
          </w:p>
        </w:tc>
        <w:tc>
          <w:tcPr>
            <w:tcW w:w="5170"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本项目中涉及商品包装和快递包装的，金属件:使用泡泡纸覆盖包装 防止碰撞；板式件: 不同板件用捆扎带分类打包，边角处用瓦楞纸覆盖，防止损坏；塑料件和五金件: 使用瓦楞纸箱包装。使用包装材料应参考《财政部办公厅关于印发《商品包装政府采购需求标准（试行）》、《快递包装政府采购需求标准（试行）》的通知》（财办库〔2020〕123号）规定的包装需求标准，现场包装物有供应商负责清理，做到：</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1.商品包装层数不得超过3 层，空隙率不大于40%；</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2.商品包装尽可能使用单一材质的包装材料，如因功能需求必需使用不同材质，不同材质间应便于分离；</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3.商品包装中铅、汞、镉、六价铬的总含量应不大于100mg/kg；</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4.商品包装印刷使用的油墨中挥发性有机化合物(VOCs)含量应不大于 5%（以重量计）；</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5.塑料材质商品包装上呈现的印刷颜色不得超过6色；</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6.纸质商品包装应使用75%以上的可再生纤维原料生产；</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7.木质商品包装的原料应来源于可持续性森林。</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9每件包装箱内应附一份详细装箱单和质量合格凭证。</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667"/>
        </w:trPr>
        <w:tc>
          <w:tcPr>
            <w:tcW w:w="1560" w:type="dxa"/>
            <w:vAlign w:val="center"/>
            <w:vMerge w:val="continue"/>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指定现场</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72"/>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第7.2款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运输特殊要求</w:t>
            </w:r>
            <w:r/>
          </w:p>
        </w:tc>
        <w:tc>
          <w:tcPr>
            <w:tcW w:w="5170"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1.货物验收合格、交付使用并提供所需单据的日期视为交货日期。</w:t>
            </w:r>
            <w:r/>
          </w:p>
          <w:p>
            <w:pPr>
              <w:pStyle w:val="661"/>
              <w:ind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2.乙方在货物发运手续办理完毕后24小时内或货到48小时前通知甲方，以准备接货。（具体时间根据双方实际需求调整）</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3.乙方装运的货物不应超过合同规定的数量或重量。乙方应对超交数量或超重而产生的一切后果负责。</w:t>
            </w:r>
            <w:r/>
          </w:p>
          <w:p>
            <w:pPr>
              <w:pStyle w:val="661"/>
              <w:ind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4.货物在交付甲方前发生的风险均由乙方负责。</w:t>
            </w:r>
            <w:r/>
          </w:p>
        </w:tc>
      </w:tr>
      <w:tr>
        <w:trPr>
          <w:trHeight w:val="667"/>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第7.3款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保险要求</w:t>
            </w:r>
            <w:r/>
          </w:p>
        </w:tc>
        <w:tc>
          <w:tcPr>
            <w:tcW w:w="5170"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货物交货前由乙方承担保险义务</w:t>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第8.2（1）项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质量保证期</w:t>
            </w:r>
            <w:r/>
          </w:p>
        </w:tc>
        <w:tc>
          <w:tcPr>
            <w:tcW w:w="5170" w:type="dxa"/>
            <w:vAlign w:val="center"/>
            <w:textDirection w:val="lrTb"/>
            <w:noWrap w:val="false"/>
          </w:tcPr>
          <w:p>
            <w:pPr>
              <w:pStyle w:val="655"/>
              <w:ind w:left="480" w:hanging="480"/>
              <w:jc w:val="both"/>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1.货物免费质保期</w:t>
            </w:r>
            <w:r>
              <w:rPr>
                <w:rFonts w:hint="eastAsia" w:ascii="宋体" w:hAnsi="宋体" w:eastAsia="宋体" w:cs="宋体"/>
                <w:color w:val="auto"/>
                <w:sz w:val="24"/>
                <w:szCs w:val="24"/>
                <w:highlight w:val="none"/>
                <w:u w:val="single"/>
                <w:lang w:val="en-US" w:eastAsia="zh-CN"/>
              </w:rPr>
              <w:t xml:space="preserve">三</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rPr>
              <w:t xml:space="preserve">。（自交货验收合格之日起计），因人为因素出现的故障不在免费保修范围内。超过保修期的机器设备，</w:t>
            </w:r>
            <w:r>
              <w:rPr>
                <w:rFonts w:hint="eastAsia" w:ascii="宋体" w:hAnsi="宋体" w:eastAsia="宋体" w:cs="宋体"/>
                <w:color w:val="auto"/>
                <w:sz w:val="24"/>
                <w:szCs w:val="24"/>
                <w:highlight w:val="none"/>
                <w:lang w:eastAsia="zh-CN"/>
              </w:rPr>
              <w:t xml:space="preserve">终身维修</w:t>
            </w:r>
            <w:r>
              <w:rPr>
                <w:rFonts w:hint="eastAsia" w:ascii="宋体" w:hAnsi="宋体" w:eastAsia="宋体" w:cs="宋体"/>
                <w:color w:val="auto"/>
                <w:sz w:val="24"/>
                <w:szCs w:val="24"/>
                <w:highlight w:val="none"/>
              </w:rPr>
              <w:t xml:space="preserve">，维修时只收部件成本费。</w:t>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第8.2（3）项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货物质量缺陷</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响应时间</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如在使用过程中发生质量问题，乙方在接到甲方通知后在</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rPr>
              <w:t xml:space="preserve">小时内到达甲方现场。</w:t>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第8款补充</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质量保证要求</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在质保期内，乙方应对货物出现的质量及安全问题负责处理解决并承担一切费用（因甲方不当使用的除外）。</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2.乙方应按照国家有关法律法规规章和“三包”规定以及招标文件售后服务要求及投标文件售后服务承诺提供售后服务。</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3.所有货物保修服务方式均为乙方上门保修，由乙方派员到货物使用现场维修，所产生的一切费用由乙方承担（双方视项目情况调整）。</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pStyle w:val="655"/>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8.乙方应保证货物是全新、未使用过的，是用一</w:t>
            </w:r>
            <w:r/>
          </w:p>
          <w:p>
            <w:pPr>
              <w:pStyle w:val="655"/>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流的工艺和最佳材料制造的、合法渠道进货的正</w:t>
            </w:r>
            <w:r/>
          </w:p>
          <w:p>
            <w:pPr>
              <w:pStyle w:val="655"/>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宗、未使用过的原装合格正品，产品质量完全符</w:t>
            </w:r>
            <w:r/>
          </w:p>
          <w:p>
            <w:pPr>
              <w:pStyle w:val="655"/>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合国家规定的产品质量标准，并完全符合合同规</w:t>
            </w:r>
            <w:r/>
          </w:p>
          <w:p>
            <w:pPr>
              <w:pStyle w:val="655"/>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定的质量、规格和性能的要求。乙方应保证其货</w:t>
            </w:r>
            <w:r/>
          </w:p>
          <w:p>
            <w:pPr>
              <w:pStyle w:val="655"/>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物在正确安装、正常使用和保养条件下，在其使</w:t>
            </w:r>
            <w:r/>
          </w:p>
          <w:p>
            <w:pPr>
              <w:pStyle w:val="655"/>
              <w:ind w:left="480" w:hanging="480"/>
              <w:jc w:val="left"/>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用寿命期内应具有满意的性能。</w:t>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第11.1款</w:t>
            </w:r>
            <w:r/>
          </w:p>
        </w:tc>
        <w:tc>
          <w:tcPr>
            <w:tcW w:w="1789"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其他应当保密的信息</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697"/>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第12.2款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合同价款支付时间及要求</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1.合同款项的支付方式及进度安排：</w:t>
            </w:r>
            <w:r/>
          </w:p>
          <w:p>
            <w:pPr>
              <w:jc w:val="left"/>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合同签订后10个工作日内付至合同价的30%作为预付款，项目经验收合格满一年后付至审计价的60%，项目经验收合格满二年后付至审计价的90%，项目经验收合格满三年后付至审计价的100%，其中涉及预付款的：合同签订后付至合同价的30%作为预付款（合同签订时，供应商明确表示无需预付款或者主动要求降低预付款比例的由双方另行商定。）</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发票；</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制造厂家出具的质量检验证书等；</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装箱单；</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甲方加盖公章证明交付使用合格的验收单。</w:t>
            </w:r>
            <w:r/>
          </w:p>
        </w:tc>
      </w:tr>
      <w:tr>
        <w:trPr>
          <w:trHeight w:val="697"/>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第13.2款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履约保证金不予退还的情形</w:t>
            </w:r>
            <w:r/>
          </w:p>
        </w:tc>
        <w:tc>
          <w:tcPr>
            <w:tcW w:w="5170"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除不可抗力情况外，投标人出现下列情形之一的，其履约保证金，招标人将视情节决定不予退还或部分不予退还。</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（1）中标人无正当理由拒绝签订合同的，或者在签订合同时向采购人提出附加条件或者更改合同实质性内容要求的；</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（2）中标人不履行与采购人订立的合同的；</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（3）中标人所供货物或服务不符合招标文件规定要求的；</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（4）中标人采取欺骗、弄虚作假方式投标的或与</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投标人串通投标的；</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（5）中标人将合同内容转包、违法分包的；</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第13.3款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履约保证金退还时间及逾期退还的违约金</w:t>
            </w:r>
            <w:r/>
          </w:p>
        </w:tc>
        <w:tc>
          <w:tcPr>
            <w:tcW w:w="5170"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1、合同履行结束后，甲方应及时退还交纳的履约保证金。</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2、退还方式：退还至投标人缴纳履约保证金的账户。如为保函，在到期时自行失效。</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3、退还时间：验收合格且甲方收到发票后30日内。</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4、退还条件：按合同要求全部履约完成并经采购人验收合格，且采购人收到中标人出具的发票。</w:t>
            </w:r>
            <w:r/>
          </w:p>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第14.1（3）项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运行监督、维修期限</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84"/>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第14.1（5）项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货物回收的约定</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第14.1（6）项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乙方提供的其他服务</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第15.1款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修理、重</w:t>
            </w:r>
            <w:r>
              <w:rPr>
                <w:rFonts w:hint="eastAsia" w:ascii="宋体" w:hAnsi="宋体" w:eastAsia="宋体" w:cs="宋体"/>
                <w:color w:val="auto"/>
                <w:sz w:val="24"/>
                <w:szCs w:val="24"/>
                <w:highlight w:val="none"/>
                <w:lang w:eastAsia="zh-CN"/>
              </w:rPr>
              <w:t xml:space="preserve">做</w:t>
            </w:r>
            <w:r>
              <w:rPr>
                <w:rFonts w:hint="eastAsia" w:ascii="宋体" w:hAnsi="宋体" w:eastAsia="宋体" w:cs="宋体"/>
                <w:color w:val="auto"/>
                <w:sz w:val="24"/>
                <w:szCs w:val="24"/>
                <w:highlight w:val="none"/>
              </w:rPr>
              <w:t xml:space="preserve">、更换相关具体规定</w:t>
            </w:r>
            <w:r/>
          </w:p>
        </w:tc>
        <w:tc>
          <w:tcPr>
            <w:tcW w:w="5170" w:type="dxa"/>
            <w:vAlign w:val="center"/>
            <w:textDirection w:val="lrTb"/>
            <w:noWrap w:val="false"/>
          </w:tcPr>
          <w:p>
            <w:pPr>
              <w:numPr>
                <w:ilvl w:val="0"/>
                <w:numId w:val="9"/>
              </w:num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详见合同通用条款8.2条款、合同专用条款第二节第8款补充条款及合同专用条款中索赔条款。</w:t>
            </w:r>
            <w:r/>
          </w:p>
          <w:p>
            <w:pPr>
              <w:numPr>
                <w:ilvl w:val="0"/>
                <w:numId w:val="9"/>
              </w:num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第15.2（2）项</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迟延交货赔偿费</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1.乙方应按照“开标（报价）一览表”中规定的交货期或承诺交货和提供服务，并交付甲方验收使用。</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2.如果乙方无正当理由拖延交货，将受到以下制裁：加收误期赔偿或终止合同。</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乙方逾期交付货物的，乙方应按逾期交货总额每日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向甲方支付违约金，由甲方从待付货款中扣除。逾期超过约定日期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的违约金，如造成甲方损失超过违约金的，超出部分由乙方继续承担赔偿责任。 </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4.如乙方不能交付货物，或者有违法转包他人情形，乙方应向甲方支付合同总价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的滞纳金。</w:t>
            </w:r>
            <w:r/>
          </w:p>
          <w:p>
            <w:pPr>
              <w:jc w:val="left"/>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r>
        <w:trPr>
          <w:trHeight w:val="736"/>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第15.3款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逾期付款利息</w:t>
            </w:r>
            <w:r/>
          </w:p>
        </w:tc>
        <w:tc>
          <w:tcPr>
            <w:tcW w:w="5170" w:type="dxa"/>
            <w:vAlign w:val="center"/>
            <w:textDirection w:val="lrTb"/>
            <w:noWrap w:val="false"/>
          </w:tcPr>
          <w:p>
            <w:pPr>
              <w:pStyle w:val="655"/>
              <w:ind w:left="410" w:hanging="410"/>
              <w:jc w:val="both"/>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1.甲方无正当理由拒收货物的，甲方向乙方偿付</w:t>
            </w:r>
            <w:r/>
          </w:p>
          <w:p>
            <w:pPr>
              <w:pStyle w:val="655"/>
              <w:ind w:left="410" w:hanging="410"/>
              <w:jc w:val="both"/>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拒收货款总值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pStyle w:val="655"/>
              <w:ind w:left="410" w:hanging="410"/>
              <w:jc w:val="both"/>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2.甲方无故逾期验收和办理货款支付手续的,甲</w:t>
            </w:r>
            <w:r/>
          </w:p>
          <w:p>
            <w:pPr>
              <w:pStyle w:val="655"/>
              <w:ind w:left="410" w:hanging="410"/>
              <w:jc w:val="both"/>
              <w:pageBreakBefore w:val="0"/>
              <w:spacing w:before="120" w:beforeAutospacing="0" w:after="120" w:afterAutospacing="0"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w:t>
            </w:r>
            <w:r/>
          </w:p>
          <w:p>
            <w:pPr>
              <w:pStyle w:val="655"/>
              <w:ind w:left="410" w:hanging="410"/>
              <w:jc w:val="both"/>
              <w:pageBreakBefore w:val="0"/>
              <w:spacing w:before="120" w:beforeAutospacing="0" w:after="120" w:afterAutospacing="0"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约金。</w:t>
            </w:r>
            <w:r/>
          </w:p>
        </w:tc>
      </w:tr>
      <w:tr>
        <w:trPr>
          <w:trHeight w:val="876"/>
        </w:trPr>
        <w:tc>
          <w:tcPr>
            <w:tcBorders>
              <w:bottom w:val="single" w:color="000000" w:sz="2" w:space="0"/>
              <w:right w:val="single" w:color="000000" w:sz="2" w:space="0"/>
            </w:tcBorders>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1.因本合同及合同有关事项发生的争议，由双方协商解决，协商不成时，按下列第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（1）向仲裁委员会申请仲裁，仲裁地点为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（2）向甲方所在地人民法院起诉。</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纠纷解决办法</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第二节</w:t>
            </w:r>
            <w:r/>
          </w:p>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第23.1款</w:t>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其他专用条款</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3.验收不合格的货物，乙方应在</w:t>
            </w:r>
            <w:r>
              <w:rPr>
                <w:rFonts w:hint="eastAsia" w:ascii="宋体" w:hAnsi="宋体" w:eastAsia="宋体" w:cs="宋体"/>
                <w:color w:val="auto"/>
                <w:sz w:val="24"/>
                <w:szCs w:val="24"/>
                <w:highlight w:val="none"/>
                <w:u w:val="single"/>
              </w:rPr>
              <w:t xml:space="preserve">7</w:t>
            </w:r>
            <w:r>
              <w:rPr>
                <w:rFonts w:hint="eastAsia" w:ascii="宋体" w:hAnsi="宋体" w:eastAsia="宋体" w:cs="宋体"/>
                <w:color w:val="auto"/>
                <w:sz w:val="24"/>
                <w:szCs w:val="24"/>
                <w:highlight w:val="none"/>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4.货物验收要求</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（1）依照招标文件要求对全部货物、型号、规格、数量、外型、外观、包装及资料、文件（如装箱单、保修单、随箱介质等）进行验收。</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（2）甲方与乙方对货物到货后共同进行开箱检查，出现损坏、数量不全或产品不对等问题时，由乙方负责解决。</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（3）甲方有权从乙方所送货物中任意抽出不同型号的产品送采购人所在地的质检部门检验，如果检验合格，检验费由甲方负担；如果检验不合格，则检验费由乙方负担。</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（4）乙方应按照本合同规定的时间、地点和方式向乙方交付货物。</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交货时间：</w:t>
            </w:r>
            <w:r>
              <w:rPr>
                <w:rFonts w:hint="eastAsia" w:ascii="宋体" w:hAnsi="宋体" w:eastAsia="宋体" w:cs="宋体"/>
                <w:color w:val="auto"/>
                <w:sz w:val="24"/>
                <w:szCs w:val="24"/>
                <w:highlight w:val="none"/>
                <w:u w:val="single"/>
              </w:rPr>
              <w:t xml:space="preserve">合同签订后45个日历天</w:t>
            </w:r>
            <w:r>
              <w:rPr>
                <w:rFonts w:hint="eastAsia" w:ascii="宋体" w:hAnsi="宋体" w:eastAsia="宋体" w:cs="宋体"/>
                <w:color w:val="auto"/>
                <w:sz w:val="24"/>
                <w:szCs w:val="24"/>
                <w:highlight w:val="none"/>
              </w:rPr>
              <w:t xml:space="preserve">完成供货（安装）并交付使用。</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交货地点：</w:t>
            </w:r>
            <w:r>
              <w:rPr>
                <w:rFonts w:hint="eastAsia" w:ascii="宋体" w:hAnsi="宋体" w:eastAsia="宋体" w:cs="宋体"/>
                <w:color w:val="auto"/>
                <w:sz w:val="24"/>
                <w:szCs w:val="24"/>
                <w:highlight w:val="none"/>
                <w:u w:val="single"/>
              </w:rPr>
              <w:t xml:space="preserve">甲方指定地点</w:t>
            </w:r>
            <w:r>
              <w:rPr>
                <w:rFonts w:hint="eastAsia" w:ascii="宋体" w:hAnsi="宋体" w:eastAsia="宋体" w:cs="宋体"/>
                <w:color w:val="auto"/>
                <w:sz w:val="24"/>
                <w:szCs w:val="24"/>
                <w:highlight w:val="none"/>
              </w:rPr>
              <w:t xml:space="preserve">。</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（5）甲方应在全部货物到货安装完毕后的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日内进行验收，验收包括：型号、规格、数量、外观是否完好，安装调试是否合格等。验收合格后甲方应在验收报告上签字盖章，初步验收合格且项目运行满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个月后，甲方组织对货物的质量及使用状况等进行最终验收。</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770"/>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税费</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1.中国政府根据现行税法规定对甲方征收的与本合同有关的一切税费均由甲方负担（免税部分除外），招标文件另有规定的除外。</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伴随服务</w:t>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1.乙方应按照国家</w:t>
            </w:r>
            <w:r>
              <w:rPr>
                <w:rFonts w:hint="eastAsia" w:ascii="宋体" w:hAnsi="宋体" w:eastAsia="宋体" w:cs="宋体"/>
                <w:b/>
                <w:color w:val="auto"/>
                <w:sz w:val="24"/>
                <w:szCs w:val="24"/>
                <w:highlight w:val="none"/>
              </w:rPr>
              <w:t xml:space="preserve">“新三包”</w:t>
            </w:r>
            <w:r>
              <w:rPr>
                <w:rFonts w:hint="eastAsia" w:ascii="宋体" w:hAnsi="宋体" w:eastAsia="宋体" w:cs="宋体"/>
                <w:color w:val="auto"/>
                <w:sz w:val="24"/>
                <w:szCs w:val="24"/>
                <w:highlight w:val="none"/>
              </w:rPr>
              <w:t xml:space="preserve">规定和合同中所附的服务承诺提供服务。</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2.除第1条规定外，乙方还应提供下列服务：</w:t>
            </w:r>
            <w:r/>
          </w:p>
          <w:p>
            <w:pPr>
              <w:jc w:val="left"/>
              <w:pageBreakBefore w:val="0"/>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(1) 招标文件中的“服务要求”所规定的服务内容以及投标文件承诺提供的其他服务内容；</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 负责货物的开孔，货物的现场安装；</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 提供货物组装和维修所需的工具；</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(4) 在合同中乙方承诺的质保期限内对所提供货物正常使用实施监督、维修，但前提条件是该服务并不能免除乙方在质量保证期内应承担的义务；</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(5) 在货物交货现场就货物的安装、启用、维护等对甲方人员进行培训。</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3.伴随服务的费用应含在合同价中，不单独进行支付。</w:t>
            </w:r>
            <w:r/>
          </w:p>
        </w:tc>
      </w:tr>
      <w:tr>
        <w:trPr>
          <w:trHeight w:val="770"/>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索赔</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1.甲方有权根据当地质检部门出具的检验报告，向乙方提出索赔。</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2.根据合同规定的检验期和质量保证期内，如果乙方对甲方提出的索赔和差异负有责任，乙方应按照甲方同意的下列一种或多种方式解决索赔事宜：</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乙方同意退货，并用合同中规定的货币将货款退还给甲方，并承担由此发生的一切损失和费用，包括利息、银行手续费、运费、保险费、检验费、仓储费、装卸费以及为保护退回货物所需的其它必要费用。</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根据货物的低劣程度、损坏程度以及甲方所遭受损失的数额，乙方必须降低货物的价格。</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W w:w="1560" w:type="dxa"/>
            <w:vAlign w:val="center"/>
            <w:textDirection w:val="lrTb"/>
            <w:noWrap w:val="false"/>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89"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合同生效</w:t>
            </w:r>
            <w:r>
              <w:rPr>
                <w:rFonts w:hint="eastAsia" w:ascii="宋体" w:hAnsi="宋体" w:eastAsia="宋体" w:cs="宋体"/>
                <w:color w:val="auto"/>
                <w:sz w:val="24"/>
                <w:szCs w:val="24"/>
                <w:highlight w:val="none"/>
                <w:lang w:eastAsia="zh-CN"/>
              </w:rPr>
              <w:t xml:space="preserve">及其他</w:t>
            </w:r>
            <w:r/>
          </w:p>
          <w:p>
            <w:pPr>
              <w:jc w:val="left"/>
              <w:pageBreakBefore w:val="0"/>
              <w:spacing w:line="4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5170"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1.合同经甲方、乙方盖章后生效。</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2.货物交付使用后所发生的合同纠纷，由甲方与乙方协商处理。</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4.本合同应按照中华人民共和国的现行法律进行解释。本合同未尽事宜，遵照《民法典》、《政府采购法》等有关条文执行。</w:t>
            </w:r>
            <w:r/>
          </w:p>
        </w:tc>
      </w:tr>
    </w:tbl>
    <w:p>
      <w:pPr>
        <w:pStyle w:val="655"/>
        <w:jc w:val="both"/>
        <w:pageBreakBefore w:val="0"/>
        <w:spacing w:before="120" w:beforeAutospacing="0" w:after="120" w:afterAutospacing="0" w:line="480" w:lineRule="exact"/>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655"/>
        <w:jc w:val="center"/>
        <w:pageBreakBefore w:val="0"/>
        <w:spacing w:before="120" w:beforeAutospacing="0" w:after="120" w:afterAutospacing="0" w:line="480" w:lineRule="exact"/>
        <w:rPr>
          <w:rFonts w:hint="eastAsia" w:ascii="宋体" w:hAnsi="宋体" w:eastAsia="宋体" w:cs="宋体"/>
          <w:b/>
          <w:bCs/>
          <w:highlight w:val="none"/>
        </w:rPr>
      </w:pPr>
      <w:r>
        <w:rPr>
          <w:rFonts w:hint="eastAsia" w:ascii="宋体" w:hAnsi="宋体" w:eastAsia="宋体" w:cs="宋体"/>
          <w:b/>
          <w:bCs/>
          <w:color w:val="000000"/>
          <w:sz w:val="44"/>
          <w:szCs w:val="44"/>
          <w:highlight w:val="none"/>
        </w:rPr>
        <w:t xml:space="preserve"> 第</w:t>
      </w:r>
      <w:bookmarkEnd w:id="157"/>
      <w:r>
        <w:rPr>
          <w:rFonts w:hint="eastAsia" w:ascii="宋体" w:hAnsi="宋体" w:eastAsia="宋体" w:cs="宋体"/>
          <w:b/>
          <w:bCs/>
          <w:color w:val="000000"/>
          <w:sz w:val="44"/>
          <w:szCs w:val="44"/>
          <w:highlight w:val="none"/>
        </w:rPr>
        <w:t xml:space="preserve">四章 采购需求</w:t>
      </w:r>
      <w:bookmarkEnd w:id="158"/>
      <w:r/>
      <w:bookmarkEnd w:id="159"/>
      <w:r/>
      <w:bookmarkEnd w:id="160"/>
      <w:r/>
      <w:bookmarkEnd w:id="161"/>
      <w:r/>
      <w:bookmarkEnd w:id="162"/>
      <w:r/>
      <w:r/>
    </w:p>
    <w:p>
      <w:pPr>
        <w:pStyle w:val="655"/>
        <w:jc w:val="both"/>
        <w:pageBreakBefore w:val="0"/>
        <w:spacing w:beforeAutospacing="0" w:afterAutospacing="0" w:line="480" w:lineRule="exact"/>
        <w:rPr>
          <w:rFonts w:hint="eastAsia" w:ascii="宋体" w:hAnsi="宋体" w:eastAsia="宋体" w:cs="宋体"/>
          <w:sz w:val="24"/>
          <w:szCs w:val="24"/>
          <w:highlight w:val="none"/>
          <w:shd w:val="clear" w:color="auto" w:fill="auto"/>
        </w:rPr>
      </w:pPr>
      <w:r/>
      <w:bookmarkStart w:id="170" w:name="_Toc26554093"/>
      <w:r/>
      <w:bookmarkStart w:id="171" w:name="_Toc49090575"/>
      <w:r>
        <w:rPr>
          <w:rFonts w:hint="eastAsia" w:ascii="宋体" w:hAnsi="宋体" w:eastAsia="宋体" w:cs="宋体"/>
          <w:color w:val="000000"/>
          <w:sz w:val="24"/>
          <w:szCs w:val="24"/>
          <w:highlight w:val="none"/>
        </w:rPr>
        <w:t xml:space="preserve">项目属性:货物类项目</w:t>
      </w:r>
      <w:bookmarkEnd w:id="170"/>
      <w:r/>
      <w:bookmarkEnd w:id="171"/>
      <w:r/>
      <w:r/>
    </w:p>
    <w:p>
      <w:pPr>
        <w:pStyle w:val="655"/>
        <w:jc w:val="left"/>
        <w:pageBreakBefore w:val="0"/>
        <w:spacing w:beforeAutospacing="0" w:afterAutospacing="0"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一、项目清单和参数要求</w:t>
      </w:r>
      <w:r/>
    </w:p>
    <w:tbl>
      <w:tblPr>
        <w:tblStyle w:val="648"/>
        <w:tblpPr w:horzAnchor="page" w:tblpX="1499" w:vertAnchor="text" w:tblpY="290" w:leftFromText="180" w:topFromText="0" w:rightFromText="180" w:bottomFromText="0"/>
        <w:tblW w:w="9745" w:type="dxa"/>
        <w:tblInd w:w="0" w:type="dxa"/>
        <w:shd w:val="clear" w:color="auto" w:fill="auto"/>
        <w:tblLayout w:type="fixed"/>
        <w:tblCellMar>
          <w:left w:w="108" w:type="dxa"/>
          <w:top w:w="0" w:type="dxa"/>
          <w:right w:w="108" w:type="dxa"/>
          <w:bottom w:w="0" w:type="dxa"/>
        </w:tblCellMar>
        <w:tblLook w:val="04A0" w:firstRow="1" w:lastRow="0" w:firstColumn="1" w:lastColumn="0" w:noHBand="0" w:noVBand="1"/>
      </w:tblPr>
      <w:tblGrid>
        <w:gridCol w:w="816"/>
        <w:gridCol w:w="1151"/>
        <w:gridCol w:w="5794"/>
        <w:gridCol w:w="670"/>
        <w:gridCol w:w="678"/>
        <w:gridCol w:w="636"/>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规格及技术参数</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所属行业</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745"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响水县实验初级中学实验室建设项目</w:t>
            </w:r>
            <w:r/>
          </w:p>
        </w:tc>
      </w:tr>
      <w:tr>
        <w:trPr>
          <w:trHeight w:val="400"/>
        </w:trPr>
        <w:tc>
          <w:tcPr>
            <w:gridSpan w:val="6"/>
            <w:shd w:val="clear" w:color="auto" w:fill="auto"/>
            <w:tcBorders>
              <w:top w:val="single" w:color="000000" w:sz="4" w:space="0"/>
              <w:left w:val="single" w:color="000000" w:sz="4" w:space="0"/>
              <w:bottom w:val="single" w:color="000000" w:sz="4" w:space="0"/>
              <w:right w:val="single" w:color="000000" w:sz="4" w:space="0"/>
            </w:tcBorders>
            <w:tcW w:w="9745"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（202室）化学实验室配置清单（48座）</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1.台面安装方式：平时放置于台面，紧急使用时可随意抽起</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2.洗眼喷头：具有过滤泡棉及防尘功能，防尘盖平常可防尘，使用时可随时被水冲开，并降低突然打开时短暂的高水压，避免冲伤眼睛。</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3.控水阀采用黄铜制作，经环氧树脂涂层处理，阀门可自动关闭。</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4.供水软管：采用</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1.5米长不锈钢软管。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公称压力：0.4MPA密封压力：0.45MPA流量：≧11L/min工作压力：0.2-0.4MPA适用条件：常温纯水或符合卫生标准用水</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1、规</w:t>
            </w:r>
            <w:r>
              <w:rPr>
                <w:rStyle w:val="666"/>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b w:val="0"/>
                <w:bCs w:val="0"/>
                <w:color w:val="auto"/>
                <w:sz w:val="24"/>
                <w:szCs w:val="24"/>
                <w:highlight w:val="none"/>
                <w:lang w:val="en-US" w:eastAsia="zh-CN"/>
              </w:rPr>
            </w:pPr>
            <w:r>
              <w:rPr>
                <w:rStyle w:val="667"/>
                <w:rFonts w:hint="eastAsia" w:ascii="宋体" w:hAnsi="宋体" w:eastAsia="宋体" w:cs="宋体"/>
                <w:b w:val="0"/>
                <w:bCs w:val="0"/>
                <w:i w:val="0"/>
                <w:iCs w:val="0"/>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2</w:t>
            </w:r>
            <w:r>
              <w:rPr>
                <w:rStyle w:val="666"/>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外观要求：外观为五面坯体，表面釉面为烧成颜色；坯体敲碎后，无空洞、无直径2mm以上气泡、无杂色，为一体实芯坯体；釉面与坯体之间无脱层，釉面与坯体呈一体结构，釉面为烧成颜色，非坯体颜色。耐化学腐蚀性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为保证台面耐化学腐蚀的稳定性，台面耐化学腐蚀性不低于GLA级。抗冲击性能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为保证台面使用的安全性，台面抗冲击性（恢复系数）不低于0.841。防潮</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val="en-US" w:eastAsia="zh-CN"/>
              </w:rPr>
              <w:t xml:space="preserve">为保证台面防潮、防霉的性能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台面吸水率</w:t>
            </w:r>
            <w:r>
              <w:rPr>
                <w:rFonts w:hint="eastAsia" w:ascii="宋体" w:hAnsi="宋体" w:eastAsia="宋体" w:cs="宋体"/>
                <w:color w:val="auto"/>
                <w:sz w:val="24"/>
                <w:szCs w:val="24"/>
                <w:highlight w:val="none"/>
              </w:rPr>
              <w:t xml:space="preserve">测试平均值≤0.0</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放射性核素限量要求：检测结果：内照射指数≤0.4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颜色稳定性：为保证台面的美观度，</w:t>
            </w:r>
            <w:r>
              <w:rPr>
                <w:rFonts w:hint="eastAsia" w:ascii="宋体" w:hAnsi="宋体" w:eastAsia="宋体" w:cs="宋体"/>
                <w:b w:val="0"/>
                <w:bCs w:val="0"/>
                <w:color w:val="auto"/>
                <w:sz w:val="24"/>
                <w:szCs w:val="24"/>
                <w:highlight w:val="none"/>
                <w:lang w:val="en-US" w:eastAsia="zh-CN"/>
              </w:rPr>
              <w:t xml:space="preserve">耐光色牢度不低于4级。</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668"/>
                <w:rFonts w:hint="eastAsia" w:ascii="宋体" w:hAnsi="宋体" w:eastAsia="宋体" w:cs="宋体"/>
                <w:b/>
                <w:bCs/>
                <w:color w:val="auto"/>
                <w:sz w:val="24"/>
                <w:szCs w:val="24"/>
                <w:highlight w:val="none"/>
                <w:lang w:eastAsia="zh-CN" w:bidi="ar"/>
              </w:rPr>
              <w:t xml:space="preserve">具备CMA标识</w:t>
            </w:r>
            <w:r>
              <w:rPr>
                <w:rStyle w:val="668"/>
                <w:rFonts w:hint="eastAsia" w:ascii="宋体" w:hAnsi="宋体" w:eastAsia="宋体" w:cs="宋体"/>
                <w:b/>
                <w:bCs/>
                <w:color w:val="auto"/>
                <w:sz w:val="24"/>
                <w:szCs w:val="24"/>
                <w:highlight w:val="none"/>
                <w:lang w:bidi="ar"/>
              </w:rPr>
              <w:t xml:space="preserve">的</w:t>
            </w:r>
            <w:r>
              <w:rPr>
                <w:rStyle w:val="668"/>
                <w:rFonts w:hint="eastAsia" w:ascii="宋体" w:hAnsi="宋体" w:eastAsia="宋体" w:cs="宋体"/>
                <w:b/>
                <w:bCs/>
                <w:color w:val="auto"/>
                <w:sz w:val="24"/>
                <w:szCs w:val="24"/>
                <w:highlight w:val="none"/>
                <w:lang w:eastAsia="zh-CN" w:bidi="ar"/>
              </w:rPr>
              <w:t xml:space="preserve">满足以上技术</w:t>
            </w:r>
            <w:r>
              <w:rPr>
                <w:rStyle w:val="668"/>
                <w:rFonts w:hint="eastAsia" w:ascii="宋体" w:hAnsi="宋体" w:eastAsia="宋体" w:cs="宋体"/>
                <w:b/>
                <w:bCs/>
                <w:color w:val="auto"/>
                <w:sz w:val="24"/>
                <w:szCs w:val="24"/>
                <w:highlight w:val="none"/>
                <w:lang w:val="en-US" w:eastAsia="zh-CN" w:bidi="ar"/>
              </w:rPr>
              <w:t xml:space="preserve">要求</w:t>
            </w:r>
            <w:r>
              <w:rPr>
                <w:rStyle w:val="668"/>
                <w:rFonts w:hint="eastAsia" w:ascii="宋体" w:hAnsi="宋体" w:eastAsia="宋体" w:cs="宋体"/>
                <w:b/>
                <w:bCs/>
                <w:color w:val="auto"/>
                <w:sz w:val="24"/>
                <w:szCs w:val="24"/>
                <w:highlight w:val="none"/>
                <w:lang w:eastAsia="zh-CN" w:bidi="ar"/>
              </w:rPr>
              <w:t xml:space="preserve">的</w:t>
            </w:r>
            <w:r>
              <w:rPr>
                <w:rStyle w:val="668"/>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rPr>
                <w:rStyle w:val="668"/>
                <w:rFonts w:hint="eastAsia" w:ascii="宋体" w:hAnsi="宋体" w:eastAsia="宋体" w:cs="宋体"/>
                <w:b w:val="0"/>
                <w:bCs w:val="0"/>
                <w:color w:val="auto"/>
                <w:sz w:val="24"/>
                <w:szCs w:val="24"/>
                <w:highlight w:val="none"/>
                <w:lang w:bidi="ar"/>
              </w:rPr>
              <w:t xml:space="preserve">。</w:t>
            </w:r>
            <w:r/>
          </w:p>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66"/>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666"/>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Style w:val="666"/>
                <w:rFonts w:hint="eastAsia" w:ascii="宋体" w:hAnsi="宋体" w:eastAsia="宋体" w:cs="宋体"/>
                <w:color w:val="auto"/>
                <w:sz w:val="24"/>
                <w:szCs w:val="24"/>
                <w:highlight w:val="none"/>
                <w:lang w:bidi="ar"/>
              </w:rPr>
              <w:t xml:space="preserve">4</w:t>
            </w:r>
            <w:r>
              <w:rPr>
                <w:rStyle w:val="666"/>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rPr>
                <w:rStyle w:val="666"/>
                <w:rFonts w:hint="eastAsia" w:ascii="宋体" w:hAnsi="宋体" w:eastAsia="宋体" w:cs="宋体"/>
                <w:color w:val="auto"/>
                <w:sz w:val="24"/>
                <w:szCs w:val="24"/>
                <w:highlight w:val="none"/>
                <w:lang w:val="en-US" w:eastAsia="zh-CN" w:bidi="ar"/>
              </w:rPr>
              <w:t xml:space="preserve">                                   </w:t>
            </w:r>
            <w:r>
              <w:rPr>
                <w:rStyle w:val="666"/>
                <w:rFonts w:hint="eastAsia" w:ascii="宋体" w:hAnsi="宋体" w:eastAsia="宋体" w:cs="宋体"/>
                <w:color w:val="auto"/>
                <w:sz w:val="24"/>
                <w:szCs w:val="24"/>
                <w:highlight w:val="none"/>
                <w:lang w:bidi="ar"/>
              </w:rPr>
              <w:t xml:space="preserve">▲学生实验桌须提供满足以下技术要求的检测报告。</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Style w:val="666"/>
                <w:rFonts w:hint="eastAsia" w:ascii="宋体" w:hAnsi="宋体" w:eastAsia="宋体" w:cs="宋体"/>
                <w:color w:val="auto"/>
                <w:sz w:val="24"/>
                <w:szCs w:val="24"/>
                <w:highlight w:val="none"/>
                <w:lang w:bidi="ar"/>
              </w:rPr>
              <w:t xml:space="preserve">1、金属件外观管材无裂缝、叠缝，冲压件应无脱层、裂缝，涂层应无漏喷、锈蚀和脱色、掉色现象，涂层应光滑均匀，色泽一致，无流挂、疙瘩、皱皮、飞漆等缺陷，表面无剥落、返锈、毛刺，表面无烧焦、起泡、针孔、裂纹、花斑和划痕；</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Style w:val="666"/>
                <w:rFonts w:hint="eastAsia" w:ascii="宋体" w:hAnsi="宋体" w:eastAsia="宋体" w:cs="宋体"/>
                <w:color w:val="auto"/>
                <w:sz w:val="24"/>
                <w:szCs w:val="24"/>
                <w:highlight w:val="none"/>
                <w:lang w:bidi="ar"/>
              </w:rPr>
              <w:t xml:space="preserve">2、塑料件外观无裂纹、变形、缩水、凹陷、飞边、毛刺等缺陷；</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Style w:val="666"/>
                <w:rFonts w:hint="eastAsia" w:ascii="宋体" w:hAnsi="宋体" w:eastAsia="宋体" w:cs="宋体"/>
                <w:color w:val="auto"/>
                <w:sz w:val="24"/>
                <w:szCs w:val="24"/>
                <w:highlight w:val="none"/>
                <w:lang w:bidi="ar"/>
              </w:rPr>
              <w:t xml:space="preserve">3、底脚平稳性≤2.0MM；</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Style w:val="666"/>
                <w:rFonts w:hint="eastAsia" w:ascii="宋体" w:hAnsi="宋体" w:eastAsia="宋体" w:cs="宋体"/>
                <w:color w:val="auto"/>
                <w:sz w:val="24"/>
                <w:szCs w:val="24"/>
                <w:highlight w:val="none"/>
                <w:lang w:bidi="ar"/>
              </w:rPr>
              <w:t xml:space="preserve">4、表面理化性能：抗盐雾24H无锈蚀现</w:t>
            </w:r>
            <w:r>
              <w:rPr>
                <w:rStyle w:val="666"/>
                <w:rFonts w:hint="eastAsia" w:ascii="宋体" w:hAnsi="宋体" w:eastAsia="宋体" w:cs="宋体"/>
                <w:color w:val="auto"/>
                <w:sz w:val="24"/>
                <w:szCs w:val="24"/>
                <w:highlight w:val="none"/>
                <w:lang w:val="en-US" w:eastAsia="zh-CN" w:bidi="ar"/>
              </w:rPr>
              <w:t xml:space="preserve">象</w:t>
            </w:r>
            <w:r>
              <w:rPr>
                <w:rStyle w:val="666"/>
                <w:rFonts w:hint="eastAsia" w:ascii="宋体" w:hAnsi="宋体" w:eastAsia="宋体" w:cs="宋体"/>
                <w:color w:val="auto"/>
                <w:sz w:val="24"/>
                <w:szCs w:val="24"/>
                <w:highlight w:val="none"/>
                <w:lang w:bidi="ar"/>
              </w:rPr>
              <w:t xml:space="preserve">，抗冲击3.92J无剥落、裂纹、皱纹现象，</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Style w:val="666"/>
                <w:rFonts w:hint="eastAsia" w:ascii="宋体" w:hAnsi="宋体" w:eastAsia="宋体" w:cs="宋体"/>
                <w:color w:val="auto"/>
                <w:sz w:val="24"/>
                <w:szCs w:val="24"/>
                <w:highlight w:val="none"/>
                <w:lang w:bidi="ar"/>
              </w:rPr>
              <w:t xml:space="preserve">5、安全要求所有零部件无破损无缺陷；</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6、力学性能：桌面垂直静载荷桌面加力1000N，10次无损；垂直耐久性桌面加力600N,10000次无损；垂直冲击高度180MM，2次无损；桌腿跌落高度300MM，10次无损；水平静载荷书包斗400N，10次无损；                                                          7、人造气氛腐蚀试验；耐腐蚀试验：中性盐雾试验(NSS试验)-720h-保护评级RP/外观评级RA为：10级。</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668"/>
                <w:rFonts w:hint="eastAsia" w:ascii="宋体" w:hAnsi="宋体" w:eastAsia="宋体" w:cs="宋体"/>
                <w:b/>
                <w:bCs/>
                <w:color w:val="auto"/>
                <w:sz w:val="24"/>
                <w:szCs w:val="24"/>
                <w:highlight w:val="none"/>
                <w:lang w:eastAsia="zh-CN" w:bidi="ar"/>
              </w:rPr>
              <w:t xml:space="preserve">具备CMA标识</w:t>
            </w:r>
            <w:r>
              <w:rPr>
                <w:rStyle w:val="668"/>
                <w:rFonts w:hint="eastAsia" w:ascii="宋体" w:hAnsi="宋体" w:eastAsia="宋体" w:cs="宋体"/>
                <w:b/>
                <w:bCs/>
                <w:color w:val="auto"/>
                <w:sz w:val="24"/>
                <w:szCs w:val="24"/>
                <w:highlight w:val="none"/>
                <w:lang w:bidi="ar"/>
              </w:rPr>
              <w:t xml:space="preserve">的</w:t>
            </w:r>
            <w:r>
              <w:rPr>
                <w:rStyle w:val="668"/>
                <w:rFonts w:hint="eastAsia" w:ascii="宋体" w:hAnsi="宋体" w:eastAsia="宋体" w:cs="宋体"/>
                <w:b/>
                <w:bCs/>
                <w:color w:val="auto"/>
                <w:sz w:val="24"/>
                <w:szCs w:val="24"/>
                <w:highlight w:val="none"/>
                <w:lang w:eastAsia="zh-CN" w:bidi="ar"/>
              </w:rPr>
              <w:t xml:space="preserve">满足以上技术</w:t>
            </w:r>
            <w:r>
              <w:rPr>
                <w:rStyle w:val="668"/>
                <w:rFonts w:hint="eastAsia" w:ascii="宋体" w:hAnsi="宋体" w:eastAsia="宋体" w:cs="宋体"/>
                <w:b/>
                <w:bCs/>
                <w:color w:val="auto"/>
                <w:sz w:val="24"/>
                <w:szCs w:val="24"/>
                <w:highlight w:val="none"/>
                <w:lang w:val="en-US" w:eastAsia="zh-CN" w:bidi="ar"/>
              </w:rPr>
              <w:t xml:space="preserve">要求</w:t>
            </w:r>
            <w:r>
              <w:rPr>
                <w:rStyle w:val="668"/>
                <w:rFonts w:hint="eastAsia" w:ascii="宋体" w:hAnsi="宋体" w:eastAsia="宋体" w:cs="宋体"/>
                <w:b/>
                <w:bCs/>
                <w:color w:val="auto"/>
                <w:sz w:val="24"/>
                <w:szCs w:val="24"/>
                <w:highlight w:val="none"/>
                <w:lang w:eastAsia="zh-CN" w:bidi="ar"/>
              </w:rPr>
              <w:t xml:space="preserve">的</w:t>
            </w:r>
            <w:r>
              <w:rPr>
                <w:rStyle w:val="668"/>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rPr>
                <w:rStyle w:val="668"/>
                <w:rFonts w:hint="eastAsia" w:ascii="宋体" w:hAnsi="宋体" w:eastAsia="宋体" w:cs="宋体"/>
                <w:b w:val="0"/>
                <w:bCs w:val="0"/>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拱形集气罩采用</w:t>
            </w:r>
            <w:r>
              <w:rPr>
                <w:rFonts w:hint="eastAsia" w:ascii="宋体" w:hAnsi="宋体" w:eastAsia="宋体" w:cs="宋体"/>
                <w:color w:val="auto"/>
                <w:sz w:val="24"/>
                <w:szCs w:val="24"/>
                <w:highlight w:val="none"/>
                <w:lang w:val="en-US" w:eastAsia="zh-CN" w:bidi="ar"/>
              </w:rPr>
              <w:t xml:space="preserve">PC</w:t>
            </w:r>
            <w:r>
              <w:rPr>
                <w:rFonts w:hint="eastAsia" w:ascii="宋体" w:hAnsi="宋体" w:eastAsia="宋体" w:cs="宋体"/>
                <w:color w:val="auto"/>
                <w:sz w:val="24"/>
                <w:szCs w:val="24"/>
                <w:highlight w:val="none"/>
                <w:lang w:bidi="ar"/>
              </w:rPr>
              <w:t xml:space="preserve">材质一体成型，直径</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260mm，风口可以任意角度旋转，</w:t>
            </w:r>
            <w:r>
              <w:rPr>
                <w:rFonts w:hint="eastAsia" w:ascii="宋体" w:hAnsi="宋体" w:eastAsia="宋体" w:cs="宋体"/>
                <w:color w:val="auto"/>
                <w:sz w:val="24"/>
                <w:szCs w:val="24"/>
                <w:highlight w:val="none"/>
                <w:lang w:val="en-US" w:eastAsia="zh-CN" w:bidi="ar"/>
              </w:rPr>
              <w:t xml:space="preserve">集气罩</w:t>
            </w:r>
            <w:r>
              <w:rPr>
                <w:rFonts w:hint="eastAsia" w:ascii="宋体" w:hAnsi="宋体" w:eastAsia="宋体" w:cs="宋体"/>
                <w:color w:val="auto"/>
                <w:sz w:val="24"/>
                <w:szCs w:val="24"/>
                <w:highlight w:val="none"/>
                <w:lang w:bidi="ar"/>
              </w:rPr>
              <w:t xml:space="preserve">与风管可以拆卸。</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水槽采用环保型PP材料一次性注塑成型，耐强酸碱&lt;80度有机溶剂并耐150度以下高温，壁厚≥4mm，具有防溢出功能。水槽柜规格：465*600*820mm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；水槽后端高出水槽两侧50mm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防止后排学生使用时水溅到前排学生身上。水槽柜为榫卯连接结构并合理布局加强筋，安装时不</w:t>
            </w:r>
            <w:r>
              <w:rPr>
                <w:rStyle w:val="666"/>
                <w:rFonts w:hint="eastAsia" w:ascii="宋体" w:hAnsi="宋体" w:eastAsia="宋体" w:cs="宋体"/>
                <w:color w:val="auto"/>
                <w:sz w:val="24"/>
                <w:szCs w:val="24"/>
                <w:highlight w:val="none"/>
                <w:lang w:bidi="ar"/>
              </w:rPr>
              <w:t xml:space="preserve">用胶水粘结，使用产品自身力量相互连接，产品不变形，不扭曲。柜子整体采用环保型ABS工程塑料一次性注塑成型，表面纹理与光面相结合处理。水槽柜底部为模具一体成型，加固水槽柜的强度。水槽柜带独立储物抽屉，抽屉隐藏于水槽柜检修门内，使用时打开，不用时不影响整体外观造型。抽屉封板与水槽柜前端模具一体成型非二次组装。储物抽屉采用环保型PP材料一次性注塑成型与水槽柜整体连接，储物抽屉分为三格，便于学生使用时存放不同洗涤辅助用品。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bidi="ar"/>
              </w:rPr>
              <w:t xml:space="preserve">1</w:t>
            </w:r>
            <w:r>
              <w:rPr>
                <w:rStyle w:val="668"/>
                <w:rFonts w:hint="eastAsia" w:ascii="宋体" w:hAnsi="宋体" w:eastAsia="宋体" w:cs="宋体"/>
                <w:color w:val="auto"/>
                <w:sz w:val="24"/>
                <w:szCs w:val="24"/>
                <w:highlight w:val="none"/>
                <w:lang w:val="en-US" w:eastAsia="zh-CN" w:bidi="ar"/>
              </w:rPr>
              <w:t xml:space="preserve">、</w:t>
            </w:r>
            <w:r>
              <w:rPr>
                <w:rStyle w:val="668"/>
                <w:rFonts w:hint="eastAsia" w:ascii="宋体" w:hAnsi="宋体" w:eastAsia="宋体" w:cs="宋体"/>
                <w:color w:val="auto"/>
                <w:sz w:val="24"/>
                <w:szCs w:val="24"/>
                <w:highlight w:val="none"/>
                <w:lang w:bidi="ar"/>
              </w:rPr>
              <w:t xml:space="preserve">规格：高度350mm* 下宽度290mm*(上鹅颈宽178mm*深度178mm)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2</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折叠式两口水龙头：产品可以向前折叠90°，</w:t>
            </w:r>
            <w:r>
              <w:rPr>
                <w:rStyle w:val="668"/>
                <w:rFonts w:hint="eastAsia" w:ascii="宋体" w:hAnsi="宋体" w:eastAsia="宋体" w:cs="宋体"/>
                <w:color w:val="auto"/>
                <w:sz w:val="24"/>
                <w:szCs w:val="24"/>
                <w:highlight w:val="none"/>
                <w:lang w:val="en-US" w:eastAsia="zh-CN" w:bidi="ar"/>
              </w:rPr>
              <w:t xml:space="preserve">具有</w:t>
            </w:r>
            <w:r>
              <w:rPr>
                <w:rStyle w:val="668"/>
                <w:rFonts w:hint="eastAsia" w:ascii="宋体" w:hAnsi="宋体" w:eastAsia="宋体" w:cs="宋体"/>
                <w:color w:val="auto"/>
                <w:sz w:val="24"/>
                <w:szCs w:val="24"/>
                <w:highlight w:val="none"/>
                <w:lang w:bidi="ar"/>
              </w:rPr>
              <w:t xml:space="preserve">两个独立控制的阀门和两个出水口，出水嘴为可以插皮管的尖嘴型。</w:t>
            </w:r>
            <w:r/>
          </w:p>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主体材料：横管</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采用ø28*4.5 mm管径的H55铜棒制造</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可折叠90°</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三角阀：采用ø22*1.0mm 管径的H55铜棒制造。鹅颈弯管：采用ø18 *1.0mm管径的H62铜管制造</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涂层: 高亮度环氧树脂涂层。开关旋钮: 高密度PP</w:t>
            </w:r>
            <w:r>
              <w:rPr>
                <w:rStyle w:val="668"/>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val="en-US" w:eastAsia="zh-CN" w:bidi="ar"/>
              </w:rPr>
              <w:t xml:space="preserve">4、</w:t>
            </w:r>
            <w:r>
              <w:rPr>
                <w:rStyle w:val="668"/>
                <w:rFonts w:hint="eastAsia" w:ascii="宋体" w:hAnsi="宋体" w:eastAsia="宋体" w:cs="宋体"/>
                <w:color w:val="auto"/>
                <w:sz w:val="24"/>
                <w:szCs w:val="24"/>
                <w:highlight w:val="none"/>
                <w:lang w:bidi="ar"/>
              </w:rPr>
              <w:t xml:space="preserve">陶瓷阀芯: </w:t>
            </w:r>
            <w:r>
              <w:rPr>
                <w:rStyle w:val="668"/>
                <w:rFonts w:hint="eastAsia" w:ascii="宋体" w:hAnsi="宋体" w:eastAsia="宋体" w:cs="宋体"/>
                <w:color w:val="auto"/>
                <w:sz w:val="24"/>
                <w:szCs w:val="24"/>
                <w:highlight w:val="none"/>
                <w:lang w:val="en-US" w:eastAsia="zh-CN" w:bidi="ar"/>
              </w:rPr>
              <w:t xml:space="preserve">可</w:t>
            </w:r>
            <w:r>
              <w:rPr>
                <w:rStyle w:val="668"/>
                <w:rFonts w:hint="eastAsia" w:ascii="宋体" w:hAnsi="宋体" w:eastAsia="宋体" w:cs="宋体"/>
                <w:color w:val="auto"/>
                <w:sz w:val="24"/>
                <w:szCs w:val="24"/>
                <w:highlight w:val="none"/>
                <w:lang w:bidi="ar"/>
              </w:rPr>
              <w:t xml:space="preserve">90°旋转,开关50万次</w:t>
            </w:r>
            <w:r>
              <w:rPr>
                <w:rStyle w:val="668"/>
                <w:rFonts w:hint="eastAsia" w:ascii="宋体" w:hAnsi="宋体" w:eastAsia="宋体" w:cs="宋体"/>
                <w:color w:val="auto"/>
                <w:sz w:val="24"/>
                <w:szCs w:val="24"/>
                <w:highlight w:val="none"/>
                <w:lang w:val="en-US" w:eastAsia="zh-CN" w:bidi="ar"/>
              </w:rPr>
              <w:t xml:space="preserve">不损坏</w:t>
            </w:r>
            <w:r>
              <w:rPr>
                <w:rStyle w:val="668"/>
                <w:rFonts w:hint="eastAsia" w:ascii="宋体" w:hAnsi="宋体" w:eastAsia="宋体" w:cs="宋体"/>
                <w:color w:val="auto"/>
                <w:sz w:val="24"/>
                <w:szCs w:val="24"/>
                <w:highlight w:val="none"/>
                <w:lang w:bidi="ar"/>
              </w:rPr>
              <w:t xml:space="preserve">,静态最大耐压10 bar</w:t>
            </w:r>
            <w:r>
              <w:rPr>
                <w:rStyle w:val="668"/>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6"/>
                <w:rFonts w:hint="eastAsia" w:ascii="宋体" w:hAnsi="宋体" w:eastAsia="宋体" w:cs="宋体"/>
                <w:color w:val="auto"/>
                <w:sz w:val="24"/>
                <w:szCs w:val="24"/>
                <w:highlight w:val="none"/>
                <w:lang w:bidi="ar"/>
              </w:rPr>
              <w:t xml:space="preserve">规格:315*455-510</w:t>
            </w:r>
            <w:r>
              <w:rPr>
                <w:rStyle w:val="666"/>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666"/>
                <w:rFonts w:hint="eastAsia" w:ascii="宋体" w:hAnsi="宋体" w:eastAsia="宋体" w:cs="宋体"/>
                <w:color w:val="auto"/>
                <w:sz w:val="24"/>
                <w:szCs w:val="24"/>
                <w:highlight w:val="none"/>
                <w:lang w:bidi="ar"/>
              </w:rPr>
              <w:t xml:space="preserve">凳脚材质:4个凳脚采用≥20*40*1.3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椭圆形无缝钢管模具一次成型,全圆满焊完成,经高温粉体烤漆处理</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Style w:val="666"/>
                <w:rFonts w:hint="eastAsia" w:ascii="宋体" w:hAnsi="宋体" w:eastAsia="宋体" w:cs="宋体"/>
                <w:color w:val="auto"/>
                <w:sz w:val="24"/>
                <w:szCs w:val="24"/>
                <w:highlight w:val="none"/>
                <w:lang w:bidi="ar"/>
              </w:rPr>
              <w:t xml:space="preserve">3.凳脚弧度:上部凳脚弧度66°,下部凳脚弧度24°</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666"/>
                <w:rFonts w:hint="eastAsia" w:ascii="宋体" w:hAnsi="宋体" w:eastAsia="宋体" w:cs="宋体"/>
                <w:color w:val="auto"/>
                <w:sz w:val="24"/>
                <w:szCs w:val="24"/>
                <w:highlight w:val="none"/>
                <w:lang w:bidi="ar"/>
              </w:rPr>
              <w:t xml:space="preserve">方形托盘厚度≥3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边长≥160*160</w:t>
            </w:r>
            <w:r>
              <w:rPr>
                <w:rStyle w:val="666"/>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6"/>
                <w:rFonts w:hint="eastAsia" w:ascii="宋体" w:hAnsi="宋体" w:eastAsia="宋体" w:cs="宋体"/>
                <w:color w:val="auto"/>
                <w:sz w:val="24"/>
                <w:szCs w:val="24"/>
                <w:highlight w:val="none"/>
                <w:lang w:bidi="ar"/>
              </w:rPr>
              <w:t xml:space="preserve">凳面:凳面直径315</w:t>
            </w:r>
            <w:r>
              <w:rPr>
                <w:rStyle w:val="666"/>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采用环保型PP改性塑料注塑成型</w:t>
            </w:r>
            <w:r>
              <w:rPr>
                <w:rStyle w:val="666"/>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表面细纹咬花</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666"/>
                <w:rFonts w:hint="eastAsia" w:ascii="宋体" w:hAnsi="宋体" w:eastAsia="宋体" w:cs="宋体"/>
                <w:color w:val="auto"/>
                <w:sz w:val="24"/>
                <w:szCs w:val="24"/>
                <w:highlight w:val="none"/>
                <w:lang w:bidi="ar"/>
              </w:rPr>
              <w:t xml:space="preserve">脚垫:采用PP加耐磨纤维质塑料,实心倒勾式一体射出成型</w:t>
            </w:r>
            <w:r>
              <w:rPr>
                <w:rStyle w:val="666"/>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val="en-US" w:eastAsia="zh-CN" w:bidi="ar"/>
              </w:rPr>
              <w:t xml:space="preserve">7</w:t>
            </w:r>
            <w:r>
              <w:rPr>
                <w:rStyle w:val="666"/>
                <w:rFonts w:hint="eastAsia" w:ascii="宋体" w:hAnsi="宋体" w:eastAsia="宋体" w:cs="宋体"/>
                <w:color w:val="auto"/>
                <w:sz w:val="24"/>
                <w:szCs w:val="24"/>
                <w:highlight w:val="none"/>
                <w:lang w:bidi="ar"/>
              </w:rPr>
              <w:t xml:space="preserve">.凳子可螺旋升降,</w:t>
            </w:r>
            <w:r>
              <w:rPr>
                <w:rStyle w:val="666"/>
                <w:rFonts w:hint="eastAsia" w:ascii="宋体" w:hAnsi="宋体" w:eastAsia="宋体" w:cs="宋体"/>
                <w:color w:val="auto"/>
                <w:sz w:val="24"/>
                <w:szCs w:val="24"/>
                <w:highlight w:val="none"/>
                <w:lang w:val="en-US" w:eastAsia="zh-CN" w:bidi="ar"/>
              </w:rPr>
              <w:t xml:space="preserve">配有限位锁扣，</w:t>
            </w:r>
            <w:r>
              <w:rPr>
                <w:rStyle w:val="666"/>
                <w:rFonts w:hint="eastAsia" w:ascii="宋体" w:hAnsi="宋体" w:eastAsia="宋体" w:cs="宋体"/>
                <w:color w:val="auto"/>
                <w:sz w:val="24"/>
                <w:szCs w:val="24"/>
                <w:highlight w:val="none"/>
                <w:lang w:bidi="ar"/>
              </w:rPr>
              <w:t xml:space="preserve">凳面升到最高时不脱落.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0"/>
              <w:jc w:val="left"/>
              <w:pageBreakBefore w:val="0"/>
              <w:spacing w:line="480" w:lineRule="exact"/>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规格：500*260mm(±2㎜)；                  </w:t>
            </w:r>
            <w:r>
              <w:rPr>
                <w:rStyle w:val="669"/>
                <w:rFonts w:hint="eastAsia" w:ascii="宋体" w:hAnsi="宋体" w:eastAsia="宋体" w:cs="宋体"/>
                <w:b w:val="0"/>
                <w:bCs w:val="0"/>
                <w:color w:val="auto"/>
                <w:sz w:val="24"/>
                <w:szCs w:val="24"/>
                <w:highlight w:val="none"/>
                <w:lang w:bidi="ar"/>
              </w:rPr>
              <w:t xml:space="preserve">                                                                                                                                                                                                                                                                </w:t>
            </w:r>
            <w:r>
              <w:rPr>
                <w:rStyle w:val="669"/>
                <w:rFonts w:hint="eastAsia" w:ascii="宋体" w:hAnsi="宋体" w:eastAsia="宋体" w:cs="宋体"/>
                <w:b w:val="0"/>
                <w:bCs w:val="0"/>
                <w:color w:val="auto"/>
                <w:sz w:val="24"/>
                <w:szCs w:val="24"/>
                <w:highlight w:val="none"/>
                <w:lang w:bidi="ar"/>
              </w:rPr>
              <w:t xml:space="preserve">                                                                                                 ★1.教师主控电源采用微电脑控制，轻触摸操作、PVC贴膜，数字化控制、数码显示,时钟屏（规格≥7*3.8）黄蓝显示屏，密码开机功能,（时钟屏显示必须用液晶屏显示时间、年、月、日、中文显示星期；密码开机数字按键必须用电脑键盘式塑料按键，不能用轻触摸贴膜按键或者触摸屏来代替）功能模块及按键都有语音提示，带有语音讲解功能。</w:t>
            </w:r>
            <w:r/>
          </w:p>
          <w:p>
            <w:pPr>
              <w:numPr>
                <w:ilvl w:val="0"/>
                <w:numId w:val="0"/>
              </w:numPr>
              <w:ind w:firstLine="0"/>
              <w:jc w:val="left"/>
              <w:pageBreakBefore w:val="0"/>
              <w:spacing w:line="480" w:lineRule="exact"/>
              <w:rPr>
                <w:rStyle w:val="66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2.</w:t>
            </w:r>
            <w:r>
              <w:rPr>
                <w:rStyle w:val="669"/>
                <w:rFonts w:hint="eastAsia" w:ascii="宋体" w:hAnsi="宋体" w:eastAsia="宋体" w:cs="宋体"/>
                <w:b w:val="0"/>
                <w:bCs w:val="0"/>
                <w:color w:val="auto"/>
                <w:sz w:val="24"/>
                <w:szCs w:val="24"/>
                <w:highlight w:val="none"/>
                <w:lang w:bidi="ar"/>
              </w:rPr>
              <w:t xml:space="preserve">采用数码管显示教师和学生交直流电压，电流。</w:t>
            </w:r>
            <w:r/>
          </w:p>
          <w:p>
            <w:pPr>
              <w:numPr>
                <w:ilvl w:val="0"/>
                <w:numId w:val="0"/>
              </w:numPr>
              <w:ind w:firstLine="0"/>
              <w:jc w:val="left"/>
              <w:pageBreakBefore w:val="0"/>
              <w:spacing w:line="480" w:lineRule="exact"/>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3.分4组向学生实验桌输出安全的220V交流电源，具备漏电及过载保护功能。</w:t>
            </w:r>
            <w:r/>
          </w:p>
          <w:p>
            <w:pPr>
              <w:numPr>
                <w:ilvl w:val="0"/>
                <w:numId w:val="0"/>
              </w:numPr>
              <w:ind w:firstLine="0"/>
              <w:jc w:val="left"/>
              <w:pageBreakBefore w:val="0"/>
              <w:spacing w:line="480" w:lineRule="exact"/>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4.教师自用低压交流电压为0V-18V/5A.19V-36V/3A，分辨率为1V。具备自动过载保护功能。功能模块有语音提示。</w:t>
            </w:r>
            <w:r/>
          </w:p>
          <w:p>
            <w:pPr>
              <w:numPr>
                <w:ilvl w:val="0"/>
                <w:numId w:val="0"/>
              </w:numPr>
              <w:ind w:firstLine="0"/>
              <w:jc w:val="left"/>
              <w:pageBreakBefore w:val="0"/>
              <w:spacing w:line="480" w:lineRule="exact"/>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5.教师自用低压直流电压为0V-18V/5A.19V-36V/3A，分辨率为0.1V。具备自动过载保护功能。功能模块有语音提示。直流输出模式下，按“CV/CC”按键可以在恒压和恒流模式之间进行切换。CV指示灯亮是恒压模式。CC指示灯亮是恒流模式，在恒流模式下按“电流调节”按键恒流电流可以在1A.2A.3A之间循环切换，相应的数码管会有相应的输出指示。A: 恒压模式：CV指示灯亮是恒压模式，在恒压模式下电流过载保护说明</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669"/>
                <w:rFonts w:hint="eastAsia" w:ascii="宋体" w:hAnsi="宋体" w:eastAsia="宋体" w:cs="宋体"/>
                <w:b w:val="0"/>
                <w:bCs w:val="0"/>
                <w:color w:val="auto"/>
                <w:sz w:val="24"/>
                <w:szCs w:val="24"/>
                <w:highlight w:val="none"/>
                <w:lang w:val="en-US" w:eastAsia="zh-CN" w:bidi="ar"/>
              </w:rPr>
              <w:t xml:space="preserve">重</w:t>
            </w:r>
            <w:r>
              <w:rPr>
                <w:rStyle w:val="669"/>
                <w:rFonts w:hint="eastAsia" w:ascii="宋体" w:hAnsi="宋体" w:eastAsia="宋体" w:cs="宋体"/>
                <w:b w:val="0"/>
                <w:bCs w:val="0"/>
                <w:color w:val="auto"/>
                <w:sz w:val="24"/>
                <w:szCs w:val="24"/>
                <w:highlight w:val="none"/>
                <w:lang w:bidi="ar"/>
              </w:rPr>
              <w:t xml:space="preserve">新设置过后，过载电流默认在中间值过载，比如小于18时是3A,大于等于18V时是2A，如要改变过载电流时需要按电流设定键调节。B:恒流模式: CC指示灯亮是恒流模式，在恒流模式下输出可以短接</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恒流模式，由教师设置输出电流值，（1A,2A,3A）设定1，零欧负载（短路输出测试），可接电流表查看输出电流值。</w:t>
            </w:r>
            <w:r/>
          </w:p>
          <w:p>
            <w:pPr>
              <w:numPr>
                <w:ilvl w:val="0"/>
                <w:numId w:val="0"/>
              </w:numPr>
              <w:ind w:firstLine="0"/>
              <w:jc w:val="left"/>
              <w:pageBreakBefore w:val="0"/>
              <w:spacing w:line="480" w:lineRule="exact"/>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6.大电流输出值为9秒40A，9秒自动断开，当输出电流大于等</w:t>
            </w:r>
            <w:r>
              <w:rPr>
                <w:rStyle w:val="669"/>
                <w:rFonts w:hint="eastAsia" w:ascii="宋体" w:hAnsi="宋体" w:eastAsia="宋体" w:cs="宋体"/>
                <w:b w:val="0"/>
                <w:bCs w:val="0"/>
                <w:color w:val="auto"/>
                <w:sz w:val="24"/>
                <w:szCs w:val="24"/>
                <w:highlight w:val="none"/>
                <w:lang w:val="en-US" w:eastAsia="zh-CN" w:bidi="ar"/>
              </w:rPr>
              <w:t xml:space="preserve">于</w:t>
            </w:r>
            <w:r>
              <w:rPr>
                <w:rStyle w:val="669"/>
                <w:rFonts w:hint="eastAsia" w:ascii="宋体" w:hAnsi="宋体" w:eastAsia="宋体" w:cs="宋体"/>
                <w:b w:val="0"/>
                <w:bCs w:val="0"/>
                <w:color w:val="auto"/>
                <w:sz w:val="24"/>
                <w:szCs w:val="24"/>
                <w:highlight w:val="none"/>
                <w:lang w:bidi="ar"/>
              </w:rPr>
              <w:t xml:space="preserve">45A时即便时间没到输出也会过载保护断开（过载断开参数可定制）。</w:t>
            </w:r>
            <w:r/>
          </w:p>
          <w:p>
            <w:pPr>
              <w:numPr>
                <w:ilvl w:val="0"/>
                <w:numId w:val="0"/>
              </w:numPr>
              <w:ind w:firstLine="0"/>
              <w:jc w:val="left"/>
              <w:pageBreakBefore w:val="0"/>
              <w:spacing w:line="480" w:lineRule="exact"/>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7.有150V  240V  300V、100mA，高压直流电源，有过载保护，教师可用选择按键任意选择所需高压直流电源。</w:t>
            </w:r>
            <w:r/>
          </w:p>
          <w:p>
            <w:pPr>
              <w:numPr>
                <w:ilvl w:val="0"/>
                <w:numId w:val="0"/>
              </w:numPr>
              <w:ind w:firstLine="0"/>
              <w:jc w:val="left"/>
              <w:pageBreakBefore w:val="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8.</w:t>
            </w:r>
            <w:r>
              <w:rPr>
                <w:rStyle w:val="669"/>
                <w:rFonts w:hint="eastAsia" w:ascii="宋体" w:hAnsi="宋体" w:eastAsia="宋体" w:cs="宋体"/>
                <w:b w:val="0"/>
                <w:bCs w:val="0"/>
                <w:color w:val="auto"/>
                <w:sz w:val="24"/>
                <w:szCs w:val="24"/>
                <w:highlight w:val="none"/>
                <w:lang w:bidi="ar"/>
              </w:rPr>
              <w:t xml:space="preserve">教师电源可控制和锁定学生的低压交流电压和直流电压。控制交流电压为0V-36V,分辨率为1V；控制直流电压</w:t>
            </w:r>
            <w:r>
              <w:rPr>
                <w:rStyle w:val="669"/>
                <w:rFonts w:hint="eastAsia" w:ascii="宋体" w:hAnsi="宋体" w:eastAsia="宋体" w:cs="宋体"/>
                <w:b w:val="0"/>
                <w:bCs w:val="0"/>
                <w:color w:val="auto"/>
                <w:sz w:val="24"/>
                <w:szCs w:val="24"/>
                <w:highlight w:val="none"/>
                <w:lang w:val="en-US" w:eastAsia="zh-CN" w:bidi="ar"/>
              </w:rPr>
              <w:t xml:space="preserve">为</w:t>
            </w:r>
            <w:r>
              <w:rPr>
                <w:rStyle w:val="669"/>
                <w:rFonts w:hint="eastAsia" w:ascii="宋体" w:hAnsi="宋体" w:eastAsia="宋体" w:cs="宋体"/>
                <w:b w:val="0"/>
                <w:bCs w:val="0"/>
                <w:color w:val="auto"/>
                <w:sz w:val="24"/>
                <w:szCs w:val="24"/>
                <w:highlight w:val="none"/>
                <w:lang w:bidi="ar"/>
              </w:rPr>
              <w:t xml:space="preserve">0V-36V，分辨率为0.1V。功能模块及按键都有语音提示。</w:t>
            </w:r>
            <w:r/>
          </w:p>
          <w:p>
            <w:pPr>
              <w:numPr>
                <w:ilvl w:val="0"/>
                <w:numId w:val="0"/>
              </w:numPr>
              <w:ind w:left="0" w:firstLine="0"/>
              <w:jc w:val="left"/>
              <w:pageBreakBefore w:val="0"/>
              <w:spacing w:line="480" w:lineRule="exact"/>
              <w:rPr>
                <w:rStyle w:val="669"/>
                <w:rFonts w:hint="eastAsia" w:ascii="宋体" w:hAnsi="宋体" w:eastAsia="宋体" w:cs="宋体"/>
                <w:b w:val="0"/>
                <w:bCs w:val="0"/>
                <w:color w:val="auto"/>
                <w:sz w:val="24"/>
                <w:szCs w:val="24"/>
                <w:highlight w:val="none"/>
                <w:lang w:val="en-US" w:eastAsia="zh-CN" w:bidi="ar"/>
              </w:rPr>
            </w:pPr>
            <w:r>
              <w:rPr>
                <w:rStyle w:val="669"/>
                <w:rFonts w:hint="eastAsia" w:ascii="宋体" w:hAnsi="宋体" w:eastAsia="宋体" w:cs="宋体"/>
                <w:b w:val="0"/>
                <w:bCs w:val="0"/>
                <w:color w:val="auto"/>
                <w:sz w:val="24"/>
                <w:szCs w:val="24"/>
                <w:highlight w:val="none"/>
                <w:lang w:bidi="ar"/>
              </w:rPr>
              <w:t xml:space="preserve">9.在教师电源锁定学生电源的状态下，教师电源可控制学生电源的过载电流值，分别是（1A,1.8A,2.5A）三个档位。</w:t>
            </w:r>
            <w:r>
              <w:rPr>
                <w:rStyle w:val="669"/>
                <w:rFonts w:hint="eastAsia" w:ascii="宋体" w:hAnsi="宋体" w:eastAsia="宋体" w:cs="宋体"/>
                <w:b w:val="0"/>
                <w:bCs w:val="0"/>
                <w:color w:val="auto"/>
                <w:sz w:val="24"/>
                <w:szCs w:val="24"/>
                <w:highlight w:val="none"/>
                <w:lang w:val="en-US" w:eastAsia="zh-CN" w:bidi="ar"/>
              </w:rPr>
              <w:t xml:space="preserve">                                </w:t>
            </w:r>
            <w:r/>
          </w:p>
          <w:p>
            <w:pPr>
              <w:numPr>
                <w:ilvl w:val="0"/>
                <w:numId w:val="0"/>
              </w:numPr>
              <w:ind w:left="0" w:firstLine="0"/>
              <w:jc w:val="left"/>
              <w:pageBreakBefore w:val="0"/>
              <w:spacing w:line="480" w:lineRule="exact"/>
              <w:rPr>
                <w:rFonts w:hint="eastAsia" w:ascii="宋体" w:hAnsi="宋体" w:eastAsia="宋体" w:cs="宋体"/>
                <w:b/>
                <w:bCs/>
                <w:color w:val="auto"/>
                <w:position w:val="0"/>
                <w:sz w:val="24"/>
                <w:szCs w:val="24"/>
                <w:highlight w:val="none"/>
                <w:lang w:val="en-US" w:eastAsia="zh-CN"/>
              </w:rPr>
            </w:pPr>
            <w:r>
              <w:rPr>
                <w:rStyle w:val="667"/>
                <w:rFonts w:hint="eastAsia" w:ascii="宋体" w:hAnsi="宋体" w:eastAsia="宋体" w:cs="宋体"/>
                <w:b w:val="0"/>
                <w:bCs w:val="0"/>
                <w:i w:val="0"/>
                <w:iCs w:val="0"/>
                <w:color w:val="auto"/>
                <w:sz w:val="24"/>
                <w:szCs w:val="24"/>
                <w:highlight w:val="none"/>
                <w:lang w:bidi="ar"/>
              </w:rPr>
              <w:t xml:space="preserve">▲</w:t>
            </w:r>
            <w:r>
              <w:rPr>
                <w:rStyle w:val="668"/>
                <w:rFonts w:hint="eastAsia" w:ascii="宋体" w:hAnsi="宋体" w:eastAsia="宋体" w:cs="宋体"/>
                <w:b w:val="0"/>
                <w:bCs w:val="0"/>
                <w:color w:val="auto"/>
                <w:sz w:val="24"/>
                <w:szCs w:val="24"/>
                <w:highlight w:val="none"/>
                <w:lang w:bidi="ar"/>
              </w:rPr>
              <w:t xml:space="preserve">10、</w:t>
            </w:r>
            <w:r>
              <w:rPr>
                <w:rFonts w:hint="eastAsia" w:ascii="宋体" w:hAnsi="宋体" w:eastAsia="宋体" w:cs="宋体"/>
                <w:b w:val="0"/>
                <w:bCs w:val="0"/>
                <w:color w:val="auto"/>
                <w:sz w:val="24"/>
                <w:szCs w:val="24"/>
                <w:highlight w:val="none"/>
                <w:lang w:bidi="ar"/>
              </w:rPr>
              <w:t xml:space="preserve">教师电源需通过不少于以下内容的检测</w:t>
            </w:r>
            <w:r>
              <w:rPr>
                <w:rFonts w:hint="eastAsia" w:ascii="宋体" w:hAnsi="宋体" w:eastAsia="宋体" w:cs="宋体"/>
                <w:b w:val="0"/>
                <w:bCs w:val="0"/>
                <w:color w:val="auto"/>
                <w:sz w:val="24"/>
                <w:szCs w:val="24"/>
                <w:highlight w:val="none"/>
                <w:lang w:eastAsia="zh-CN" w:bidi="ar"/>
              </w:rPr>
              <w:t xml:space="preserve">，</w:t>
            </w:r>
            <w:r>
              <w:rPr>
                <w:rStyle w:val="668"/>
                <w:rFonts w:hint="eastAsia" w:ascii="宋体" w:hAnsi="宋体" w:eastAsia="宋体" w:cs="宋体"/>
                <w:b w:val="0"/>
                <w:bCs w:val="0"/>
                <w:color w:val="auto"/>
                <w:sz w:val="24"/>
                <w:szCs w:val="24"/>
                <w:highlight w:val="none"/>
                <w:lang w:bidi="ar"/>
              </w:rPr>
              <w:t xml:space="preserve">保护连接系统的电阻：要求：32A，2min, 保护连接系统的电阻0.1Ω；预期的接触电压、接触电流和保护导体电流：要求：初级-可触及接地零部件，</w:t>
            </w:r>
            <w:r>
              <w:rPr>
                <w:rStyle w:val="668"/>
                <w:rFonts w:hint="eastAsia" w:ascii="宋体" w:hAnsi="宋体" w:eastAsia="宋体" w:cs="宋体"/>
                <w:b w:val="0"/>
                <w:bCs w:val="0"/>
                <w:color w:val="auto"/>
                <w:sz w:val="24"/>
                <w:szCs w:val="24"/>
                <w:highlight w:val="none"/>
                <w:lang w:bidi="ar"/>
              </w:rPr>
              <w:t xml:space="preserve">接触电流限值≤7.07mA；抗电强度试验：湿热试验要求：在不工作条件下，受试样品进行40℃，93%RH，120h湿热处理，试验后要求：对受试样品进行初级-次级不接地部件4000VDC/1min抗电强度测试，绝缘应不击穿。低温工作试验：“试验Ad”进行：在-10±3℃的条件下,贮存2小时,工作1小时,要求试验期间：①样机通电工作正常、②样机结构正常、③样机外观正常。高温工作试验：“试验Bd”进行：在40±2℃的条件下,正常工作16小时(非操作),在此期间要求：①样机通电工作正常、②样机结构正常、③样机外观正常</w:t>
            </w:r>
            <w:r>
              <w:rPr>
                <w:rStyle w:val="668"/>
                <w:rFonts w:hint="eastAsia" w:ascii="宋体" w:hAnsi="宋体" w:eastAsia="宋体" w:cs="宋体"/>
                <w:b w:val="0"/>
                <w:bCs w:val="0"/>
                <w:color w:val="auto"/>
                <w:sz w:val="24"/>
                <w:szCs w:val="24"/>
                <w:highlight w:val="none"/>
                <w:lang w:eastAsia="zh-CN" w:bidi="ar"/>
              </w:rPr>
              <w:t xml:space="preserve">。</w:t>
            </w:r>
            <w:r>
              <w:rPr>
                <w:rStyle w:val="668"/>
                <w:rFonts w:hint="eastAsia" w:ascii="宋体" w:hAnsi="宋体" w:eastAsia="宋体" w:cs="宋体"/>
                <w:b w:val="0"/>
                <w:bCs w:val="0"/>
                <w:color w:val="auto"/>
                <w:sz w:val="24"/>
                <w:szCs w:val="24"/>
                <w:highlight w:val="none"/>
                <w:lang w:bidi="ar"/>
              </w:rPr>
              <w:t xml:space="preserve">盐雾度测试：试验溶液盐溶液采用氯化钠和蒸馏水配制，其浓度为5%</w:t>
            </w:r>
            <w:r>
              <w:rPr>
                <w:rStyle w:val="668"/>
                <w:rFonts w:hint="eastAsia" w:ascii="宋体" w:hAnsi="宋体" w:eastAsia="宋体" w:cs="宋体"/>
                <w:b w:val="0"/>
                <w:bCs w:val="0"/>
                <w:color w:val="auto"/>
                <w:sz w:val="24"/>
                <w:szCs w:val="24"/>
                <w:highlight w:val="none"/>
                <w:lang w:eastAsia="zh-CN" w:bidi="ar"/>
              </w:rPr>
              <w:t xml:space="preserve">，</w:t>
            </w:r>
            <w:r>
              <w:rPr>
                <w:rStyle w:val="668"/>
                <w:rFonts w:hint="eastAsia" w:ascii="宋体" w:hAnsi="宋体" w:eastAsia="宋体" w:cs="宋体"/>
                <w:b w:val="0"/>
                <w:bCs w:val="0"/>
                <w:color w:val="auto"/>
                <w:sz w:val="24"/>
                <w:szCs w:val="24"/>
                <w:highlight w:val="none"/>
                <w:lang w:bidi="ar"/>
              </w:rPr>
              <w:t xml:space="preserve">盐雾工作试验空间内温度:35℃</w:t>
            </w:r>
            <w:r>
              <w:rPr>
                <w:rStyle w:val="668"/>
                <w:rFonts w:hint="eastAsia" w:ascii="宋体" w:hAnsi="宋体" w:eastAsia="宋体" w:cs="宋体"/>
                <w:b w:val="0"/>
                <w:bCs w:val="0"/>
                <w:color w:val="auto"/>
                <w:sz w:val="24"/>
                <w:szCs w:val="24"/>
                <w:highlight w:val="none"/>
                <w:lang w:eastAsia="zh-CN" w:bidi="ar"/>
              </w:rPr>
              <w:t xml:space="preserve">；</w:t>
            </w:r>
            <w:r>
              <w:rPr>
                <w:rStyle w:val="668"/>
                <w:rFonts w:hint="eastAsia" w:ascii="宋体" w:hAnsi="宋体" w:eastAsia="宋体" w:cs="宋体"/>
                <w:b w:val="0"/>
                <w:bCs w:val="0"/>
                <w:color w:val="auto"/>
                <w:sz w:val="24"/>
                <w:szCs w:val="24"/>
                <w:highlight w:val="none"/>
                <w:lang w:bidi="ar"/>
              </w:rPr>
              <w:t xml:space="preserve">PH值:6.7，盐雾工作试验空间内放置时间:48h，无缺陷面积，外观评级A，试样表面外观无变化。</w:t>
            </w:r>
            <w:r>
              <w:rPr>
                <w:rStyle w:val="666"/>
                <w:rFonts w:hint="eastAsia" w:ascii="宋体" w:hAnsi="宋体" w:eastAsia="宋体" w:cs="宋体"/>
                <w:b w:val="0"/>
                <w:bCs w:val="0"/>
                <w:color w:val="auto"/>
                <w:sz w:val="24"/>
                <w:szCs w:val="24"/>
                <w:highlight w:val="none"/>
                <w:lang w:bidi="ar"/>
              </w:rPr>
              <w:t xml:space="preserve">测试结果</w:t>
            </w:r>
            <w:r>
              <w:rPr>
                <w:rStyle w:val="666"/>
                <w:rFonts w:hint="eastAsia" w:ascii="宋体" w:hAnsi="宋体" w:eastAsia="宋体" w:cs="宋体"/>
                <w:b w:val="0"/>
                <w:bCs w:val="0"/>
                <w:color w:val="auto"/>
                <w:sz w:val="24"/>
                <w:szCs w:val="24"/>
                <w:highlight w:val="none"/>
                <w:lang w:val="en-US" w:eastAsia="zh-CN" w:bidi="ar"/>
              </w:rPr>
              <w:t xml:space="preserve">需符合或</w:t>
            </w:r>
            <w:r>
              <w:rPr>
                <w:rStyle w:val="666"/>
                <w:rFonts w:hint="eastAsia" w:ascii="宋体" w:hAnsi="宋体" w:eastAsia="宋体" w:cs="宋体"/>
                <w:b w:val="0"/>
                <w:bCs w:val="0"/>
                <w:color w:val="auto"/>
                <w:sz w:val="24"/>
                <w:szCs w:val="24"/>
                <w:highlight w:val="none"/>
                <w:lang w:bidi="ar"/>
              </w:rPr>
              <w:t xml:space="preserve">合格。</w:t>
            </w:r>
            <w:r>
              <w:rPr>
                <w:rStyle w:val="666"/>
                <w:rFonts w:hint="eastAsia" w:ascii="宋体" w:hAnsi="宋体" w:eastAsia="宋体" w:cs="宋体"/>
                <w:b w:val="0"/>
                <w:bCs w:val="0"/>
                <w:color w:val="auto"/>
                <w:sz w:val="24"/>
                <w:szCs w:val="24"/>
                <w:highlight w:val="none"/>
                <w:lang w:val="en-US" w:eastAsia="zh-CN" w:bidi="ar"/>
              </w:rPr>
              <w:t xml:space="preserve">电源控制箱成套设备测试：低压成套开关设备和控制设备第2部分：成套电力开关和控制设备。</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668"/>
                <w:rFonts w:hint="eastAsia" w:ascii="宋体" w:hAnsi="宋体" w:eastAsia="宋体" w:cs="宋体"/>
                <w:b/>
                <w:bCs/>
                <w:color w:val="auto"/>
                <w:sz w:val="24"/>
                <w:szCs w:val="24"/>
                <w:highlight w:val="none"/>
                <w:lang w:eastAsia="zh-CN" w:bidi="ar"/>
              </w:rPr>
              <w:t xml:space="preserve">具备CMA标识</w:t>
            </w:r>
            <w:r>
              <w:rPr>
                <w:rStyle w:val="668"/>
                <w:rFonts w:hint="eastAsia" w:ascii="宋体" w:hAnsi="宋体" w:eastAsia="宋体" w:cs="宋体"/>
                <w:b/>
                <w:bCs/>
                <w:color w:val="auto"/>
                <w:sz w:val="24"/>
                <w:szCs w:val="24"/>
                <w:highlight w:val="none"/>
                <w:lang w:bidi="ar"/>
              </w:rPr>
              <w:t xml:space="preserve">的</w:t>
            </w:r>
            <w:r>
              <w:rPr>
                <w:rStyle w:val="668"/>
                <w:rFonts w:hint="eastAsia" w:ascii="宋体" w:hAnsi="宋体" w:eastAsia="宋体" w:cs="宋体"/>
                <w:b/>
                <w:bCs/>
                <w:color w:val="auto"/>
                <w:sz w:val="24"/>
                <w:szCs w:val="24"/>
                <w:highlight w:val="none"/>
                <w:lang w:eastAsia="zh-CN" w:bidi="ar"/>
              </w:rPr>
              <w:t xml:space="preserve">满足以上技术</w:t>
            </w:r>
            <w:r>
              <w:rPr>
                <w:rStyle w:val="668"/>
                <w:rFonts w:hint="eastAsia" w:ascii="宋体" w:hAnsi="宋体" w:eastAsia="宋体" w:cs="宋体"/>
                <w:b/>
                <w:bCs/>
                <w:color w:val="auto"/>
                <w:sz w:val="24"/>
                <w:szCs w:val="24"/>
                <w:highlight w:val="none"/>
                <w:lang w:val="en-US" w:eastAsia="zh-CN" w:bidi="ar"/>
              </w:rPr>
              <w:t xml:space="preserve">要求</w:t>
            </w:r>
            <w:r>
              <w:rPr>
                <w:rStyle w:val="668"/>
                <w:rFonts w:hint="eastAsia" w:ascii="宋体" w:hAnsi="宋体" w:eastAsia="宋体" w:cs="宋体"/>
                <w:b/>
                <w:bCs/>
                <w:color w:val="auto"/>
                <w:sz w:val="24"/>
                <w:szCs w:val="24"/>
                <w:highlight w:val="none"/>
                <w:lang w:eastAsia="zh-CN" w:bidi="ar"/>
              </w:rPr>
              <w:t xml:space="preserve">的</w:t>
            </w:r>
            <w:r>
              <w:rPr>
                <w:rStyle w:val="668"/>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通风矢量控制</w:t>
            </w:r>
            <w:r>
              <w:rPr>
                <w:rFonts w:hint="eastAsia" w:ascii="宋体" w:hAnsi="宋体" w:eastAsia="宋体" w:cs="宋体"/>
                <w:color w:val="auto"/>
                <w:sz w:val="24"/>
                <w:szCs w:val="24"/>
                <w:highlight w:val="none"/>
                <w:lang w:val="en-US" w:eastAsia="zh-CN" w:bidi="ar"/>
              </w:rPr>
              <w:t xml:space="preserve">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采用电流无感矢量控制，（380V/5.5KW），额定电压：AC3PH380V+15%，频率：50-60HZ。</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Style w:val="670"/>
                <w:rFonts w:hint="eastAsia" w:ascii="宋体" w:hAnsi="宋体" w:eastAsia="宋体" w:cs="宋体"/>
                <w:b w:val="0"/>
                <w:bCs w:val="0"/>
                <w:color w:val="auto"/>
                <w:sz w:val="24"/>
                <w:szCs w:val="24"/>
                <w:highlight w:val="none"/>
                <w:lang w:bidi="ar"/>
              </w:rPr>
              <w:t xml:space="preserve">整体尺寸不</w:t>
            </w:r>
            <w:r>
              <w:rPr>
                <w:rStyle w:val="670"/>
                <w:rFonts w:hint="eastAsia" w:ascii="宋体" w:hAnsi="宋体" w:eastAsia="宋体" w:cs="宋体"/>
                <w:b w:val="0"/>
                <w:bCs w:val="0"/>
                <w:color w:val="auto"/>
                <w:sz w:val="24"/>
                <w:szCs w:val="24"/>
                <w:highlight w:val="none"/>
                <w:lang w:val="en-US" w:eastAsia="zh-CN" w:bidi="ar"/>
              </w:rPr>
              <w:t xml:space="preserve">小</w:t>
            </w:r>
            <w:r>
              <w:rPr>
                <w:rStyle w:val="670"/>
                <w:rFonts w:hint="eastAsia" w:ascii="宋体" w:hAnsi="宋体" w:eastAsia="宋体" w:cs="宋体"/>
                <w:b w:val="0"/>
                <w:bCs w:val="0"/>
                <w:color w:val="auto"/>
                <w:sz w:val="24"/>
                <w:szCs w:val="24"/>
                <w:highlight w:val="none"/>
                <w:lang w:bidi="ar"/>
              </w:rPr>
              <w:t xml:space="preserve">于：450mm×200mm×900㎜(±5㎜)；箱体厚度为</w:t>
            </w:r>
            <w:r>
              <w:rPr>
                <w:rStyle w:val="666"/>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1.2㎜SPCC冷轧钢板，钣金折弯成型，表面经酸洗磷化处理，静电喷涂环保粉末高温处理。</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2、</w:t>
            </w:r>
            <w:r>
              <w:rPr>
                <w:rStyle w:val="670"/>
                <w:rFonts w:hint="eastAsia" w:ascii="宋体" w:hAnsi="宋体" w:eastAsia="宋体" w:cs="宋体"/>
                <w:b w:val="0"/>
                <w:bCs w:val="0"/>
                <w:color w:val="auto"/>
                <w:sz w:val="24"/>
                <w:szCs w:val="24"/>
                <w:highlight w:val="none"/>
                <w:lang w:bidi="ar"/>
              </w:rPr>
              <w:t xml:space="preserve">控制箱体内分二段式结构设计，柜上端为电气设备安装层，下端为控制操作屏系统</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3、</w:t>
            </w:r>
            <w:r>
              <w:rPr>
                <w:rStyle w:val="670"/>
                <w:rFonts w:hint="eastAsia" w:ascii="宋体" w:hAnsi="宋体" w:eastAsia="宋体" w:cs="宋体"/>
                <w:b w:val="0"/>
                <w:bCs w:val="0"/>
                <w:color w:val="auto"/>
                <w:sz w:val="24"/>
                <w:szCs w:val="24"/>
                <w:highlight w:val="none"/>
                <w:lang w:bidi="ar"/>
              </w:rPr>
              <w:t xml:space="preserve">风机控制系统：重载矢量控制变频器1个，功率5.5KVA，额定输入电压：三相380V，±15%；额定输入频率：50/60 HZ。</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4、</w:t>
            </w:r>
            <w:r>
              <w:rPr>
                <w:rStyle w:val="670"/>
                <w:rFonts w:hint="eastAsia" w:ascii="宋体" w:hAnsi="宋体" w:eastAsia="宋体" w:cs="宋体"/>
                <w:b w:val="0"/>
                <w:bCs w:val="0"/>
                <w:color w:val="auto"/>
                <w:sz w:val="24"/>
                <w:szCs w:val="24"/>
                <w:highlight w:val="none"/>
                <w:lang w:bidi="ar"/>
              </w:rPr>
              <w:t xml:space="preserve">控制功能：数码显示、移位、编程、运行、正传切换、数值加减</w:t>
            </w:r>
            <w:r>
              <w:rPr>
                <w:rStyle w:val="670"/>
                <w:rFonts w:hint="eastAsia" w:ascii="宋体" w:hAnsi="宋体" w:eastAsia="宋体" w:cs="宋体"/>
                <w:b w:val="0"/>
                <w:bCs w:val="0"/>
                <w:color w:val="auto"/>
                <w:sz w:val="24"/>
                <w:szCs w:val="24"/>
                <w:highlight w:val="none"/>
                <w:lang w:val="en-US" w:eastAsia="zh-CN" w:bidi="ar"/>
              </w:rPr>
              <w:t xml:space="preserve">无级</w:t>
            </w:r>
            <w:r>
              <w:rPr>
                <w:rStyle w:val="670"/>
                <w:rFonts w:hint="eastAsia" w:ascii="宋体" w:hAnsi="宋体" w:eastAsia="宋体" w:cs="宋体"/>
                <w:b w:val="0"/>
                <w:bCs w:val="0"/>
                <w:color w:val="auto"/>
                <w:sz w:val="24"/>
                <w:szCs w:val="24"/>
                <w:highlight w:val="none"/>
                <w:lang w:bidi="ar"/>
              </w:rPr>
              <w:t xml:space="preserve">调速、停止复位。A.技术要求：采用集成IGBT模块，PLC运行，RS485通讯，智能设计参数，多段速运行，自动节能控制，自动稳压、宽电压设计、多种控制模式，B.特点：瞬间电机保护，电机转速调节、自动检测负载电流调整输出电压,C.九大保护电机：过载、过热、过压、欠压、过流、缺相、接地、短路、失速等保护。</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5、3P电源总开关一组，学生总控2P漏电保护器一组，220V电源插座三组，</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6、摇臂控制系统：教师通过控制箱或移动设备对全室摇臂进行单独或分组控制（上升、下降或暂停，上升或下降到底后摇臂会自动停止）。</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7、电源控制系统：教师通过控制箱或移动设备对全室220V高压及0-30V低压进行单独或分组控制。</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8、照明控制系统：教师通过控制箱或移动设备对全室照明进行单独或分组控制；</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9、供排水控制系统：供水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w:t>
            </w:r>
            <w:r/>
          </w:p>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10、单片机控制器及功能扩展模块1套，单片机保护模块1个,，急停控制系统1套；配有关键安全系统既长时间不操作，自动切断总电源。电源分组控制系统1套、照明分组控制系统1套、供排水分组控制系统1套。</w:t>
            </w:r>
            <w:r/>
          </w:p>
          <w:p>
            <w:pPr>
              <w:pageBreakBefore w:val="0"/>
              <w:spacing w:line="480" w:lineRule="exact"/>
              <w:rPr>
                <w:rFonts w:hint="eastAsia" w:ascii="宋体" w:hAnsi="宋体" w:eastAsia="宋体" w:cs="宋体"/>
                <w:b/>
                <w:bCs/>
                <w:color w:val="auto"/>
                <w:position w:val="0"/>
                <w:sz w:val="24"/>
                <w:szCs w:val="24"/>
                <w:highlight w:val="none"/>
                <w:lang w:val="en-US" w:eastAsia="zh-CN"/>
              </w:rPr>
            </w:pPr>
            <w:r>
              <w:rPr>
                <w:rStyle w:val="667"/>
                <w:rFonts w:hint="eastAsia" w:ascii="宋体" w:hAnsi="宋体" w:eastAsia="宋体" w:cs="宋体"/>
                <w:b w:val="0"/>
                <w:bCs w:val="0"/>
                <w:i w:val="0"/>
                <w:iCs w:val="0"/>
                <w:color w:val="auto"/>
                <w:sz w:val="24"/>
                <w:szCs w:val="24"/>
                <w:highlight w:val="none"/>
                <w:lang w:bidi="ar"/>
              </w:rPr>
              <w:t xml:space="preserve">▲</w:t>
            </w:r>
            <w:r>
              <w:rPr>
                <w:rStyle w:val="668"/>
                <w:rFonts w:hint="eastAsia" w:ascii="宋体" w:hAnsi="宋体" w:eastAsia="宋体" w:cs="宋体"/>
                <w:b w:val="0"/>
                <w:bCs w:val="0"/>
                <w:color w:val="auto"/>
                <w:sz w:val="24"/>
                <w:szCs w:val="24"/>
                <w:highlight w:val="none"/>
                <w:lang w:bidi="ar"/>
              </w:rPr>
              <w:t xml:space="preserve">1</w:t>
            </w:r>
            <w:r>
              <w:rPr>
                <w:rStyle w:val="668"/>
                <w:rFonts w:hint="eastAsia" w:ascii="宋体" w:hAnsi="宋体" w:eastAsia="宋体" w:cs="宋体"/>
                <w:b w:val="0"/>
                <w:bCs w:val="0"/>
                <w:color w:val="auto"/>
                <w:sz w:val="24"/>
                <w:szCs w:val="24"/>
                <w:highlight w:val="none"/>
                <w:lang w:val="en-US" w:eastAsia="zh-CN" w:bidi="ar"/>
              </w:rPr>
              <w:t xml:space="preserve">1</w:t>
            </w:r>
            <w:r>
              <w:rPr>
                <w:rStyle w:val="668"/>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i w:val="0"/>
                <w:iCs w:val="0"/>
                <w:color w:val="auto"/>
                <w:sz w:val="24"/>
                <w:szCs w:val="24"/>
                <w:highlight w:val="none"/>
                <w:u w:val="none"/>
                <w:lang w:val="en-US" w:eastAsia="zh-CN" w:bidi="ar"/>
              </w:rPr>
              <w:t xml:space="preserve">智能控制柜</w:t>
            </w:r>
            <w:r>
              <w:rPr>
                <w:rFonts w:hint="eastAsia" w:ascii="宋体" w:hAnsi="宋体" w:eastAsia="宋体" w:cs="宋体"/>
                <w:b w:val="0"/>
                <w:bCs w:val="0"/>
                <w:color w:val="auto"/>
                <w:sz w:val="24"/>
                <w:szCs w:val="24"/>
                <w:highlight w:val="none"/>
                <w:lang w:bidi="ar"/>
              </w:rPr>
              <w:t xml:space="preserve">需通过不少于以下内容的检测</w:t>
            </w:r>
            <w:r>
              <w:rPr>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不少于15项的电气设备安全检测：防电击概述</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可触及零部件的判定</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可触及零部件的允许限值</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正常条件下的防护</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与外部电路的连接</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电气间隙和爬电距离</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介电强度试验程序</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防电击保护的结构要求；电源线</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供电电源的断开</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提起和搬运用装置</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墙壁安装</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外壳的刚性试验</w:t>
            </w:r>
            <w:r>
              <w:rPr>
                <w:rStyle w:val="669"/>
                <w:rFonts w:hint="eastAsia" w:ascii="宋体" w:hAnsi="宋体" w:eastAsia="宋体" w:cs="宋体"/>
                <w:b w:val="0"/>
                <w:bCs w:val="0"/>
                <w:color w:val="auto"/>
                <w:sz w:val="24"/>
                <w:szCs w:val="24"/>
                <w:highlight w:val="none"/>
                <w:lang w:eastAsia="zh-CN" w:bidi="ar"/>
              </w:rPr>
              <w:t xml:space="preserve">；</w:t>
            </w:r>
            <w:r>
              <w:rPr>
                <w:rStyle w:val="669"/>
                <w:rFonts w:hint="eastAsia" w:ascii="宋体" w:hAnsi="宋体" w:eastAsia="宋体" w:cs="宋体"/>
                <w:b w:val="0"/>
                <w:bCs w:val="0"/>
                <w:color w:val="auto"/>
                <w:sz w:val="24"/>
                <w:szCs w:val="24"/>
                <w:highlight w:val="none"/>
                <w:lang w:bidi="ar"/>
              </w:rPr>
              <w:t xml:space="preserve">一旦出现着火，将火焰控制在设备内；过流保护</w:t>
            </w:r>
            <w:r>
              <w:rPr>
                <w:rStyle w:val="669"/>
                <w:rFonts w:hint="eastAsia" w:ascii="宋体" w:hAnsi="宋体" w:eastAsia="宋体" w:cs="宋体"/>
                <w:b w:val="0"/>
                <w:bCs w:val="0"/>
                <w:color w:val="auto"/>
                <w:sz w:val="24"/>
                <w:szCs w:val="24"/>
                <w:highlight w:val="none"/>
                <w:lang w:eastAsia="zh-CN" w:bidi="ar"/>
              </w:rPr>
              <w:t xml:space="preserve">。</w:t>
            </w:r>
            <w:r>
              <w:rPr>
                <w:rStyle w:val="666"/>
                <w:rFonts w:hint="eastAsia" w:ascii="宋体" w:hAnsi="宋体" w:eastAsia="宋体" w:cs="宋体"/>
                <w:b w:val="0"/>
                <w:bCs w:val="0"/>
                <w:color w:val="auto"/>
                <w:sz w:val="24"/>
                <w:szCs w:val="24"/>
                <w:highlight w:val="none"/>
                <w:lang w:bidi="ar"/>
              </w:rPr>
              <w:t xml:space="preserve">测试结果</w:t>
            </w:r>
            <w:r>
              <w:rPr>
                <w:rStyle w:val="666"/>
                <w:rFonts w:hint="eastAsia" w:ascii="宋体" w:hAnsi="宋体" w:eastAsia="宋体" w:cs="宋体"/>
                <w:b w:val="0"/>
                <w:bCs w:val="0"/>
                <w:color w:val="auto"/>
                <w:sz w:val="24"/>
                <w:szCs w:val="24"/>
                <w:highlight w:val="none"/>
                <w:lang w:val="en-US" w:eastAsia="zh-CN" w:bidi="ar"/>
              </w:rPr>
              <w:t xml:space="preserve">需符合或</w:t>
            </w:r>
            <w:r>
              <w:rPr>
                <w:rStyle w:val="666"/>
                <w:rFonts w:hint="eastAsia" w:ascii="宋体" w:hAnsi="宋体" w:eastAsia="宋体" w:cs="宋体"/>
                <w:b w:val="0"/>
                <w:bCs w:val="0"/>
                <w:color w:val="auto"/>
                <w:sz w:val="24"/>
                <w:szCs w:val="24"/>
                <w:highlight w:val="none"/>
                <w:lang w:bidi="ar"/>
              </w:rPr>
              <w:t xml:space="preserve">合格。</w:t>
            </w:r>
            <w:r>
              <w:rPr>
                <w:rStyle w:val="667"/>
                <w:rFonts w:hint="eastAsia" w:ascii="宋体" w:hAnsi="宋体" w:eastAsia="宋体" w:cs="宋体"/>
                <w:b w:val="0"/>
                <w:bCs w:val="0"/>
                <w:i w:val="0"/>
                <w:iCs w:val="0"/>
                <w:color w:val="auto"/>
                <w:sz w:val="24"/>
                <w:szCs w:val="24"/>
                <w:highlight w:val="none"/>
                <w:lang w:val="en-US" w:eastAsia="zh-CN" w:bidi="ar"/>
              </w:rPr>
              <w:t xml:space="preserve">耐腐蚀检测</w:t>
            </w:r>
            <w:r>
              <w:rPr>
                <w:rStyle w:val="666"/>
                <w:rFonts w:hint="eastAsia" w:ascii="宋体" w:hAnsi="宋体" w:eastAsia="宋体" w:cs="宋体"/>
                <w:b w:val="0"/>
                <w:bCs w:val="0"/>
                <w:color w:val="auto"/>
                <w:sz w:val="24"/>
                <w:szCs w:val="24"/>
                <w:highlight w:val="none"/>
                <w:lang w:bidi="ar"/>
              </w:rPr>
              <w:t xml:space="preserve">：人造气氛腐蚀试验；盐雾试验；金属基体上金属和其他无机覆盖层；经腐蚀试验后的试样和试件的评级</w:t>
            </w:r>
            <w:r>
              <w:rPr>
                <w:rStyle w:val="666"/>
                <w:rFonts w:hint="eastAsia" w:ascii="宋体" w:hAnsi="宋体" w:eastAsia="宋体" w:cs="宋体"/>
                <w:b w:val="0"/>
                <w:bCs w:val="0"/>
                <w:color w:val="auto"/>
                <w:sz w:val="24"/>
                <w:szCs w:val="24"/>
                <w:highlight w:val="none"/>
                <w:lang w:eastAsia="zh-CN" w:bidi="ar"/>
              </w:rPr>
              <w:t xml:space="preserve">：</w:t>
            </w:r>
            <w:r>
              <w:rPr>
                <w:rStyle w:val="666"/>
                <w:rFonts w:hint="eastAsia" w:ascii="宋体" w:hAnsi="宋体" w:eastAsia="宋体" w:cs="宋体"/>
                <w:b w:val="0"/>
                <w:bCs w:val="0"/>
                <w:color w:val="auto"/>
                <w:sz w:val="24"/>
                <w:szCs w:val="24"/>
                <w:highlight w:val="none"/>
                <w:lang w:bidi="ar"/>
              </w:rPr>
              <w:t xml:space="preserve">盐雾试验满足：中性盐雾试验 </w:t>
            </w:r>
            <w:r>
              <w:rPr>
                <w:rStyle w:val="666"/>
                <w:rFonts w:hint="eastAsia" w:ascii="宋体" w:hAnsi="宋体" w:eastAsia="宋体" w:cs="宋体"/>
                <w:b w:val="0"/>
                <w:bCs w:val="0"/>
                <w:color w:val="auto"/>
                <w:sz w:val="24"/>
                <w:szCs w:val="24"/>
                <w:highlight w:val="none"/>
                <w:lang w:eastAsia="zh-CN" w:bidi="ar"/>
              </w:rPr>
              <w:t xml:space="preserve">保护评级</w:t>
            </w:r>
            <w:r>
              <w:rPr>
                <w:rStyle w:val="666"/>
                <w:rFonts w:hint="eastAsia" w:ascii="宋体" w:hAnsi="宋体" w:eastAsia="宋体" w:cs="宋体"/>
                <w:b w:val="0"/>
                <w:bCs w:val="0"/>
                <w:color w:val="auto"/>
                <w:sz w:val="24"/>
                <w:szCs w:val="24"/>
                <w:highlight w:val="none"/>
                <w:lang w:val="en-US" w:eastAsia="zh-CN" w:bidi="ar"/>
              </w:rPr>
              <w:t xml:space="preserve">/外观评级</w:t>
            </w:r>
            <w:r>
              <w:rPr>
                <w:rStyle w:val="666"/>
                <w:rFonts w:hint="eastAsia" w:ascii="宋体" w:hAnsi="宋体" w:eastAsia="宋体" w:cs="宋体"/>
                <w:b w:val="0"/>
                <w:bCs w:val="0"/>
                <w:color w:val="auto"/>
                <w:sz w:val="24"/>
                <w:szCs w:val="24"/>
                <w:highlight w:val="none"/>
                <w:lang w:bidi="ar"/>
              </w:rPr>
              <w:t xml:space="preserve">10级</w:t>
            </w:r>
            <w:r>
              <w:rPr>
                <w:rStyle w:val="666"/>
                <w:rFonts w:hint="eastAsia" w:ascii="宋体" w:hAnsi="宋体" w:eastAsia="宋体" w:cs="宋体"/>
                <w:b w:val="0"/>
                <w:bCs w:val="0"/>
                <w:color w:val="auto"/>
                <w:sz w:val="24"/>
                <w:szCs w:val="24"/>
                <w:highlight w:val="none"/>
                <w:lang w:eastAsia="zh-CN" w:bidi="ar"/>
              </w:rPr>
              <w:t xml:space="preserve">。</w:t>
            </w:r>
            <w:r>
              <w:rPr>
                <w:rStyle w:val="666"/>
                <w:rFonts w:hint="eastAsia" w:ascii="宋体" w:hAnsi="宋体" w:eastAsia="宋体" w:cs="宋体"/>
                <w:b w:val="0"/>
                <w:bCs w:val="0"/>
                <w:color w:val="auto"/>
                <w:sz w:val="24"/>
                <w:szCs w:val="24"/>
                <w:highlight w:val="none"/>
                <w:lang w:val="en-US" w:eastAsia="zh-CN" w:bidi="ar"/>
              </w:rPr>
              <w:t xml:space="preserve">控制柜成套设备测试：低压成套开关设备和控制设备第2部分：成套电力开关和控制设备。</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668"/>
                <w:rFonts w:hint="eastAsia" w:ascii="宋体" w:hAnsi="宋体" w:eastAsia="宋体" w:cs="宋体"/>
                <w:b/>
                <w:bCs/>
                <w:color w:val="auto"/>
                <w:sz w:val="24"/>
                <w:szCs w:val="24"/>
                <w:highlight w:val="none"/>
                <w:lang w:eastAsia="zh-CN" w:bidi="ar"/>
              </w:rPr>
              <w:t xml:space="preserve">具备CMA标识</w:t>
            </w:r>
            <w:r>
              <w:rPr>
                <w:rStyle w:val="668"/>
                <w:rFonts w:hint="eastAsia" w:ascii="宋体" w:hAnsi="宋体" w:eastAsia="宋体" w:cs="宋体"/>
                <w:b/>
                <w:bCs/>
                <w:color w:val="auto"/>
                <w:sz w:val="24"/>
                <w:szCs w:val="24"/>
                <w:highlight w:val="none"/>
                <w:lang w:bidi="ar"/>
              </w:rPr>
              <w:t xml:space="preserve">的</w:t>
            </w:r>
            <w:r>
              <w:rPr>
                <w:rStyle w:val="668"/>
                <w:rFonts w:hint="eastAsia" w:ascii="宋体" w:hAnsi="宋体" w:eastAsia="宋体" w:cs="宋体"/>
                <w:b/>
                <w:bCs/>
                <w:color w:val="auto"/>
                <w:sz w:val="24"/>
                <w:szCs w:val="24"/>
                <w:highlight w:val="none"/>
                <w:lang w:eastAsia="zh-CN" w:bidi="ar"/>
              </w:rPr>
              <w:t xml:space="preserve">满足以上技术</w:t>
            </w:r>
            <w:r>
              <w:rPr>
                <w:rStyle w:val="668"/>
                <w:rFonts w:hint="eastAsia" w:ascii="宋体" w:hAnsi="宋体" w:eastAsia="宋体" w:cs="宋体"/>
                <w:b/>
                <w:bCs/>
                <w:color w:val="auto"/>
                <w:sz w:val="24"/>
                <w:szCs w:val="24"/>
                <w:highlight w:val="none"/>
                <w:lang w:val="en-US" w:eastAsia="zh-CN" w:bidi="ar"/>
              </w:rPr>
              <w:t xml:space="preserve">要求</w:t>
            </w:r>
            <w:r>
              <w:rPr>
                <w:rStyle w:val="668"/>
                <w:rFonts w:hint="eastAsia" w:ascii="宋体" w:hAnsi="宋体" w:eastAsia="宋体" w:cs="宋体"/>
                <w:b/>
                <w:bCs/>
                <w:color w:val="auto"/>
                <w:sz w:val="24"/>
                <w:szCs w:val="24"/>
                <w:highlight w:val="none"/>
                <w:lang w:eastAsia="zh-CN" w:bidi="ar"/>
              </w:rPr>
              <w:t xml:space="preserve">的</w:t>
            </w:r>
            <w:r>
              <w:rPr>
                <w:rStyle w:val="668"/>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智能控制屏</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 xml:space="preserve">1、控制屏为不小于10寸的</w:t>
            </w:r>
            <w:r>
              <w:rPr>
                <w:rStyle w:val="668"/>
                <w:rFonts w:hint="eastAsia" w:ascii="宋体" w:hAnsi="宋体" w:eastAsia="宋体" w:cs="宋体"/>
                <w:b w:val="0"/>
                <w:bCs w:val="0"/>
                <w:color w:val="auto"/>
                <w:sz w:val="24"/>
                <w:szCs w:val="24"/>
                <w:highlight w:val="none"/>
                <w:lang w:bidi="ar"/>
              </w:rPr>
              <w:t xml:space="preserve">高分辨率触摸屏</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bidi="ar"/>
              </w:rPr>
              <w:t xml:space="preserve">集中控制系统，可执行各选项控制（配一启动按钮开关和一急停开关）</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1</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、摇臂控制：对全室摇臂进行单独或分组控制，具有防卡，防夹功能</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、电源控制：对全室220V进行单独或分组控制；</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3</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、照明控制：对全室照明进行单独或分组控制；</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4</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、通风控制：触摸数字</w:t>
            </w:r>
            <w:r>
              <w:rPr>
                <w:rFonts w:hint="eastAsia" w:ascii="宋体" w:hAnsi="宋体" w:eastAsia="宋体" w:cs="宋体"/>
                <w:b w:val="0"/>
                <w:bCs w:val="0"/>
                <w:color w:val="auto"/>
                <w:sz w:val="24"/>
                <w:szCs w:val="24"/>
                <w:highlight w:val="none"/>
                <w:lang w:val="en-US" w:eastAsia="zh-CN" w:bidi="ar"/>
              </w:rPr>
              <w:t xml:space="preserve">无级</w:t>
            </w:r>
            <w:r>
              <w:rPr>
                <w:rFonts w:hint="eastAsia" w:ascii="宋体" w:hAnsi="宋体" w:eastAsia="宋体" w:cs="宋体"/>
                <w:b w:val="0"/>
                <w:bCs w:val="0"/>
                <w:color w:val="auto"/>
                <w:sz w:val="24"/>
                <w:szCs w:val="24"/>
                <w:highlight w:val="none"/>
                <w:lang w:bidi="ar"/>
              </w:rPr>
              <w:t xml:space="preserve">变频控制，具有频率数字显示功能，可精确控制通风风量；</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5</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、供水控制：对全室给排水进行控制。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摇臂控制：对全室摇臂进行单独或分组控制（上升、下降或暂停，上升或下降到底后摇臂会自动停止），具有防卡，防夹功能</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2、电源控制：对全室220V进行单独或分组控制；</w:t>
            </w:r>
            <w:r/>
          </w:p>
          <w:p>
            <w:pPr>
              <w:numPr>
                <w:ilvl w:val="0"/>
                <w:numId w:val="0"/>
              </w:numPr>
              <w:jc w:val="left"/>
              <w:pageBreakBefore w:val="0"/>
              <w:spacing w:line="48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3、照明控制：对全室照明进行单独或分组控制；</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4、语音控制功能：</w:t>
            </w:r>
            <w:r>
              <w:rPr>
                <w:rFonts w:hint="eastAsia" w:ascii="宋体" w:hAnsi="宋体" w:eastAsia="宋体" w:cs="宋体"/>
                <w:b w:val="0"/>
                <w:bCs w:val="0"/>
                <w:color w:val="auto"/>
                <w:sz w:val="24"/>
                <w:szCs w:val="24"/>
                <w:highlight w:val="none"/>
              </w:rPr>
              <w:t xml:space="preserve">可通过手机语音来控制吊装系统学生摇臂</w:t>
            </w:r>
            <w:r>
              <w:rPr>
                <w:rFonts w:hint="eastAsia" w:ascii="宋体" w:hAnsi="宋体" w:eastAsia="宋体" w:cs="宋体"/>
                <w:b w:val="0"/>
                <w:bCs w:val="0"/>
                <w:color w:val="auto"/>
                <w:sz w:val="24"/>
                <w:szCs w:val="24"/>
                <w:highlight w:val="none"/>
                <w:lang w:val="en-US" w:eastAsia="zh-CN"/>
              </w:rPr>
              <w:t xml:space="preserve">电源</w:t>
            </w:r>
            <w:r>
              <w:rPr>
                <w:rFonts w:hint="eastAsia" w:ascii="宋体" w:hAnsi="宋体" w:eastAsia="宋体" w:cs="宋体"/>
                <w:b w:val="0"/>
                <w:bCs w:val="0"/>
                <w:color w:val="auto"/>
                <w:sz w:val="24"/>
                <w:szCs w:val="24"/>
                <w:highlight w:val="none"/>
              </w:rPr>
              <w:t xml:space="preserve">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直流的电压调节，</w:t>
            </w:r>
            <w:r>
              <w:rPr>
                <w:rFonts w:hint="eastAsia" w:ascii="宋体" w:hAnsi="宋体" w:eastAsia="宋体" w:cs="宋体"/>
                <w:b w:val="0"/>
                <w:bCs w:val="0"/>
                <w:color w:val="auto"/>
                <w:sz w:val="24"/>
                <w:szCs w:val="24"/>
                <w:highlight w:val="none"/>
                <w:lang w:bidi="ar"/>
              </w:rPr>
              <w:t xml:space="preserve">吊装系统</w:t>
            </w:r>
            <w:r>
              <w:rPr>
                <w:rFonts w:hint="eastAsia" w:ascii="宋体" w:hAnsi="宋体" w:eastAsia="宋体" w:cs="宋体"/>
                <w:b w:val="0"/>
                <w:bCs w:val="0"/>
                <w:color w:val="auto"/>
                <w:sz w:val="24"/>
                <w:szCs w:val="24"/>
                <w:highlight w:val="none"/>
              </w:rPr>
              <w:t xml:space="preserve">灯光</w:t>
            </w:r>
            <w:r>
              <w:rPr>
                <w:rFonts w:hint="eastAsia" w:ascii="宋体" w:hAnsi="宋体" w:eastAsia="宋体" w:cs="宋体"/>
                <w:b w:val="0"/>
                <w:bCs w:val="0"/>
                <w:color w:val="auto"/>
                <w:sz w:val="24"/>
                <w:szCs w:val="24"/>
                <w:highlight w:val="none"/>
                <w:lang w:val="en-US" w:eastAsia="zh-CN"/>
              </w:rPr>
              <w:t xml:space="preserve">的开启与关闭，</w:t>
            </w:r>
            <w:r>
              <w:rPr>
                <w:rFonts w:hint="eastAsia" w:ascii="宋体" w:hAnsi="宋体" w:eastAsia="宋体" w:cs="宋体"/>
                <w:b w:val="0"/>
                <w:bCs w:val="0"/>
                <w:color w:val="auto"/>
                <w:sz w:val="24"/>
                <w:szCs w:val="24"/>
                <w:highlight w:val="none"/>
              </w:rPr>
              <w:t xml:space="preserve">以及摇臂的展开</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暂停</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收回动作</w:t>
            </w:r>
            <w:r>
              <w:rPr>
                <w:rFonts w:hint="eastAsia" w:ascii="宋体" w:hAnsi="宋体" w:eastAsia="宋体" w:cs="宋体"/>
                <w:b w:val="0"/>
                <w:bCs w:val="0"/>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环境</w:t>
            </w:r>
            <w:r>
              <w:rPr>
                <w:rFonts w:hint="eastAsia" w:ascii="宋体" w:hAnsi="宋体" w:eastAsia="宋体" w:cs="宋体"/>
                <w:color w:val="auto"/>
                <w:sz w:val="24"/>
                <w:szCs w:val="24"/>
                <w:highlight w:val="none"/>
                <w:lang w:bidi="ar"/>
              </w:rPr>
              <w:t xml:space="preserve">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lang w:bidi="ar"/>
              </w:rPr>
              <w:t xml:space="preserve">系统控制箱内配置精密传感器，实时监测室内的</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系统可</w:t>
            </w:r>
            <w:r>
              <w:rPr>
                <w:rFonts w:hint="eastAsia" w:ascii="宋体" w:hAnsi="宋体" w:eastAsia="宋体" w:cs="宋体"/>
                <w:b w:val="0"/>
                <w:bCs w:val="0"/>
                <w:color w:val="auto"/>
                <w:sz w:val="24"/>
                <w:szCs w:val="24"/>
                <w:highlight w:val="none"/>
                <w:lang w:bidi="ar"/>
              </w:rPr>
              <w:t xml:space="preserve">实时显示</w:t>
            </w:r>
            <w:r>
              <w:rPr>
                <w:rFonts w:hint="eastAsia" w:ascii="宋体" w:hAnsi="宋体" w:eastAsia="宋体" w:cs="宋体"/>
                <w:b w:val="0"/>
                <w:bCs w:val="0"/>
                <w:color w:val="auto"/>
                <w:sz w:val="24"/>
                <w:szCs w:val="24"/>
                <w:highlight w:val="none"/>
                <w:lang w:val="en-US" w:eastAsia="zh-CN" w:bidi="ar"/>
              </w:rPr>
              <w:t xml:space="preserve">室内</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val="en-US" w:eastAsia="zh-CN" w:bidi="ar"/>
              </w:rPr>
              <w:t xml:space="preserve">数值的变化</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eastAsia="zh-CN" w:bidi="ar"/>
              </w:rPr>
              <w:t xml:space="preserve">并</w:t>
            </w:r>
            <w:r>
              <w:rPr>
                <w:rFonts w:hint="eastAsia" w:ascii="宋体" w:hAnsi="宋体" w:eastAsia="宋体" w:cs="宋体"/>
                <w:b w:val="0"/>
                <w:bCs w:val="0"/>
                <w:color w:val="auto"/>
                <w:sz w:val="24"/>
                <w:szCs w:val="24"/>
                <w:highlight w:val="none"/>
                <w:lang w:val="en-US" w:eastAsia="zh-CN" w:bidi="ar"/>
              </w:rPr>
              <w:t xml:space="preserve">可</w:t>
            </w:r>
            <w:r>
              <w:rPr>
                <w:rFonts w:hint="eastAsia" w:ascii="宋体" w:hAnsi="宋体" w:eastAsia="宋体" w:cs="宋体"/>
                <w:b w:val="0"/>
                <w:bCs w:val="0"/>
                <w:color w:val="auto"/>
                <w:sz w:val="24"/>
                <w:szCs w:val="24"/>
                <w:highlight w:val="none"/>
                <w:lang w:eastAsia="zh-CN" w:bidi="ar"/>
              </w:rPr>
              <w:t xml:space="preserve">将监测到的</w:t>
            </w:r>
            <w:r>
              <w:rPr>
                <w:rFonts w:hint="eastAsia" w:ascii="宋体" w:hAnsi="宋体" w:eastAsia="宋体" w:cs="宋体"/>
                <w:b w:val="0"/>
                <w:bCs w:val="0"/>
                <w:color w:val="auto"/>
                <w:sz w:val="24"/>
                <w:szCs w:val="24"/>
                <w:highlight w:val="none"/>
                <w:lang w:val="en-US" w:eastAsia="zh-CN" w:bidi="ar"/>
              </w:rPr>
              <w:t xml:space="preserve">各项数值</w:t>
            </w:r>
            <w:r>
              <w:rPr>
                <w:rFonts w:hint="eastAsia" w:ascii="宋体" w:hAnsi="宋体" w:eastAsia="宋体" w:cs="宋体"/>
                <w:b w:val="0"/>
                <w:bCs w:val="0"/>
                <w:color w:val="auto"/>
                <w:sz w:val="24"/>
                <w:szCs w:val="24"/>
                <w:highlight w:val="none"/>
                <w:lang w:eastAsia="zh-CN" w:bidi="ar"/>
              </w:rPr>
              <w:t xml:space="preserve">实时</w:t>
            </w:r>
            <w:r>
              <w:rPr>
                <w:rFonts w:hint="eastAsia" w:ascii="宋体" w:hAnsi="宋体" w:eastAsia="宋体" w:cs="宋体"/>
                <w:b w:val="0"/>
                <w:bCs w:val="0"/>
                <w:color w:val="auto"/>
                <w:sz w:val="24"/>
                <w:szCs w:val="24"/>
                <w:highlight w:val="none"/>
              </w:rPr>
              <w:t xml:space="preserve">显示在屏幕上</w:t>
            </w:r>
            <w:r>
              <w:rPr>
                <w:rFonts w:hint="eastAsia" w:ascii="宋体" w:hAnsi="宋体" w:eastAsia="宋体" w:cs="宋体"/>
                <w:b w:val="0"/>
                <w:bCs w:val="0"/>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铝合金万向抽风装置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材质：采用铝合金材质，表面阿克苏环氧树脂</w:t>
            </w:r>
            <w:r>
              <w:rPr>
                <w:rFonts w:hint="eastAsia" w:ascii="宋体" w:hAnsi="宋体" w:eastAsia="宋体" w:cs="宋体"/>
                <w:color w:val="auto"/>
                <w:sz w:val="24"/>
                <w:szCs w:val="24"/>
                <w:highlight w:val="none"/>
                <w:lang w:val="en-US" w:eastAsia="zh-CN" w:bidi="ar"/>
              </w:rPr>
              <w:t xml:space="preserve">粉末</w:t>
            </w:r>
            <w:r>
              <w:rPr>
                <w:rFonts w:hint="eastAsia" w:ascii="宋体" w:hAnsi="宋体" w:eastAsia="宋体" w:cs="宋体"/>
                <w:color w:val="auto"/>
                <w:sz w:val="24"/>
                <w:szCs w:val="24"/>
                <w:highlight w:val="none"/>
                <w:lang w:bidi="ar"/>
              </w:rPr>
              <w:t xml:space="preserve">静电喷涂，经过氧化处理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关节：高密度PP材质，可360旋转调节方向。关节及密封圈：高密度橡胶材质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关节连接杆：304不锈钢</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关节松紧旋钮：全铜材质，内嵌不锈钢轴承，</w:t>
            </w:r>
            <w:r>
              <w:rPr>
                <w:rFonts w:hint="eastAsia" w:ascii="宋体" w:hAnsi="宋体" w:eastAsia="宋体" w:cs="宋体"/>
                <w:color w:val="auto"/>
                <w:sz w:val="24"/>
                <w:szCs w:val="24"/>
                <w:highlight w:val="none"/>
                <w:lang w:val="en-US" w:eastAsia="zh-CN" w:bidi="ar"/>
              </w:rPr>
              <w:t xml:space="preserve">由</w:t>
            </w:r>
            <w:r>
              <w:rPr>
                <w:rFonts w:hint="eastAsia" w:ascii="宋体" w:hAnsi="宋体" w:eastAsia="宋体" w:cs="宋体"/>
                <w:color w:val="auto"/>
                <w:sz w:val="24"/>
                <w:szCs w:val="24"/>
                <w:highlight w:val="none"/>
                <w:lang w:bidi="ar"/>
              </w:rPr>
              <w:t xml:space="preserve">关节连接杆锁合</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气流调节阀：手动调节外部阀门旋钮，控制进入之气流量</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拱形／杯形集气罩：高密度PP/PC材质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伸缩导管：75mm(±</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铝</w:t>
            </w:r>
            <w:r>
              <w:rPr>
                <w:rFonts w:hint="eastAsia" w:ascii="宋体" w:hAnsi="宋体" w:eastAsia="宋体" w:cs="宋体"/>
                <w:color w:val="auto"/>
                <w:sz w:val="24"/>
                <w:szCs w:val="24"/>
                <w:highlight w:val="none"/>
                <w:lang w:bidi="ar"/>
              </w:rPr>
              <w:t xml:space="preserve">合金管</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独有360旋转装置：以固定架为中心最大活动半径可达1600mm</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万向吸风罩底座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固定底座：镁硅铝合金，拆装方便。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学生端万向抽风装置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关节：高密度PP材质表面磨砂，可360°旋转调节方向。</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关节密封圈：高密度橡胶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在关节之间随着旋钮压力加大而产生阻尼效果。</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关节连接杆：304不锈钢双头锁杆。</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关节盖：高密度PP材质表面磨砂。</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关节松紧</w:t>
            </w:r>
            <w:r>
              <w:rPr>
                <w:rFonts w:hint="eastAsia" w:ascii="宋体" w:hAnsi="宋体" w:eastAsia="宋体" w:cs="宋体"/>
                <w:color w:val="auto"/>
                <w:sz w:val="24"/>
                <w:szCs w:val="24"/>
                <w:highlight w:val="none"/>
                <w:lang w:val="en-US" w:eastAsia="zh-CN" w:bidi="ar"/>
              </w:rPr>
              <w:t xml:space="preserve">旋</w:t>
            </w:r>
            <w:r>
              <w:rPr>
                <w:rFonts w:hint="eastAsia" w:ascii="宋体" w:hAnsi="宋体" w:eastAsia="宋体" w:cs="宋体"/>
                <w:color w:val="auto"/>
                <w:sz w:val="24"/>
                <w:szCs w:val="24"/>
                <w:highlight w:val="none"/>
                <w:lang w:bidi="ar"/>
              </w:rPr>
              <w:t xml:space="preserve">钮：高密度PP材质，内置微形平面推力不锈钢轴承，与关节连接杆锁合。</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伸缩导管：4节直径</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50mm的6系专业抗氧化抗腐蚀的镁硅铝合金，表面做特氟龙表面处理。</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扭簧：使用90度的直径</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4mm专用弹簧钢抗氧化处理，防止吸风罩整体滑下。</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8.安装后可根据使用需要达到三维360度任意转停。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b w:val="0"/>
                <w:bCs w:val="0"/>
                <w:color w:val="auto"/>
                <w:sz w:val="24"/>
                <w:szCs w:val="24"/>
                <w:highlight w:val="none"/>
              </w:rPr>
            </w:pPr>
            <w:r>
              <w:rPr>
                <w:rStyle w:val="670"/>
                <w:rFonts w:hint="eastAsia" w:ascii="宋体" w:hAnsi="宋体" w:eastAsia="宋体" w:cs="宋体"/>
                <w:b w:val="0"/>
                <w:bCs w:val="0"/>
                <w:color w:val="auto"/>
                <w:sz w:val="24"/>
                <w:szCs w:val="24"/>
                <w:highlight w:val="none"/>
                <w:lang w:bidi="ar"/>
              </w:rPr>
              <w:t xml:space="preserve">采用标准模块化组成，1200*550*195mm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为一组；外形及材质：主框架采用航空飞碟式设计1.8mm-3mm厚铝合金模具成型表面经环氧树脂粉末喷涂高温固化处理，舱体下部采用镀锌钢板配色成型，左右装饰条采用实验室专用铝合金模具型材，表面经环氧树脂粉末喷涂高温固化处理。</w:t>
            </w:r>
            <w:r/>
          </w:p>
          <w:p>
            <w:p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▲智能吊装铝合金型材须提供满足以下技术要求的， 铝及铝合金阳极氧化膜及有机聚合物膜检测方法第3部分:盐雾试验在铜加速冰乙酸盐雾试验(CASS试验)96h中检验结果≥9级</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668"/>
                <w:rFonts w:hint="eastAsia" w:ascii="宋体" w:hAnsi="宋体" w:eastAsia="宋体" w:cs="宋体"/>
                <w:b/>
                <w:bCs/>
                <w:color w:val="auto"/>
                <w:sz w:val="24"/>
                <w:szCs w:val="24"/>
                <w:highlight w:val="none"/>
                <w:lang w:eastAsia="zh-CN" w:bidi="ar"/>
              </w:rPr>
              <w:t xml:space="preserve">具备CMA标识</w:t>
            </w:r>
            <w:r>
              <w:rPr>
                <w:rStyle w:val="668"/>
                <w:rFonts w:hint="eastAsia" w:ascii="宋体" w:hAnsi="宋体" w:eastAsia="宋体" w:cs="宋体"/>
                <w:b/>
                <w:bCs/>
                <w:color w:val="auto"/>
                <w:sz w:val="24"/>
                <w:szCs w:val="24"/>
                <w:highlight w:val="none"/>
                <w:lang w:bidi="ar"/>
              </w:rPr>
              <w:t xml:space="preserve">的</w:t>
            </w:r>
            <w:r>
              <w:rPr>
                <w:rStyle w:val="668"/>
                <w:rFonts w:hint="eastAsia" w:ascii="宋体" w:hAnsi="宋体" w:eastAsia="宋体" w:cs="宋体"/>
                <w:b/>
                <w:bCs/>
                <w:color w:val="auto"/>
                <w:sz w:val="24"/>
                <w:szCs w:val="24"/>
                <w:highlight w:val="none"/>
                <w:lang w:eastAsia="zh-CN" w:bidi="ar"/>
              </w:rPr>
              <w:t xml:space="preserve">满足以上技术</w:t>
            </w:r>
            <w:r>
              <w:rPr>
                <w:rStyle w:val="668"/>
                <w:rFonts w:hint="eastAsia" w:ascii="宋体" w:hAnsi="宋体" w:eastAsia="宋体" w:cs="宋体"/>
                <w:b/>
                <w:bCs/>
                <w:color w:val="auto"/>
                <w:sz w:val="24"/>
                <w:szCs w:val="24"/>
                <w:highlight w:val="none"/>
                <w:lang w:val="en-US" w:eastAsia="zh-CN" w:bidi="ar"/>
              </w:rPr>
              <w:t xml:space="preserve">要求</w:t>
            </w:r>
            <w:r>
              <w:rPr>
                <w:rStyle w:val="668"/>
                <w:rFonts w:hint="eastAsia" w:ascii="宋体" w:hAnsi="宋体" w:eastAsia="宋体" w:cs="宋体"/>
                <w:b/>
                <w:bCs/>
                <w:color w:val="auto"/>
                <w:sz w:val="24"/>
                <w:szCs w:val="24"/>
                <w:highlight w:val="none"/>
                <w:lang w:eastAsia="zh-CN" w:bidi="ar"/>
              </w:rPr>
              <w:t xml:space="preserve">的</w:t>
            </w:r>
            <w:r>
              <w:rPr>
                <w:rStyle w:val="668"/>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室内外行程通风系统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采用实验室专用防腐蚀材质管道，整体组装成型，具有整体结构性能好、严密性高等优点。同时具有耐酸碱性能。规格：定制。管卡采用碳钢制作，具有耐腐蚀、防火、防潮等功能。投标人需自行现场勘察测量，中标后造价不</w:t>
            </w:r>
            <w:r>
              <w:rPr>
                <w:rStyle w:val="670"/>
                <w:rFonts w:hint="eastAsia" w:ascii="宋体" w:hAnsi="宋体" w:eastAsia="宋体" w:cs="宋体"/>
                <w:color w:val="auto"/>
                <w:sz w:val="24"/>
                <w:szCs w:val="24"/>
                <w:highlight w:val="none"/>
                <w:lang w:val="en-US" w:eastAsia="zh-CN" w:bidi="ar"/>
              </w:rPr>
              <w:t xml:space="preserve">做</w:t>
            </w:r>
            <w:r>
              <w:rPr>
                <w:rStyle w:val="670"/>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风机平台</w:t>
            </w:r>
            <w:r>
              <w:rPr>
                <w:rFonts w:hint="eastAsia" w:ascii="宋体" w:hAnsi="宋体" w:eastAsia="宋体" w:cs="宋体"/>
                <w:color w:val="auto"/>
                <w:sz w:val="24"/>
                <w:szCs w:val="24"/>
                <w:highlight w:val="none"/>
                <w:lang w:val="en-US" w:eastAsia="zh-CN" w:bidi="ar"/>
              </w:rPr>
              <w:t xml:space="preserve">预制块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尺寸规格：1200*1200*300mm；</w:t>
            </w:r>
            <w:r>
              <w:rPr>
                <w:rStyle w:val="670"/>
                <w:rFonts w:hint="eastAsia" w:ascii="宋体" w:hAnsi="宋体" w:eastAsia="宋体" w:cs="宋体"/>
                <w:color w:val="auto"/>
                <w:sz w:val="24"/>
                <w:szCs w:val="24"/>
                <w:highlight w:val="none"/>
                <w:lang w:val="en-US" w:eastAsia="zh-CN" w:bidi="ar"/>
              </w:rPr>
              <w:t xml:space="preserve">按比例布置钢筋网，</w:t>
            </w:r>
            <w:r>
              <w:rPr>
                <w:rStyle w:val="670"/>
                <w:rFonts w:hint="eastAsia" w:ascii="宋体" w:hAnsi="宋体" w:eastAsia="宋体" w:cs="宋体"/>
                <w:color w:val="auto"/>
                <w:sz w:val="24"/>
                <w:szCs w:val="24"/>
                <w:highlight w:val="none"/>
                <w:lang w:bidi="ar"/>
              </w:rPr>
              <w:t xml:space="preserve">混凝土浇筑，上顶面和四</w:t>
            </w:r>
            <w:r>
              <w:rPr>
                <w:rStyle w:val="670"/>
                <w:rFonts w:hint="eastAsia" w:ascii="宋体" w:hAnsi="宋体" w:eastAsia="宋体" w:cs="宋体"/>
                <w:color w:val="auto"/>
                <w:sz w:val="24"/>
                <w:szCs w:val="24"/>
                <w:highlight w:val="none"/>
                <w:lang w:val="en-US" w:eastAsia="zh-CN" w:bidi="ar"/>
              </w:rPr>
              <w:t xml:space="preserve">侧面</w:t>
            </w:r>
            <w:r>
              <w:rPr>
                <w:rStyle w:val="670"/>
                <w:rFonts w:hint="eastAsia" w:ascii="宋体" w:hAnsi="宋体" w:eastAsia="宋体" w:cs="宋体"/>
                <w:color w:val="auto"/>
                <w:sz w:val="24"/>
                <w:szCs w:val="24"/>
                <w:highlight w:val="none"/>
                <w:lang w:bidi="ar"/>
              </w:rPr>
              <w:t xml:space="preserve">抹平，收光。投标人需自行现场勘察测量，中标后造价不</w:t>
            </w:r>
            <w:r>
              <w:rPr>
                <w:rStyle w:val="670"/>
                <w:rFonts w:hint="eastAsia" w:ascii="宋体" w:hAnsi="宋体" w:eastAsia="宋体" w:cs="宋体"/>
                <w:color w:val="auto"/>
                <w:sz w:val="24"/>
                <w:szCs w:val="24"/>
                <w:highlight w:val="none"/>
                <w:lang w:val="en-US" w:eastAsia="zh-CN" w:bidi="ar"/>
              </w:rPr>
              <w:t xml:space="preserve">做</w:t>
            </w:r>
            <w:r>
              <w:rPr>
                <w:rStyle w:val="670"/>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防腐离心风机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节能环保离心风机，</w:t>
            </w:r>
            <w:r>
              <w:rPr>
                <w:rStyle w:val="668"/>
                <w:rFonts w:hint="eastAsia" w:ascii="宋体" w:hAnsi="宋体" w:eastAsia="宋体" w:cs="宋体"/>
                <w:b w:val="0"/>
                <w:bCs w:val="0"/>
                <w:color w:val="auto"/>
                <w:sz w:val="24"/>
                <w:szCs w:val="24"/>
                <w:highlight w:val="none"/>
                <w:lang w:bidi="ar"/>
              </w:rPr>
              <w:t xml:space="preserve">能效</w:t>
            </w:r>
            <w:r>
              <w:rPr>
                <w:rStyle w:val="668"/>
                <w:rFonts w:hint="eastAsia" w:ascii="宋体" w:hAnsi="宋体" w:eastAsia="宋体" w:cs="宋体"/>
                <w:b w:val="0"/>
                <w:bCs w:val="0"/>
                <w:color w:val="auto"/>
                <w:sz w:val="24"/>
                <w:szCs w:val="24"/>
                <w:highlight w:val="none"/>
                <w:lang w:eastAsia="zh-CN" w:bidi="ar"/>
              </w:rPr>
              <w:t xml:space="preserve">等级不低于</w:t>
            </w:r>
            <w:r>
              <w:rPr>
                <w:rStyle w:val="670"/>
                <w:rFonts w:hint="eastAsia" w:ascii="宋体" w:hAnsi="宋体" w:eastAsia="宋体" w:cs="宋体"/>
                <w:b w:val="0"/>
                <w:bCs w:val="0"/>
                <w:color w:val="auto"/>
                <w:sz w:val="24"/>
                <w:szCs w:val="24"/>
                <w:highlight w:val="none"/>
                <w:lang w:val="en-US" w:eastAsia="zh-CN" w:bidi="ar"/>
              </w:rPr>
              <w:t xml:space="preserve">2</w:t>
            </w:r>
            <w:r>
              <w:rPr>
                <w:rStyle w:val="670"/>
                <w:rFonts w:hint="eastAsia" w:ascii="宋体" w:hAnsi="宋体" w:eastAsia="宋体" w:cs="宋体"/>
                <w:color w:val="auto"/>
                <w:sz w:val="24"/>
                <w:szCs w:val="24"/>
                <w:highlight w:val="none"/>
                <w:lang w:bidi="ar"/>
              </w:rPr>
              <w:t xml:space="preserve">级。风机效率满足≥78%；</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70"/>
                <w:rFonts w:hint="eastAsia" w:ascii="宋体" w:hAnsi="宋体" w:eastAsia="宋体" w:cs="宋体"/>
                <w:color w:val="auto"/>
                <w:sz w:val="24"/>
                <w:szCs w:val="24"/>
                <w:highlight w:val="none"/>
                <w:lang w:bidi="ar"/>
              </w:rPr>
              <w:t xml:space="preserve">功率：5.5KW。流量：4012-7419m3/h。风压：2014-1320Pa。转速：2900r/min。噪音：≤55dB(A)。</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70"/>
                <w:rFonts w:hint="eastAsia" w:ascii="宋体" w:hAnsi="宋体" w:eastAsia="宋体" w:cs="宋体"/>
                <w:color w:val="auto"/>
                <w:sz w:val="24"/>
                <w:szCs w:val="24"/>
                <w:highlight w:val="none"/>
                <w:lang w:bidi="ar"/>
              </w:rPr>
              <w:t xml:space="preserve">外壳材质：FRP耐酸碱乙烯基酯树脂制作。</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rPr>
              <w:t xml:space="preserve">（3）</w:t>
            </w:r>
            <w:r>
              <w:rPr>
                <w:rStyle w:val="670"/>
                <w:rFonts w:hint="eastAsia" w:ascii="宋体" w:hAnsi="宋体" w:eastAsia="宋体" w:cs="宋体"/>
                <w:color w:val="auto"/>
                <w:sz w:val="24"/>
                <w:szCs w:val="24"/>
                <w:highlight w:val="none"/>
                <w:lang w:bidi="ar"/>
              </w:rPr>
              <w:t xml:space="preserve">叶轮材质：FRP耐酸碱乙烯基酯树脂制作。</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Style w:val="670"/>
                <w:rFonts w:hint="eastAsia" w:ascii="宋体" w:hAnsi="宋体" w:eastAsia="宋体" w:cs="宋体"/>
                <w:color w:val="auto"/>
                <w:sz w:val="24"/>
                <w:szCs w:val="24"/>
                <w:highlight w:val="none"/>
                <w:lang w:bidi="ar"/>
              </w:rPr>
              <w:t xml:space="preserve">马达电源：3相、380V、50Hz、IP55、F级绝缘 。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70"/>
                <w:rFonts w:hint="eastAsia" w:ascii="宋体" w:hAnsi="宋体" w:eastAsia="宋体" w:cs="宋体"/>
                <w:color w:val="auto"/>
                <w:sz w:val="24"/>
                <w:szCs w:val="24"/>
                <w:highlight w:val="none"/>
                <w:lang w:bidi="ar"/>
              </w:rPr>
              <w:t xml:space="preserve">规    格：3x4+2x2.5mm²。</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70"/>
                <w:rFonts w:hint="eastAsia" w:ascii="宋体" w:hAnsi="宋体" w:eastAsia="宋体" w:cs="宋体"/>
                <w:color w:val="auto"/>
                <w:sz w:val="24"/>
                <w:szCs w:val="24"/>
                <w:highlight w:val="none"/>
                <w:lang w:bidi="ar"/>
              </w:rPr>
              <w:t xml:space="preserve">线芯材质：高纯度铜，无氧化铜芯。</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70"/>
                <w:rFonts w:hint="eastAsia" w:ascii="宋体" w:hAnsi="宋体" w:eastAsia="宋体" w:cs="宋体"/>
                <w:color w:val="auto"/>
                <w:sz w:val="24"/>
                <w:szCs w:val="24"/>
                <w:highlight w:val="none"/>
                <w:lang w:bidi="ar"/>
              </w:rPr>
              <w:t xml:space="preserve">绝缘护套：耐磨、耐老化、耐腐蚀、柔软。橡皮绝缘。</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670"/>
                <w:rFonts w:hint="eastAsia" w:ascii="宋体" w:hAnsi="宋体" w:eastAsia="宋体" w:cs="宋体"/>
                <w:color w:val="auto"/>
                <w:sz w:val="24"/>
                <w:szCs w:val="24"/>
                <w:highlight w:val="none"/>
                <w:lang w:bidi="ar"/>
              </w:rPr>
              <w:t xml:space="preserve">标称截面：4mm²。</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70"/>
                <w:rFonts w:hint="eastAsia" w:ascii="宋体" w:hAnsi="宋体" w:eastAsia="宋体" w:cs="宋体"/>
                <w:color w:val="auto"/>
                <w:sz w:val="24"/>
                <w:szCs w:val="24"/>
                <w:highlight w:val="none"/>
                <w:lang w:bidi="ar"/>
              </w:rPr>
              <w:t xml:space="preserve">电压等级：中、低压电力电缆（35千伏及以下）。                                               6</w:t>
            </w:r>
            <w:r>
              <w:rPr>
                <w:rFonts w:hint="eastAsia" w:ascii="宋体" w:hAnsi="宋体" w:eastAsia="宋体" w:cs="宋体"/>
                <w:color w:val="auto"/>
                <w:sz w:val="24"/>
                <w:szCs w:val="24"/>
                <w:highlight w:val="none"/>
                <w:lang w:val="en-US" w:eastAsia="zh-CN" w:bidi="ar"/>
              </w:rPr>
              <w:t xml:space="preserve">.</w:t>
            </w:r>
            <w:r>
              <w:rPr>
                <w:rStyle w:val="670"/>
                <w:rFonts w:hint="eastAsia" w:ascii="宋体" w:hAnsi="宋体" w:eastAsia="宋体" w:cs="宋体"/>
                <w:color w:val="auto"/>
                <w:sz w:val="24"/>
                <w:szCs w:val="24"/>
                <w:highlight w:val="none"/>
                <w:lang w:bidi="ar"/>
              </w:rPr>
              <w:t xml:space="preserve">电源线。</w:t>
            </w:r>
            <w:r/>
          </w:p>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投标人需自行现场勘察测量，中标后造价不</w:t>
            </w:r>
            <w:r>
              <w:rPr>
                <w:rStyle w:val="670"/>
                <w:rFonts w:hint="eastAsia" w:ascii="宋体" w:hAnsi="宋体" w:eastAsia="宋体" w:cs="宋体"/>
                <w:color w:val="auto"/>
                <w:sz w:val="24"/>
                <w:szCs w:val="24"/>
                <w:highlight w:val="none"/>
                <w:lang w:val="en-US" w:eastAsia="zh-CN" w:bidi="ar"/>
              </w:rPr>
              <w:t xml:space="preserve">做</w:t>
            </w:r>
            <w:r>
              <w:rPr>
                <w:rStyle w:val="670"/>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373"/>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动力采用</w:t>
            </w:r>
            <w:r>
              <w:rPr>
                <w:rFonts w:hint="eastAsia" w:ascii="宋体" w:hAnsi="宋体" w:eastAsia="宋体" w:cs="宋体"/>
                <w:b w:val="0"/>
                <w:bCs w:val="0"/>
                <w:color w:val="auto"/>
                <w:sz w:val="24"/>
                <w:szCs w:val="24"/>
                <w:highlight w:val="none"/>
                <w:lang w:val="en-US" w:eastAsia="zh-CN" w:bidi="ar"/>
              </w:rPr>
              <w:t xml:space="preserve">220V</w:t>
            </w:r>
            <w:r>
              <w:rPr>
                <w:rFonts w:hint="eastAsia" w:ascii="宋体" w:hAnsi="宋体" w:eastAsia="宋体" w:cs="宋体"/>
                <w:b w:val="0"/>
                <w:bCs w:val="0"/>
                <w:color w:val="auto"/>
                <w:sz w:val="24"/>
                <w:szCs w:val="24"/>
                <w:highlight w:val="none"/>
                <w:lang w:bidi="ar"/>
              </w:rPr>
              <w:t xml:space="preserve">直流减速推杠电机，连接杆采用</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70*55*1.8mm专用铝合金模具一体成型，功能模块采用模具一体成型，形状为椭圆形设计，功能模块可安装高低压电源（低压电源为交直流，可以显示交直流电压）、急停开关，可配网络同时可以扩展多媒体控制。系统自带障碍物保护功能，当摇臂在运动的过程中遇到障碍物时会自动复位；摇臂在运动的过程中供应模块的电源处于断电状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b w:val="0"/>
                <w:bCs w:val="0"/>
                <w:color w:val="auto"/>
                <w:sz w:val="24"/>
                <w:szCs w:val="24"/>
                <w:highlight w:val="none"/>
              </w:rPr>
            </w:pPr>
            <w:r>
              <w:rPr>
                <w:rStyle w:val="668"/>
                <w:rFonts w:hint="eastAsia" w:ascii="宋体" w:hAnsi="宋体" w:eastAsia="宋体" w:cs="宋体"/>
                <w:b w:val="0"/>
                <w:bCs w:val="0"/>
                <w:color w:val="auto"/>
                <w:sz w:val="24"/>
                <w:szCs w:val="24"/>
                <w:highlight w:val="none"/>
                <w:lang w:bidi="ar"/>
              </w:rPr>
              <w:t xml:space="preserve">水槽柜内设自动</w:t>
            </w:r>
            <w:r>
              <w:rPr>
                <w:rStyle w:val="668"/>
                <w:rFonts w:hint="eastAsia" w:ascii="宋体" w:hAnsi="宋体" w:eastAsia="宋体" w:cs="宋体"/>
                <w:b w:val="0"/>
                <w:bCs w:val="0"/>
                <w:color w:val="auto"/>
                <w:sz w:val="24"/>
                <w:szCs w:val="24"/>
                <w:highlight w:val="none"/>
                <w:lang w:eastAsia="zh-CN" w:bidi="ar"/>
              </w:rPr>
              <w:t xml:space="preserve">给</w:t>
            </w:r>
            <w:r>
              <w:rPr>
                <w:rStyle w:val="668"/>
                <w:rFonts w:hint="eastAsia" w:ascii="宋体" w:hAnsi="宋体" w:eastAsia="宋体" w:cs="宋体"/>
                <w:b w:val="0"/>
                <w:bCs w:val="0"/>
                <w:color w:val="auto"/>
                <w:sz w:val="24"/>
                <w:szCs w:val="24"/>
                <w:highlight w:val="none"/>
                <w:lang w:bidi="ar"/>
              </w:rPr>
              <w:t xml:space="preserve">排水系统装置，自动排水模块1组、水模拟量控制器1组、电源控制器1套、水泵一个，自动保护系统1组</w:t>
            </w:r>
            <w:r>
              <w:rPr>
                <w:rStyle w:val="668"/>
                <w:rFonts w:hint="eastAsia" w:ascii="宋体" w:hAnsi="宋体" w:eastAsia="宋体" w:cs="宋体"/>
                <w:b w:val="0"/>
                <w:bCs w:val="0"/>
                <w:color w:val="auto"/>
                <w:sz w:val="24"/>
                <w:szCs w:val="24"/>
                <w:highlight w:val="none"/>
                <w:lang w:eastAsia="zh-CN" w:bidi="ar"/>
              </w:rPr>
              <w:t xml:space="preserve">，储水箱</w:t>
            </w:r>
            <w:r>
              <w:rPr>
                <w:rStyle w:val="668"/>
                <w:rFonts w:hint="eastAsia" w:ascii="宋体" w:hAnsi="宋体" w:eastAsia="宋体" w:cs="宋体"/>
                <w:b w:val="0"/>
                <w:bCs w:val="0"/>
                <w:color w:val="auto"/>
                <w:sz w:val="24"/>
                <w:szCs w:val="24"/>
                <w:highlight w:val="none"/>
                <w:lang w:val="en-US" w:eastAsia="zh-CN" w:bidi="ar"/>
              </w:rPr>
              <w:t xml:space="preserve">1</w:t>
            </w:r>
            <w:r>
              <w:rPr>
                <w:rStyle w:val="668"/>
                <w:rFonts w:hint="eastAsia" w:ascii="宋体" w:hAnsi="宋体" w:eastAsia="宋体" w:cs="宋体"/>
                <w:b w:val="0"/>
                <w:bCs w:val="0"/>
                <w:color w:val="auto"/>
                <w:sz w:val="24"/>
                <w:szCs w:val="24"/>
                <w:highlight w:val="none"/>
                <w:lang w:eastAsia="zh-CN" w:bidi="ar"/>
              </w:rPr>
              <w:t xml:space="preserve">个具有双重过滤装置，自动供水管路一条，</w:t>
            </w:r>
            <w:r>
              <w:rPr>
                <w:rStyle w:val="670"/>
                <w:rFonts w:hint="eastAsia" w:ascii="宋体" w:hAnsi="宋体" w:eastAsia="宋体" w:cs="宋体"/>
                <w:b w:val="0"/>
                <w:bCs w:val="0"/>
                <w:color w:val="auto"/>
                <w:sz w:val="24"/>
                <w:szCs w:val="24"/>
                <w:highlight w:val="none"/>
                <w:lang w:bidi="ar"/>
              </w:rPr>
              <w:t xml:space="preserve">采用</w:t>
            </w:r>
            <w:r>
              <w:rPr>
                <w:rStyle w:val="670"/>
                <w:rFonts w:hint="eastAsia" w:ascii="宋体" w:hAnsi="宋体" w:eastAsia="宋体" w:cs="宋体"/>
                <w:b w:val="0"/>
                <w:bCs w:val="0"/>
                <w:color w:val="auto"/>
                <w:sz w:val="24"/>
                <w:szCs w:val="24"/>
                <w:highlight w:val="none"/>
                <w:lang w:val="en-US" w:eastAsia="zh-CN" w:bidi="ar"/>
              </w:rPr>
              <w:t xml:space="preserve">PP</w:t>
            </w:r>
            <w:r>
              <w:rPr>
                <w:rStyle w:val="670"/>
                <w:rFonts w:hint="eastAsia" w:ascii="宋体" w:hAnsi="宋体" w:eastAsia="宋体" w:cs="宋体"/>
                <w:b w:val="0"/>
                <w:bCs w:val="0"/>
                <w:color w:val="auto"/>
                <w:sz w:val="24"/>
                <w:szCs w:val="24"/>
                <w:highlight w:val="none"/>
                <w:lang w:bidi="ar"/>
              </w:rPr>
              <w:t xml:space="preserve">材质，具有耐酸碱，拔插轻松，不生锈；即插即用</w:t>
            </w:r>
            <w:r>
              <w:rPr>
                <w:rStyle w:val="668"/>
                <w:rFonts w:hint="eastAsia" w:ascii="宋体" w:hAnsi="宋体" w:eastAsia="宋体" w:cs="宋体"/>
                <w:b w:val="0"/>
                <w:bCs w:val="0"/>
                <w:color w:val="auto"/>
                <w:sz w:val="24"/>
                <w:szCs w:val="24"/>
                <w:highlight w:val="none"/>
                <w:lang w:eastAsia="zh-CN" w:bidi="ar"/>
              </w:rPr>
              <w:t xml:space="preserve">，</w:t>
            </w:r>
            <w:r>
              <w:rPr>
                <w:rStyle w:val="668"/>
                <w:rFonts w:hint="eastAsia" w:ascii="宋体" w:hAnsi="宋体" w:eastAsia="宋体" w:cs="宋体"/>
                <w:b w:val="0"/>
                <w:bCs w:val="0"/>
                <w:color w:val="auto"/>
                <w:sz w:val="24"/>
                <w:szCs w:val="24"/>
                <w:highlight w:val="none"/>
                <w:lang w:bidi="ar"/>
              </w:rPr>
              <w:t xml:space="preserve">电机功率：94瓦，漆包线铸铁机壳，开口流量：15升/每分钟，电压：24V ，直流电流：2.5A，最大电流：4.0A，运行压力：3.5公斤。所有排水由智能化控制系统集中控制，</w:t>
            </w:r>
            <w:r>
              <w:rPr>
                <w:rFonts w:hint="eastAsia" w:ascii="宋体" w:hAnsi="宋体" w:eastAsia="宋体" w:cs="宋体"/>
                <w:b w:val="0"/>
                <w:bCs w:val="0"/>
                <w:color w:val="auto"/>
                <w:sz w:val="24"/>
                <w:szCs w:val="24"/>
                <w:highlight w:val="none"/>
              </w:rPr>
              <w:t xml:space="preserve">当污水桶的水位达到</w:t>
            </w:r>
            <w:r>
              <w:rPr>
                <w:rFonts w:hint="eastAsia" w:ascii="宋体" w:hAnsi="宋体" w:eastAsia="宋体" w:cs="宋体"/>
                <w:b w:val="0"/>
                <w:bCs w:val="0"/>
                <w:color w:val="auto"/>
                <w:sz w:val="24"/>
                <w:szCs w:val="24"/>
                <w:highlight w:val="none"/>
                <w:lang w:eastAsia="zh-CN"/>
              </w:rPr>
              <w:t xml:space="preserve">设</w:t>
            </w:r>
            <w:r>
              <w:rPr>
                <w:rFonts w:hint="eastAsia" w:ascii="宋体" w:hAnsi="宋体" w:eastAsia="宋体" w:cs="宋体"/>
                <w:b w:val="0"/>
                <w:bCs w:val="0"/>
                <w:color w:val="auto"/>
                <w:sz w:val="24"/>
                <w:szCs w:val="24"/>
                <w:highlight w:val="none"/>
              </w:rPr>
              <w:t xml:space="preserve">定高水位时，</w:t>
            </w:r>
            <w:r>
              <w:rPr>
                <w:rFonts w:hint="eastAsia" w:ascii="宋体" w:hAnsi="宋体" w:eastAsia="宋体" w:cs="宋体"/>
                <w:b w:val="0"/>
                <w:bCs w:val="0"/>
                <w:color w:val="auto"/>
                <w:sz w:val="24"/>
                <w:szCs w:val="24"/>
                <w:highlight w:val="none"/>
                <w:lang w:eastAsia="zh-CN"/>
              </w:rPr>
              <w:t xml:space="preserve">水泵自动开启排水，</w:t>
            </w:r>
            <w:r>
              <w:rPr>
                <w:rStyle w:val="668"/>
                <w:rFonts w:hint="eastAsia" w:ascii="宋体" w:hAnsi="宋体" w:eastAsia="宋体" w:cs="宋体"/>
                <w:b w:val="0"/>
                <w:bCs w:val="0"/>
                <w:color w:val="auto"/>
                <w:sz w:val="24"/>
                <w:szCs w:val="24"/>
                <w:highlight w:val="none"/>
                <w:lang w:bidi="ar"/>
              </w:rPr>
              <w:t xml:space="preserve">污水经过连接管排至顶部排水管总管后流出，污水排</w:t>
            </w:r>
            <w:r>
              <w:rPr>
                <w:rStyle w:val="668"/>
                <w:rFonts w:hint="eastAsia" w:ascii="宋体" w:hAnsi="宋体" w:eastAsia="宋体" w:cs="宋体"/>
                <w:b w:val="0"/>
                <w:bCs w:val="0"/>
                <w:color w:val="auto"/>
                <w:sz w:val="24"/>
                <w:szCs w:val="24"/>
                <w:highlight w:val="none"/>
                <w:lang w:eastAsia="zh-CN" w:bidi="ar"/>
              </w:rPr>
              <w:t xml:space="preserve">至设定的低水位时</w:t>
            </w:r>
            <w:r>
              <w:rPr>
                <w:rStyle w:val="668"/>
                <w:rFonts w:hint="eastAsia" w:ascii="宋体" w:hAnsi="宋体" w:eastAsia="宋体" w:cs="宋体"/>
                <w:b w:val="0"/>
                <w:bCs w:val="0"/>
                <w:color w:val="auto"/>
                <w:sz w:val="24"/>
                <w:szCs w:val="24"/>
                <w:highlight w:val="none"/>
                <w:lang w:bidi="ar"/>
              </w:rPr>
              <w:t xml:space="preserve">排水系统自动关闭。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吊装支架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采用专业连接件、直角座、龙骨架连接件、吊装挂件、安装连接板等。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电源供应模块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220V电源供应模块：接收智能化控制系统控制，内含5孔插座。可以分组或独立控制电源供给。0-24V电源供应模块：                                                                 1</w:t>
            </w:r>
            <w:r>
              <w:rPr>
                <w:rFonts w:hint="eastAsia" w:ascii="宋体" w:hAnsi="宋体" w:eastAsia="宋体" w:cs="宋体"/>
                <w:color w:val="auto"/>
                <w:sz w:val="24"/>
                <w:szCs w:val="24"/>
                <w:highlight w:val="none"/>
                <w:lang w:val="en-US" w:eastAsia="zh-CN" w:bidi="ar"/>
              </w:rPr>
              <w:t xml:space="preserve">.</w:t>
            </w:r>
            <w:r>
              <w:rPr>
                <w:rStyle w:val="668"/>
                <w:rFonts w:hint="eastAsia" w:ascii="宋体" w:hAnsi="宋体" w:eastAsia="宋体" w:cs="宋体"/>
                <w:color w:val="auto"/>
                <w:sz w:val="24"/>
                <w:szCs w:val="24"/>
                <w:highlight w:val="none"/>
                <w:lang w:bidi="ar"/>
              </w:rPr>
              <w:t xml:space="preserve">教师主控型，学生低压电源都可接收主控电源发送的锁定信号，在“锁定”字样显示后，学生接收老师输送的设定电源电压，教师锁定时,学生自己无法操作，这样可避免学生的误操作。可以分组或独立控制；</w:t>
            </w:r>
            <w:r/>
          </w:p>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w:t>
            </w:r>
            <w:r>
              <w:rPr>
                <w:rStyle w:val="668"/>
                <w:rFonts w:hint="eastAsia" w:ascii="宋体" w:hAnsi="宋体" w:eastAsia="宋体" w:cs="宋体"/>
                <w:color w:val="auto"/>
                <w:sz w:val="24"/>
                <w:szCs w:val="24"/>
                <w:highlight w:val="none"/>
                <w:lang w:bidi="ar"/>
              </w:rPr>
              <w:t xml:space="preserve">学生电源采用耐磨、耐腐蚀、耐高温的PC亮光薄膜面板，学生电源的控制采用按钮式按键，可以随意设置电压，贴片元件生产技术，微电脑控制，采用4寸液晶显示电源学生交直流电压；</w:t>
            </w:r>
            <w:r/>
          </w:p>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w:t>
            </w:r>
            <w:r>
              <w:rPr>
                <w:rStyle w:val="668"/>
                <w:rFonts w:hint="eastAsia" w:ascii="宋体" w:hAnsi="宋体" w:eastAsia="宋体" w:cs="宋体"/>
                <w:color w:val="auto"/>
                <w:sz w:val="24"/>
                <w:szCs w:val="24"/>
                <w:highlight w:val="none"/>
                <w:lang w:bidi="ar"/>
              </w:rPr>
              <w:t xml:space="preserve">学生交流电源通过上下键0～24V电压，最小调节单元可达1V,额定电流2A； </w:t>
            </w:r>
            <w:r/>
          </w:p>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w:t>
            </w:r>
            <w:r>
              <w:rPr>
                <w:rStyle w:val="668"/>
                <w:rFonts w:hint="eastAsia" w:ascii="宋体" w:hAnsi="宋体" w:eastAsia="宋体" w:cs="宋体"/>
                <w:color w:val="auto"/>
                <w:sz w:val="24"/>
                <w:szCs w:val="24"/>
                <w:highlight w:val="none"/>
                <w:lang w:bidi="ar"/>
              </w:rPr>
              <w:t xml:space="preserve">学生直流电源也是通过上下键选取，调节范围为1.5～24V，分辨率可达0.1V,额定电流2A。当学生按举手按钮时，教师控制端语音播报定位学生位置序号。485模块:采用485通信方式进行通讯;网口采用RJ-45网络接口;USB5V输出;额定电流750MA。</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双封闭接头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7"/>
                <w:rFonts w:hint="eastAsia" w:ascii="宋体" w:hAnsi="宋体" w:eastAsia="宋体" w:cs="宋体"/>
                <w:i w:val="0"/>
                <w:iCs w:val="0"/>
                <w:color w:val="auto"/>
                <w:sz w:val="24"/>
                <w:szCs w:val="24"/>
                <w:highlight w:val="none"/>
                <w:lang w:bidi="ar"/>
              </w:rPr>
              <w:t xml:space="preserve">双封闭接头</w:t>
            </w:r>
            <w:r>
              <w:rPr>
                <w:rStyle w:val="670"/>
                <w:rFonts w:hint="eastAsia" w:ascii="宋体" w:hAnsi="宋体" w:eastAsia="宋体" w:cs="宋体"/>
                <w:color w:val="auto"/>
                <w:sz w:val="24"/>
                <w:szCs w:val="24"/>
                <w:highlight w:val="none"/>
                <w:lang w:bidi="ar"/>
              </w:rPr>
              <w:t xml:space="preserve">采用PVC材质，具有耐酸碱，拔插轻松，不生锈；即插即用，具有高密封性能，即使在供水排水工作时，随时拔掉接口不会有任何滴漏现象。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尺寸：1270*60mm; 接收智能化控制系统控制，采用</w:t>
            </w:r>
            <w:r>
              <w:rPr>
                <w:rFonts w:hint="eastAsia" w:ascii="宋体" w:hAnsi="宋体" w:eastAsia="宋体" w:cs="宋体"/>
                <w:color w:val="auto"/>
                <w:sz w:val="24"/>
                <w:szCs w:val="24"/>
                <w:highlight w:val="none"/>
                <w:lang w:eastAsia="zh-CN" w:bidi="ar"/>
              </w:rPr>
              <w:t xml:space="preserve">嵌入式</w:t>
            </w:r>
            <w:r>
              <w:rPr>
                <w:rFonts w:hint="eastAsia" w:ascii="宋体" w:hAnsi="宋体" w:eastAsia="宋体" w:cs="宋体"/>
                <w:color w:val="auto"/>
                <w:sz w:val="24"/>
                <w:szCs w:val="24"/>
                <w:highlight w:val="none"/>
                <w:lang w:val="en-US" w:eastAsia="zh-CN" w:bidi="ar"/>
              </w:rPr>
              <w:t xml:space="preserve">12W</w:t>
            </w:r>
            <w:r>
              <w:rPr>
                <w:rFonts w:hint="eastAsia" w:ascii="宋体" w:hAnsi="宋体" w:eastAsia="宋体" w:cs="宋体"/>
                <w:color w:val="auto"/>
                <w:sz w:val="24"/>
                <w:szCs w:val="24"/>
                <w:highlight w:val="none"/>
                <w:lang w:bidi="ar"/>
              </w:rPr>
              <w:t xml:space="preserve">LED灯珠，</w:t>
            </w:r>
            <w:r>
              <w:rPr>
                <w:rFonts w:hint="eastAsia" w:ascii="宋体" w:hAnsi="宋体" w:eastAsia="宋体" w:cs="宋体"/>
                <w:color w:val="auto"/>
                <w:sz w:val="24"/>
                <w:szCs w:val="24"/>
                <w:highlight w:val="none"/>
                <w:lang w:eastAsia="zh-CN" w:bidi="ar"/>
              </w:rPr>
              <w:t xml:space="preserve">照明亮度</w:t>
            </w:r>
            <w:r>
              <w:rPr>
                <w:rFonts w:hint="eastAsia" w:ascii="宋体" w:hAnsi="宋体" w:eastAsia="宋体" w:cs="宋体"/>
                <w:color w:val="auto"/>
                <w:sz w:val="24"/>
                <w:szCs w:val="24"/>
                <w:highlight w:val="none"/>
                <w:lang w:val="en-US" w:eastAsia="zh-CN" w:bidi="ar"/>
              </w:rPr>
              <w:t xml:space="preserve">4000K 1140lm</w:t>
            </w:r>
            <w:r>
              <w:rPr>
                <w:rFonts w:hint="eastAsia" w:ascii="宋体" w:hAnsi="宋体" w:eastAsia="宋体" w:cs="宋体"/>
                <w:color w:val="auto"/>
                <w:sz w:val="24"/>
                <w:szCs w:val="24"/>
                <w:highlight w:val="none"/>
                <w:lang w:bidi="ar"/>
              </w:rPr>
              <w:t xml:space="preserve">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废水存储</w:t>
            </w:r>
            <w:r>
              <w:rPr>
                <w:rFonts w:hint="eastAsia" w:ascii="宋体" w:hAnsi="宋体" w:eastAsia="宋体" w:cs="宋体"/>
                <w:color w:val="auto"/>
                <w:sz w:val="24"/>
                <w:szCs w:val="24"/>
                <w:highlight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 PP 材质存储设备</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尺寸不小于330*250*245</w:t>
            </w:r>
            <w:r>
              <w:rPr>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，具有耐腐蚀，耐酸碱、耐有机溶剂、耐紫外线等特点。水箱技术要求满足：耐老化性-室内用:720h冲击强度的保持率≥60</w:t>
            </w:r>
            <w:r>
              <w:rPr>
                <w:rFonts w:hint="eastAsia" w:ascii="宋体" w:hAnsi="宋体" w:eastAsia="宋体" w:cs="宋体"/>
                <w:color w:val="auto"/>
                <w:sz w:val="24"/>
                <w:szCs w:val="24"/>
                <w:highlight w:val="none"/>
                <w:lang w:eastAsia="zh-CN" w:bidi="ar"/>
              </w:rPr>
              <w:t xml:space="preserve">，外观颜色变色评级≥3。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引水至教室</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w:t>
            </w:r>
            <w:r>
              <w:rPr>
                <w:rStyle w:val="670"/>
                <w:rFonts w:hint="eastAsia" w:ascii="宋体" w:hAnsi="宋体" w:eastAsia="宋体" w:cs="宋体"/>
                <w:color w:val="auto"/>
                <w:sz w:val="24"/>
                <w:szCs w:val="24"/>
                <w:highlight w:val="none"/>
                <w:lang w:val="en-US" w:eastAsia="zh-CN" w:bidi="ar"/>
              </w:rPr>
              <w:t xml:space="preserve">做</w:t>
            </w:r>
            <w:r>
              <w:rPr>
                <w:rStyle w:val="670"/>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出水至室外</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w:t>
            </w:r>
            <w:r>
              <w:rPr>
                <w:rStyle w:val="670"/>
                <w:rFonts w:hint="eastAsia" w:ascii="宋体" w:hAnsi="宋体" w:eastAsia="宋体" w:cs="宋体"/>
                <w:color w:val="auto"/>
                <w:sz w:val="24"/>
                <w:szCs w:val="24"/>
                <w:highlight w:val="none"/>
                <w:lang w:val="en-US" w:eastAsia="zh-CN" w:bidi="ar"/>
              </w:rPr>
              <w:t xml:space="preserve">做</w:t>
            </w:r>
            <w:r>
              <w:rPr>
                <w:rStyle w:val="670"/>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电源供应线路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模块化设计，每组模块间采用活接式连接，方便安装、检修。采用2.5mm²电线进行系统布线。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智能控制系统线路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模块化设计，每组模块间采用活接式连接，方便安装、检修。采用1.mm²屏蔽电线进行系统布线。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采用定制槽钢架点位吊装方式，防止左右晃动，可进行上下平衡调节。经激光切割、数控冲压、便于安装，简洁美观，表面经环氧树脂粉末静电喷涂、高温固化处理，耐腐蚀。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吊装端头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规格：465mm×550mm×200mm；整体采用ABS材料，抗老化、易清洁；模具一体成型，顶端配置装饰条。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52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2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矿棉板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600×600mm，厚度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8mm。吸音、隔热、防火（A级不燃）</w:t>
            </w:r>
            <w:r>
              <w:rPr>
                <w:rFonts w:hint="eastAsia" w:ascii="宋体" w:hAnsi="宋体" w:eastAsia="宋体" w:cs="宋体"/>
                <w:color w:val="auto"/>
                <w:sz w:val="24"/>
                <w:szCs w:val="24"/>
                <w:highlight w:val="none"/>
                <w:lang w:eastAsia="zh-CN"/>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w:t>
            </w:r>
            <w:r>
              <w:rPr>
                <w:rStyle w:val="670"/>
                <w:rFonts w:hint="eastAsia" w:ascii="宋体" w:hAnsi="宋体" w:eastAsia="宋体" w:cs="宋体"/>
                <w:color w:val="auto"/>
                <w:sz w:val="24"/>
                <w:szCs w:val="24"/>
                <w:highlight w:val="none"/>
                <w:lang w:val="en-US" w:eastAsia="zh-CN" w:bidi="ar"/>
              </w:rPr>
              <w:t xml:space="preserve">做</w:t>
            </w:r>
            <w:r>
              <w:rPr>
                <w:rStyle w:val="670"/>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水磨石地面清理，后铺设地胶。                                                                  2.产品规格：总厚度≥4.5mm,耐磨层厚度≥1.2mm,幅宽1.8m;材料为原生料制品，产品结构从上至下依次PVC耐磨层、稳定层、网格布夹带层、发泡层；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70"/>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70"/>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70"/>
                <w:rFonts w:hint="eastAsia" w:ascii="宋体" w:hAnsi="宋体" w:eastAsia="宋体" w:cs="宋体"/>
                <w:color w:val="auto"/>
                <w:sz w:val="24"/>
                <w:szCs w:val="24"/>
                <w:highlight w:val="none"/>
                <w:lang w:bidi="ar"/>
              </w:rPr>
              <w:t xml:space="preserve">系统控制安装调试；                                                                                 4</w:t>
            </w:r>
            <w:r>
              <w:rPr>
                <w:rFonts w:hint="eastAsia" w:ascii="宋体" w:hAnsi="宋体" w:eastAsia="宋体" w:cs="宋体"/>
                <w:color w:val="auto"/>
                <w:sz w:val="24"/>
                <w:szCs w:val="24"/>
                <w:highlight w:val="none"/>
                <w:lang w:val="en-US" w:eastAsia="zh-CN" w:bidi="ar"/>
              </w:rPr>
              <w:t xml:space="preserve">.</w:t>
            </w:r>
            <w:r>
              <w:rPr>
                <w:rStyle w:val="670"/>
                <w:rFonts w:hint="eastAsia" w:ascii="宋体" w:hAnsi="宋体" w:eastAsia="宋体" w:cs="宋体"/>
                <w:color w:val="auto"/>
                <w:sz w:val="24"/>
                <w:szCs w:val="24"/>
                <w:highlight w:val="none"/>
                <w:lang w:bidi="ar"/>
              </w:rPr>
              <w:t xml:space="preserve">室内外通风系统安装调试；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70"/>
                <w:rFonts w:hint="eastAsia" w:ascii="宋体" w:hAnsi="宋体" w:eastAsia="宋体" w:cs="宋体"/>
                <w:color w:val="auto"/>
                <w:sz w:val="24"/>
                <w:szCs w:val="24"/>
                <w:highlight w:val="none"/>
                <w:lang w:bidi="ar"/>
              </w:rPr>
              <w:t xml:space="preserve">给排水安装调试；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Style w:val="670"/>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w:t>
            </w:r>
            <w:r>
              <w:rPr>
                <w:rStyle w:val="670"/>
                <w:rFonts w:hint="eastAsia" w:ascii="宋体" w:hAnsi="宋体" w:eastAsia="宋体" w:cs="宋体"/>
                <w:color w:val="auto"/>
                <w:sz w:val="24"/>
                <w:szCs w:val="24"/>
                <w:highlight w:val="none"/>
                <w:lang w:bidi="ar"/>
              </w:rPr>
              <w:t xml:space="preserve">照明系统安装调试。                                                                                              8</w:t>
            </w:r>
            <w:r>
              <w:rPr>
                <w:rFonts w:hint="eastAsia" w:ascii="宋体" w:hAnsi="宋体" w:eastAsia="宋体" w:cs="宋体"/>
                <w:color w:val="auto"/>
                <w:sz w:val="24"/>
                <w:szCs w:val="24"/>
                <w:highlight w:val="none"/>
                <w:lang w:val="en-US" w:eastAsia="zh-CN" w:bidi="ar"/>
              </w:rPr>
              <w:t xml:space="preserve">.</w:t>
            </w:r>
            <w:r>
              <w:rPr>
                <w:rStyle w:val="670"/>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（203室）化学实验室配置清单（60座）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1.台面安装方式：平时放置于台面，紧急使用时可随意抽起</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2.洗眼喷头：具有过滤泡棉及防尘功能，防尘盖平常可防尘，使用时可随时被水冲开，并降低突然打开时短暂的高水压，避免冲伤眼睛。</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3.控水阀采用黄铜制作，经环氧树脂涂层处理，阀门可自动关闭。</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4.供水软管：采用</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1.5米长不锈钢软管。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公称压力：0.4MPA密封压力：0.45MPA流量：≧11L/min工作压力：0.2-0.4MPA适用条件：常温纯水或符合卫生标准用水</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1.规</w:t>
            </w:r>
            <w:r>
              <w:rPr>
                <w:rStyle w:val="666"/>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666"/>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66"/>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666"/>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w:t>
            </w:r>
            <w:r>
              <w:rPr>
                <w:rStyle w:val="666"/>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水槽采用环保型PP材料一次性注塑成型，耐强酸碱&lt;80度有机溶剂并耐150度以下高温，壁厚≥4mm，具有防溢出功能。水槽柜规格：465*600*820mm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；水槽后端高出水槽两侧50mm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防止后排学生使用时水溅到前排学生身上。水槽柜为榫卯连接结构并合理布局加强筋，安装时不</w:t>
            </w:r>
            <w:r>
              <w:rPr>
                <w:rStyle w:val="666"/>
                <w:rFonts w:hint="eastAsia" w:ascii="宋体" w:hAnsi="宋体" w:eastAsia="宋体" w:cs="宋体"/>
                <w:color w:val="auto"/>
                <w:sz w:val="24"/>
                <w:szCs w:val="24"/>
                <w:highlight w:val="none"/>
                <w:lang w:bidi="ar"/>
              </w:rPr>
              <w:t xml:space="preserve">用胶水粘结，使用产品自身力量相互连接，产品不变形，不扭曲。柜子整体采用环保型ABS工程塑料一次性注塑成型，表面纹理与光面相结合处理。水槽柜底部为模具一体成型，加固水槽柜的强度。水槽柜带独立储物抽屉，抽屉隐藏于水槽柜检修门内，使用时打开，不用时不影响整体外观造型。抽屉封板与水槽柜前端模具一体成型非二次组装。储物抽屉采用环保型PP材料一次性注塑成型与水槽柜整体连接，储物抽屉分为三格，便于学生使用时存放不同洗涤辅助用品。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w:t>
            </w:r>
            <w:r>
              <w:rPr>
                <w:rStyle w:val="668"/>
                <w:rFonts w:hint="eastAsia" w:ascii="宋体" w:hAnsi="宋体" w:eastAsia="宋体" w:cs="宋体"/>
                <w:color w:val="auto"/>
                <w:sz w:val="24"/>
                <w:szCs w:val="24"/>
                <w:highlight w:val="none"/>
                <w:lang w:bidi="ar"/>
              </w:rPr>
              <w:t xml:space="preserve">规格：高度350mm* 下宽度290mm*(上鹅颈宽178mm*深度178mm)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w:t>
            </w:r>
            <w:r>
              <w:rPr>
                <w:rStyle w:val="668"/>
                <w:rFonts w:hint="eastAsia" w:ascii="宋体" w:hAnsi="宋体" w:eastAsia="宋体" w:cs="宋体"/>
                <w:color w:val="auto"/>
                <w:sz w:val="24"/>
                <w:szCs w:val="24"/>
                <w:highlight w:val="none"/>
                <w:lang w:bidi="ar"/>
              </w:rPr>
              <w:t xml:space="preserve">折叠式两口水龙头：产品可以向前折叠90°，</w:t>
            </w:r>
            <w:r>
              <w:rPr>
                <w:rStyle w:val="668"/>
                <w:rFonts w:hint="eastAsia" w:ascii="宋体" w:hAnsi="宋体" w:eastAsia="宋体" w:cs="宋体"/>
                <w:color w:val="auto"/>
                <w:sz w:val="24"/>
                <w:szCs w:val="24"/>
                <w:highlight w:val="none"/>
                <w:lang w:val="en-US" w:eastAsia="zh-CN" w:bidi="ar"/>
              </w:rPr>
              <w:t xml:space="preserve">具有</w:t>
            </w:r>
            <w:r>
              <w:rPr>
                <w:rStyle w:val="668"/>
                <w:rFonts w:hint="eastAsia" w:ascii="宋体" w:hAnsi="宋体" w:eastAsia="宋体" w:cs="宋体"/>
                <w:color w:val="auto"/>
                <w:sz w:val="24"/>
                <w:szCs w:val="24"/>
                <w:highlight w:val="none"/>
                <w:lang w:bidi="ar"/>
              </w:rPr>
              <w:t xml:space="preserve">两个独立控制的阀门和两个出水口，出水嘴为可以插皮管的尖嘴型。</w:t>
            </w:r>
            <w:r/>
          </w:p>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w:t>
            </w:r>
            <w:r>
              <w:rPr>
                <w:rStyle w:val="668"/>
                <w:rFonts w:hint="eastAsia" w:ascii="宋体" w:hAnsi="宋体" w:eastAsia="宋体" w:cs="宋体"/>
                <w:color w:val="auto"/>
                <w:sz w:val="24"/>
                <w:szCs w:val="24"/>
                <w:highlight w:val="none"/>
                <w:lang w:bidi="ar"/>
              </w:rPr>
              <w:t xml:space="preserve">主体材料：横管</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采用ø28*4.5 mm管径的H55铜棒制造</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可折叠90°</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三角阀：采用ø22*1.0mm 管径的H55铜棒制造。鹅颈弯管：采用ø18 *1.0mm管径的H62铜管制造</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涂层: 高亮度环氧树脂涂层。开关旋钮: 高密度PP</w:t>
            </w:r>
            <w:r>
              <w:rPr>
                <w:rStyle w:val="668"/>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w:t>
            </w:r>
            <w:r>
              <w:rPr>
                <w:rStyle w:val="668"/>
                <w:rFonts w:hint="eastAsia" w:ascii="宋体" w:hAnsi="宋体" w:eastAsia="宋体" w:cs="宋体"/>
                <w:color w:val="auto"/>
                <w:sz w:val="24"/>
                <w:szCs w:val="24"/>
                <w:highlight w:val="none"/>
                <w:lang w:bidi="ar"/>
              </w:rPr>
              <w:t xml:space="preserve">陶瓷阀芯: </w:t>
            </w:r>
            <w:r>
              <w:rPr>
                <w:rStyle w:val="668"/>
                <w:rFonts w:hint="eastAsia" w:ascii="宋体" w:hAnsi="宋体" w:eastAsia="宋体" w:cs="宋体"/>
                <w:color w:val="auto"/>
                <w:sz w:val="24"/>
                <w:szCs w:val="24"/>
                <w:highlight w:val="none"/>
                <w:lang w:val="en-US" w:eastAsia="zh-CN" w:bidi="ar"/>
              </w:rPr>
              <w:t xml:space="preserve">可</w:t>
            </w:r>
            <w:r>
              <w:rPr>
                <w:rStyle w:val="668"/>
                <w:rFonts w:hint="eastAsia" w:ascii="宋体" w:hAnsi="宋体" w:eastAsia="宋体" w:cs="宋体"/>
                <w:color w:val="auto"/>
                <w:sz w:val="24"/>
                <w:szCs w:val="24"/>
                <w:highlight w:val="none"/>
                <w:lang w:bidi="ar"/>
              </w:rPr>
              <w:t xml:space="preserve">90°旋转,开关50万次</w:t>
            </w:r>
            <w:r>
              <w:rPr>
                <w:rStyle w:val="668"/>
                <w:rFonts w:hint="eastAsia" w:ascii="宋体" w:hAnsi="宋体" w:eastAsia="宋体" w:cs="宋体"/>
                <w:color w:val="auto"/>
                <w:sz w:val="24"/>
                <w:szCs w:val="24"/>
                <w:highlight w:val="none"/>
                <w:lang w:val="en-US" w:eastAsia="zh-CN" w:bidi="ar"/>
              </w:rPr>
              <w:t xml:space="preserve">不损坏</w:t>
            </w:r>
            <w:r>
              <w:rPr>
                <w:rStyle w:val="668"/>
                <w:rFonts w:hint="eastAsia" w:ascii="宋体" w:hAnsi="宋体" w:eastAsia="宋体" w:cs="宋体"/>
                <w:color w:val="auto"/>
                <w:sz w:val="24"/>
                <w:szCs w:val="24"/>
                <w:highlight w:val="none"/>
                <w:lang w:bidi="ar"/>
              </w:rPr>
              <w:t xml:space="preserve">,静态最大耐压10 bar</w:t>
            </w:r>
            <w:r>
              <w:rPr>
                <w:rStyle w:val="668"/>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6"/>
                <w:rFonts w:hint="eastAsia" w:ascii="宋体" w:hAnsi="宋体" w:eastAsia="宋体" w:cs="宋体"/>
                <w:color w:val="auto"/>
                <w:sz w:val="24"/>
                <w:szCs w:val="24"/>
                <w:highlight w:val="none"/>
                <w:lang w:bidi="ar"/>
              </w:rPr>
              <w:t xml:space="preserve">规格:315*455-510</w:t>
            </w:r>
            <w:r>
              <w:rPr>
                <w:rStyle w:val="666"/>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666"/>
                <w:rFonts w:hint="eastAsia" w:ascii="宋体" w:hAnsi="宋体" w:eastAsia="宋体" w:cs="宋体"/>
                <w:color w:val="auto"/>
                <w:sz w:val="24"/>
                <w:szCs w:val="24"/>
                <w:highlight w:val="none"/>
                <w:lang w:bidi="ar"/>
              </w:rPr>
              <w:t xml:space="preserve">凳脚材质:4个凳脚采用≥20*40*1.3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椭圆形无缝钢管模具一次成型,全圆满焊完成,经高温粉体烤漆处理</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Style w:val="666"/>
                <w:rFonts w:hint="eastAsia" w:ascii="宋体" w:hAnsi="宋体" w:eastAsia="宋体" w:cs="宋体"/>
                <w:color w:val="auto"/>
                <w:sz w:val="24"/>
                <w:szCs w:val="24"/>
                <w:highlight w:val="none"/>
                <w:lang w:bidi="ar"/>
              </w:rPr>
              <w:t xml:space="preserve">3.凳脚弧度:上部凳脚弧度66°,下部凳脚弧度24°</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666"/>
                <w:rFonts w:hint="eastAsia" w:ascii="宋体" w:hAnsi="宋体" w:eastAsia="宋体" w:cs="宋体"/>
                <w:color w:val="auto"/>
                <w:sz w:val="24"/>
                <w:szCs w:val="24"/>
                <w:highlight w:val="none"/>
                <w:lang w:bidi="ar"/>
              </w:rPr>
              <w:t xml:space="preserve">方形托盘厚度≥3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边长≥160*160</w:t>
            </w:r>
            <w:r>
              <w:rPr>
                <w:rStyle w:val="666"/>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6"/>
                <w:rFonts w:hint="eastAsia" w:ascii="宋体" w:hAnsi="宋体" w:eastAsia="宋体" w:cs="宋体"/>
                <w:color w:val="auto"/>
                <w:sz w:val="24"/>
                <w:szCs w:val="24"/>
                <w:highlight w:val="none"/>
                <w:lang w:bidi="ar"/>
              </w:rPr>
              <w:t xml:space="preserve">凳面:凳面直径315</w:t>
            </w:r>
            <w:r>
              <w:rPr>
                <w:rStyle w:val="666"/>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采用环保型PP改性塑料注塑成型</w:t>
            </w:r>
            <w:r>
              <w:rPr>
                <w:rStyle w:val="666"/>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表面细纹咬花</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666"/>
                <w:rFonts w:hint="eastAsia" w:ascii="宋体" w:hAnsi="宋体" w:eastAsia="宋体" w:cs="宋体"/>
                <w:color w:val="auto"/>
                <w:sz w:val="24"/>
                <w:szCs w:val="24"/>
                <w:highlight w:val="none"/>
                <w:lang w:bidi="ar"/>
              </w:rPr>
              <w:t xml:space="preserve">脚垫:采用PP加耐磨纤维质塑料,实心倒勾式一体射出成型</w:t>
            </w:r>
            <w:r>
              <w:rPr>
                <w:rStyle w:val="666"/>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val="en-US" w:eastAsia="zh-CN" w:bidi="ar"/>
              </w:rPr>
              <w:t xml:space="preserve">7</w:t>
            </w:r>
            <w:r>
              <w:rPr>
                <w:rStyle w:val="666"/>
                <w:rFonts w:hint="eastAsia" w:ascii="宋体" w:hAnsi="宋体" w:eastAsia="宋体" w:cs="宋体"/>
                <w:color w:val="auto"/>
                <w:sz w:val="24"/>
                <w:szCs w:val="24"/>
                <w:highlight w:val="none"/>
                <w:lang w:bidi="ar"/>
              </w:rPr>
              <w:t xml:space="preserve">.凳子可螺旋升降,</w:t>
            </w:r>
            <w:r>
              <w:rPr>
                <w:rStyle w:val="666"/>
                <w:rFonts w:hint="eastAsia" w:ascii="宋体" w:hAnsi="宋体" w:eastAsia="宋体" w:cs="宋体"/>
                <w:color w:val="auto"/>
                <w:sz w:val="24"/>
                <w:szCs w:val="24"/>
                <w:highlight w:val="none"/>
                <w:lang w:val="en-US" w:eastAsia="zh-CN" w:bidi="ar"/>
              </w:rPr>
              <w:t xml:space="preserve">配有限位锁扣，</w:t>
            </w:r>
            <w:r>
              <w:rPr>
                <w:rStyle w:val="666"/>
                <w:rFonts w:hint="eastAsia" w:ascii="宋体" w:hAnsi="宋体" w:eastAsia="宋体" w:cs="宋体"/>
                <w:color w:val="auto"/>
                <w:sz w:val="24"/>
                <w:szCs w:val="24"/>
                <w:highlight w:val="none"/>
                <w:lang w:bidi="ar"/>
              </w:rPr>
              <w:t xml:space="preserve">凳面升到最高时不脱落.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规格：500*</w:t>
            </w:r>
            <w:r>
              <w:rPr>
                <w:rStyle w:val="668"/>
                <w:rFonts w:hint="eastAsia" w:ascii="宋体" w:hAnsi="宋体" w:eastAsia="宋体" w:cs="宋体"/>
                <w:color w:val="auto"/>
                <w:sz w:val="24"/>
                <w:szCs w:val="24"/>
                <w:highlight w:val="none"/>
                <w:lang w:bidi="ar"/>
              </w:rPr>
              <w:t xml:space="preserve">260mm；                                                                                                                                                                                                                                                          </w:t>
            </w:r>
            <w:r>
              <w:rPr>
                <w:rStyle w:val="668"/>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采用数码管显示教师和学生交直流电压，电流。</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分4组向学生实验桌输出安全的220V交流电源，具备漏电及过载保护功能。</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668"/>
                <w:rFonts w:hint="eastAsia" w:ascii="宋体" w:hAnsi="宋体" w:eastAsia="宋体" w:cs="宋体"/>
                <w:color w:val="auto"/>
                <w:sz w:val="24"/>
                <w:szCs w:val="24"/>
                <w:highlight w:val="none"/>
                <w:lang w:bidi="ar"/>
              </w:rPr>
              <w:t xml:space="preserve">教师自用低压交流电压为0V-18V/5A.19V-36V/3A，分辨率为1V。具备自动过载保护功能。功能模块有语音提示。</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8"/>
                <w:rFonts w:hint="eastAsia" w:ascii="宋体" w:hAnsi="宋体" w:eastAsia="宋体" w:cs="宋体"/>
                <w:color w:val="auto"/>
                <w:sz w:val="24"/>
                <w:szCs w:val="24"/>
                <w:highlight w:val="none"/>
                <w:lang w:bidi="ar"/>
              </w:rPr>
              <w:t xml:space="preserve">教师自用低压直流电压为0V-18V/5A.19V-36V/3A，分辨率为0.1V。具备自动过载保护功能。功能模块有语音提示。直流输出模式下，按“CV/CC”按键可以在恒压和恒流模式之间进行切换。CV指示灯亮是恒压模式。CC指示灯亮是恒流模式，在恒流模式下按“电流调节”按键恒流电流可以在1A.2A.3A之间循环切换，相应的数码管会有相应的输出指示。     A: 恒压模式：CV指示灯亮是恒压模式，在恒压模式下电流过载保护说明</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668"/>
                <w:rFonts w:hint="eastAsia" w:ascii="宋体" w:hAnsi="宋体" w:eastAsia="宋体" w:cs="宋体"/>
                <w:color w:val="auto"/>
                <w:sz w:val="24"/>
                <w:szCs w:val="24"/>
                <w:highlight w:val="none"/>
                <w:lang w:val="en-US" w:eastAsia="zh-CN" w:bidi="ar"/>
              </w:rPr>
              <w:t xml:space="preserve">重新</w:t>
            </w:r>
            <w:r>
              <w:rPr>
                <w:rStyle w:val="668"/>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      B:恒流模式: CC指示灯亮是恒流模式，在恒流模式下输出可以短接</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恒流模式，由教师设置输出电流值，（1A,2A,3A）设定1，零欧负载（短路输出测试），可接电流表查看输出电流值。</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Style w:val="668"/>
                <w:rFonts w:hint="eastAsia" w:ascii="宋体" w:hAnsi="宋体" w:eastAsia="宋体" w:cs="宋体"/>
                <w:color w:val="auto"/>
                <w:sz w:val="24"/>
                <w:szCs w:val="24"/>
                <w:highlight w:val="none"/>
                <w:lang w:bidi="ar"/>
              </w:rPr>
              <w:t xml:space="preserve">大电流输出值为9秒40A，9秒自动断开，当输出电流大于等</w:t>
            </w:r>
            <w:r>
              <w:rPr>
                <w:rStyle w:val="668"/>
                <w:rFonts w:hint="eastAsia" w:ascii="宋体" w:hAnsi="宋体" w:eastAsia="宋体" w:cs="宋体"/>
                <w:color w:val="auto"/>
                <w:sz w:val="24"/>
                <w:szCs w:val="24"/>
                <w:highlight w:val="none"/>
                <w:lang w:val="en-US" w:eastAsia="zh-CN" w:bidi="ar"/>
              </w:rPr>
              <w:t xml:space="preserve">于</w:t>
            </w:r>
            <w:r>
              <w:rPr>
                <w:rStyle w:val="668"/>
                <w:rFonts w:hint="eastAsia" w:ascii="宋体" w:hAnsi="宋体" w:eastAsia="宋体" w:cs="宋体"/>
                <w:color w:val="auto"/>
                <w:sz w:val="24"/>
                <w:szCs w:val="24"/>
                <w:highlight w:val="none"/>
                <w:lang w:bidi="ar"/>
              </w:rPr>
              <w:t xml:space="preserve">45A时即便时间没到输出也会过载保护断开（过载断开参数可定制）。</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7.</w:t>
            </w:r>
            <w:r>
              <w:rPr>
                <w:rStyle w:val="668"/>
                <w:rFonts w:hint="eastAsia" w:ascii="宋体" w:hAnsi="宋体" w:eastAsia="宋体" w:cs="宋体"/>
                <w:color w:val="auto"/>
                <w:sz w:val="24"/>
                <w:szCs w:val="24"/>
                <w:highlight w:val="none"/>
                <w:lang w:bidi="ar"/>
              </w:rPr>
              <w:t xml:space="preserve">有150V  240V  300V、100mA，高压直流电源，有过载保护，教师可用选择按键任意选择所需高压直流电源。</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8.</w:t>
            </w:r>
            <w:r>
              <w:rPr>
                <w:rStyle w:val="668"/>
                <w:rFonts w:hint="eastAsia" w:ascii="宋体" w:hAnsi="宋体" w:eastAsia="宋体" w:cs="宋体"/>
                <w:color w:val="auto"/>
                <w:sz w:val="24"/>
                <w:szCs w:val="24"/>
                <w:highlight w:val="none"/>
                <w:lang w:bidi="ar"/>
              </w:rPr>
              <w:t xml:space="preserve">教师电源可控制和锁定学生的低压交流电压和直流电压。控制交流电压为0V-36V,分辨率为1V；控制直流电压</w:t>
            </w:r>
            <w:r>
              <w:rPr>
                <w:rStyle w:val="668"/>
                <w:rFonts w:hint="eastAsia" w:ascii="宋体" w:hAnsi="宋体" w:eastAsia="宋体" w:cs="宋体"/>
                <w:color w:val="auto"/>
                <w:sz w:val="24"/>
                <w:szCs w:val="24"/>
                <w:highlight w:val="none"/>
                <w:lang w:val="en-US" w:eastAsia="zh-CN" w:bidi="ar"/>
              </w:rPr>
              <w:t xml:space="preserve">为</w:t>
            </w:r>
            <w:r>
              <w:rPr>
                <w:rStyle w:val="668"/>
                <w:rFonts w:hint="eastAsia" w:ascii="宋体" w:hAnsi="宋体" w:eastAsia="宋体" w:cs="宋体"/>
                <w:color w:val="auto"/>
                <w:sz w:val="24"/>
                <w:szCs w:val="24"/>
                <w:highlight w:val="none"/>
                <w:lang w:bidi="ar"/>
              </w:rPr>
              <w:t xml:space="preserve">0V-36V，分辨率为0.1V。功能模块及按键都有语音提示。</w:t>
            </w:r>
            <w:r/>
          </w:p>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整体尺寸不小于：450mm×200mm×900㎜(±5㎜)；箱体厚度为</w:t>
            </w:r>
            <w:r>
              <w:rPr>
                <w:rStyle w:val="666"/>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1.2㎜SPCC冷轧钢板，钣金折弯成型，表面经酸洗磷化处理，静电喷涂环保粉末高温处理。</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控制箱体内分二段式结构设计，柜上端为电气设备安装层，下端为控制操作屏系统</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风机控制系统：重载矢量控制变频器1个，功率5.5KVA，额定输入电压：三相380V，±15%；额定输入频率：50/60 HZ。</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4</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控制功能：数码显示、移位、编程、运行、正传切换、数值加减无</w:t>
            </w:r>
            <w:r>
              <w:rPr>
                <w:rStyle w:val="670"/>
                <w:rFonts w:hint="eastAsia" w:ascii="宋体" w:hAnsi="宋体" w:eastAsia="宋体" w:cs="宋体"/>
                <w:b w:val="0"/>
                <w:bCs w:val="0"/>
                <w:color w:val="auto"/>
                <w:sz w:val="24"/>
                <w:szCs w:val="24"/>
                <w:highlight w:val="none"/>
                <w:lang w:val="en-US" w:eastAsia="zh-CN" w:bidi="ar"/>
              </w:rPr>
              <w:t xml:space="preserve">级</w:t>
            </w:r>
            <w:r>
              <w:rPr>
                <w:rStyle w:val="670"/>
                <w:rFonts w:hint="eastAsia" w:ascii="宋体" w:hAnsi="宋体" w:eastAsia="宋体" w:cs="宋体"/>
                <w:b w:val="0"/>
                <w:bCs w:val="0"/>
                <w:color w:val="auto"/>
                <w:sz w:val="24"/>
                <w:szCs w:val="24"/>
                <w:highlight w:val="none"/>
                <w:lang w:bidi="ar"/>
              </w:rPr>
              <w:t xml:space="preserve">调速、停止复位。A.技术要求：采用集成IGBT模块，PLC运行，RS485通讯，智能设计参数，多段速运行，自动节能控制，自动稳压、宽电压设计、多种控制模式，B.特点：瞬间电机保护，电机转速调节、自动检测负载电流调整输出电压,C.九大保护电机：过载、过热、过压、欠压、过流、缺相、接地、短路、失速等保护。</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5</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3P电源总开关一组，学生总控2P漏电保护器一组，220V电源插座三组，</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6</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摇臂控制系统：教师通过控制箱或移动设备对全室摇臂进行单独或分组控制（上升、下降或暂停，上升或下降到底后摇臂会自动停止）。</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7</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电源控制系统：教师通过控制箱或移动设备对全室220V高压及0-30V低压进行单独或分组控制。</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8</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照明控制系统：教师通过控制箱或移动设备对全室照明进行单独或分组控制；</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9</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供排水控制系统：供水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w:t>
            </w:r>
            <w:r/>
          </w:p>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b w:val="0"/>
                <w:bCs w:val="0"/>
                <w:color w:val="auto"/>
                <w:sz w:val="24"/>
                <w:szCs w:val="24"/>
                <w:highlight w:val="none"/>
                <w:lang w:bidi="ar"/>
              </w:rPr>
              <w:t xml:space="preserve">10</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单片机控制器及功能扩展模块1套，单片机保护模块1个,，急停控制系统1套；配有关键安全系统既长时间不操作，自动切断总电源。电源分组控制系统1套、照明分组控制系统1套、供排水分组控制系统1套。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智能控制屏</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控制屏为不小于10寸的</w:t>
            </w:r>
            <w:r>
              <w:rPr>
                <w:rStyle w:val="668"/>
                <w:rFonts w:hint="eastAsia" w:ascii="宋体" w:hAnsi="宋体" w:eastAsia="宋体" w:cs="宋体"/>
                <w:b w:val="0"/>
                <w:bCs w:val="0"/>
                <w:color w:val="auto"/>
                <w:sz w:val="24"/>
                <w:szCs w:val="24"/>
                <w:highlight w:val="none"/>
                <w:lang w:bidi="ar"/>
              </w:rPr>
              <w:t xml:space="preserve">高分辨率触摸屏</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2</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集中控制系统，可执行各选项控制（配一启动按钮开关和一急停开关）</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1</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摇臂控制：对全室摇臂进行单独或分组控制，具有防卡，防夹功能</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电源控制：对全室220V进行单独或分组控制；</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3</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照明控制：对全室照明进行单独或分组控制；</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4</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通风控制：触摸数字无</w:t>
            </w:r>
            <w:r>
              <w:rPr>
                <w:rFonts w:hint="eastAsia" w:ascii="宋体" w:hAnsi="宋体" w:eastAsia="宋体" w:cs="宋体"/>
                <w:b w:val="0"/>
                <w:bCs w:val="0"/>
                <w:color w:val="auto"/>
                <w:sz w:val="24"/>
                <w:szCs w:val="24"/>
                <w:highlight w:val="none"/>
                <w:lang w:val="en-US" w:eastAsia="zh-CN" w:bidi="ar"/>
              </w:rPr>
              <w:t xml:space="preserve">级</w:t>
            </w:r>
            <w:r>
              <w:rPr>
                <w:rFonts w:hint="eastAsia" w:ascii="宋体" w:hAnsi="宋体" w:eastAsia="宋体" w:cs="宋体"/>
                <w:b w:val="0"/>
                <w:bCs w:val="0"/>
                <w:color w:val="auto"/>
                <w:sz w:val="24"/>
                <w:szCs w:val="24"/>
                <w:highlight w:val="none"/>
                <w:lang w:bidi="ar"/>
              </w:rPr>
              <w:t xml:space="preserve">变频控制，具有频率数字显示功能，可精确控制通风风量；</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5</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供水控制：对全室给排水进行控制。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环境</w:t>
            </w:r>
            <w:r>
              <w:rPr>
                <w:rFonts w:hint="eastAsia" w:ascii="宋体" w:hAnsi="宋体" w:eastAsia="宋体" w:cs="宋体"/>
                <w:color w:val="auto"/>
                <w:sz w:val="24"/>
                <w:szCs w:val="24"/>
                <w:highlight w:val="none"/>
                <w:lang w:bidi="ar"/>
              </w:rPr>
              <w:t xml:space="preserve">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系统控制箱内配置精密传感器，实时监测室内的</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系统可</w:t>
            </w:r>
            <w:r>
              <w:rPr>
                <w:rFonts w:hint="eastAsia" w:ascii="宋体" w:hAnsi="宋体" w:eastAsia="宋体" w:cs="宋体"/>
                <w:b w:val="0"/>
                <w:bCs w:val="0"/>
                <w:color w:val="auto"/>
                <w:sz w:val="24"/>
                <w:szCs w:val="24"/>
                <w:highlight w:val="none"/>
                <w:lang w:bidi="ar"/>
              </w:rPr>
              <w:t xml:space="preserve">实时显示</w:t>
            </w:r>
            <w:r>
              <w:rPr>
                <w:rFonts w:hint="eastAsia" w:ascii="宋体" w:hAnsi="宋体" w:eastAsia="宋体" w:cs="宋体"/>
                <w:b w:val="0"/>
                <w:bCs w:val="0"/>
                <w:color w:val="auto"/>
                <w:sz w:val="24"/>
                <w:szCs w:val="24"/>
                <w:highlight w:val="none"/>
                <w:lang w:val="en-US" w:eastAsia="zh-CN" w:bidi="ar"/>
              </w:rPr>
              <w:t xml:space="preserve">室内</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val="en-US" w:eastAsia="zh-CN" w:bidi="ar"/>
              </w:rPr>
              <w:t xml:space="preserve">数值的变化</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eastAsia="zh-CN" w:bidi="ar"/>
              </w:rPr>
              <w:t xml:space="preserve">并</w:t>
            </w:r>
            <w:r>
              <w:rPr>
                <w:rFonts w:hint="eastAsia" w:ascii="宋体" w:hAnsi="宋体" w:eastAsia="宋体" w:cs="宋体"/>
                <w:b w:val="0"/>
                <w:bCs w:val="0"/>
                <w:color w:val="auto"/>
                <w:sz w:val="24"/>
                <w:szCs w:val="24"/>
                <w:highlight w:val="none"/>
                <w:lang w:val="en-US" w:eastAsia="zh-CN" w:bidi="ar"/>
              </w:rPr>
              <w:t xml:space="preserve">可</w:t>
            </w:r>
            <w:r>
              <w:rPr>
                <w:rFonts w:hint="eastAsia" w:ascii="宋体" w:hAnsi="宋体" w:eastAsia="宋体" w:cs="宋体"/>
                <w:b w:val="0"/>
                <w:bCs w:val="0"/>
                <w:color w:val="auto"/>
                <w:sz w:val="24"/>
                <w:szCs w:val="24"/>
                <w:highlight w:val="none"/>
                <w:lang w:eastAsia="zh-CN" w:bidi="ar"/>
              </w:rPr>
              <w:t xml:space="preserve">将监测到的</w:t>
            </w:r>
            <w:r>
              <w:rPr>
                <w:rFonts w:hint="eastAsia" w:ascii="宋体" w:hAnsi="宋体" w:eastAsia="宋体" w:cs="宋体"/>
                <w:b w:val="0"/>
                <w:bCs w:val="0"/>
                <w:color w:val="auto"/>
                <w:sz w:val="24"/>
                <w:szCs w:val="24"/>
                <w:highlight w:val="none"/>
                <w:lang w:val="en-US" w:eastAsia="zh-CN" w:bidi="ar"/>
              </w:rPr>
              <w:t xml:space="preserve">各项数值</w:t>
            </w:r>
            <w:r>
              <w:rPr>
                <w:rFonts w:hint="eastAsia" w:ascii="宋体" w:hAnsi="宋体" w:eastAsia="宋体" w:cs="宋体"/>
                <w:b w:val="0"/>
                <w:bCs w:val="0"/>
                <w:color w:val="auto"/>
                <w:sz w:val="24"/>
                <w:szCs w:val="24"/>
                <w:highlight w:val="none"/>
                <w:lang w:eastAsia="zh-CN" w:bidi="ar"/>
              </w:rPr>
              <w:t xml:space="preserve">实时</w:t>
            </w:r>
            <w:r>
              <w:rPr>
                <w:rFonts w:hint="eastAsia" w:ascii="宋体" w:hAnsi="宋体" w:eastAsia="宋体" w:cs="宋体"/>
                <w:b w:val="0"/>
                <w:bCs w:val="0"/>
                <w:color w:val="auto"/>
                <w:sz w:val="24"/>
                <w:szCs w:val="24"/>
                <w:highlight w:val="none"/>
              </w:rPr>
              <w:t xml:space="preserve">显示在屏幕上</w:t>
            </w:r>
            <w:r>
              <w:rPr>
                <w:rFonts w:hint="eastAsia" w:ascii="宋体" w:hAnsi="宋体" w:eastAsia="宋体" w:cs="宋体"/>
                <w:b w:val="0"/>
                <w:bCs w:val="0"/>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万向伸缩吸风系统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功能：万向伸缩吸风罩分三段组成，集成于吊装一体内，随摇臂面板一起升降，在实验需要时可进行一节节活塞型拉出，不使用时一起收于吊装内，老师授课时不挡学生视线。</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伸缩圆管采用铝合金材料，表面和管内工艺经环氧树脂粉末静电喷涂、高温固化处理，耐腐蚀。规格：第一段外管φ81；第二段外管φ72；圆管壁厚为1.5mm，第三段采用定向风管软管采用硬质工程ABS材料，规格：直径φ63，壁厚3.5mm，管头内壁连接处采用工程ABS材料密封卡扣， 使用温度-10度至100度，随意弯曲定向，三节伸开最大范围1300mm；收缩最小540mm；伸缩顺畅。3</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关节：与吊装主体连接处关节采用高强度工程BAS模具注塑成型，使摇臂实现90°旋转。关节密封圈：不易老化之高密度橡胶。4</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风罩固定柄：高强度工程</w:t>
            </w:r>
            <w:r>
              <w:rPr>
                <w:rFonts w:hint="eastAsia" w:ascii="宋体" w:hAnsi="宋体" w:eastAsia="宋体" w:cs="宋体"/>
                <w:color w:val="auto"/>
                <w:sz w:val="24"/>
                <w:szCs w:val="24"/>
                <w:highlight w:val="none"/>
                <w:lang w:val="en-US" w:eastAsia="zh-CN" w:bidi="ar"/>
              </w:rPr>
              <w:t xml:space="preserve">ABS</w:t>
            </w:r>
            <w:r>
              <w:rPr>
                <w:rFonts w:hint="eastAsia" w:ascii="宋体" w:hAnsi="宋体" w:eastAsia="宋体" w:cs="宋体"/>
                <w:color w:val="auto"/>
                <w:sz w:val="24"/>
                <w:szCs w:val="24"/>
                <w:highlight w:val="none"/>
                <w:lang w:bidi="ar"/>
              </w:rPr>
              <w:t xml:space="preserve">模具注塑成型，</w:t>
            </w:r>
            <w:r>
              <w:rPr>
                <w:rFonts w:hint="eastAsia" w:ascii="宋体" w:hAnsi="宋体" w:eastAsia="宋体" w:cs="宋体"/>
                <w:color w:val="auto"/>
                <w:sz w:val="24"/>
                <w:szCs w:val="24"/>
                <w:highlight w:val="none"/>
                <w:lang w:val="en-US" w:eastAsia="zh-CN" w:bidi="ar"/>
              </w:rPr>
              <w:t xml:space="preserve">两端</w:t>
            </w:r>
            <w:r>
              <w:rPr>
                <w:rFonts w:hint="eastAsia" w:ascii="宋体" w:hAnsi="宋体" w:eastAsia="宋体" w:cs="宋体"/>
                <w:color w:val="auto"/>
                <w:sz w:val="24"/>
                <w:szCs w:val="24"/>
                <w:highlight w:val="none"/>
                <w:lang w:bidi="ar"/>
              </w:rPr>
              <w:t xml:space="preserve">设计有双卡口，使用完毕把双卡口扣与伸缩管第一节管卡扣紧，摇臂一起收藏到整体吊装内。</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伞形吸风罩采用进口非晶硅胶，无毒环保、耐化学性好、不易老化，规格：φ160mm高75mm。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万向吸风罩底座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固定底座：镁硅铝合金，拆装方便。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室内行程通风系统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采用防腐蚀PVC材质，具有耐酸碱、耐腐蚀等条件，规桥主管直径250mm,支风管直径≥110mm，管扣采用碳钢制作，表面经镀铬喷塑处理，具有耐腐蚀、防火、防潮、防变形等功能。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室外行程通风系统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采用防腐蚀PVC材质，整体连接而成，具有整体结构性能好、严密性高等优点。同时具有耐酸碱性能。规格：Φ400mm。管卡采用碳钢制作，表面经镀铬处理，具有耐腐蚀、防火、防潮等功能。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风机平台</w:t>
            </w:r>
            <w:r>
              <w:rPr>
                <w:rFonts w:hint="eastAsia" w:ascii="宋体" w:hAnsi="宋体" w:eastAsia="宋体" w:cs="宋体"/>
                <w:color w:val="auto"/>
                <w:sz w:val="24"/>
                <w:szCs w:val="24"/>
                <w:highlight w:val="none"/>
                <w:lang w:val="en-US" w:eastAsia="zh-CN" w:bidi="ar"/>
              </w:rPr>
              <w:t xml:space="preserve">预制块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尺寸规格：1200*1200*300mm；</w:t>
            </w:r>
            <w:r>
              <w:rPr>
                <w:rStyle w:val="670"/>
                <w:rFonts w:hint="eastAsia" w:ascii="宋体" w:hAnsi="宋体" w:eastAsia="宋体" w:cs="宋体"/>
                <w:color w:val="auto"/>
                <w:sz w:val="24"/>
                <w:szCs w:val="24"/>
                <w:highlight w:val="none"/>
                <w:lang w:val="en-US" w:eastAsia="zh-CN" w:bidi="ar"/>
              </w:rPr>
              <w:t xml:space="preserve">按比例布置钢筋网，</w:t>
            </w:r>
            <w:r>
              <w:rPr>
                <w:rStyle w:val="670"/>
                <w:rFonts w:hint="eastAsia" w:ascii="宋体" w:hAnsi="宋体" w:eastAsia="宋体" w:cs="宋体"/>
                <w:color w:val="auto"/>
                <w:sz w:val="24"/>
                <w:szCs w:val="24"/>
                <w:highlight w:val="none"/>
                <w:lang w:bidi="ar"/>
              </w:rPr>
              <w:t xml:space="preserve">混凝土浇筑，上顶面和四</w:t>
            </w:r>
            <w:r>
              <w:rPr>
                <w:rStyle w:val="670"/>
                <w:rFonts w:hint="eastAsia" w:ascii="宋体" w:hAnsi="宋体" w:eastAsia="宋体" w:cs="宋体"/>
                <w:color w:val="auto"/>
                <w:sz w:val="24"/>
                <w:szCs w:val="24"/>
                <w:highlight w:val="none"/>
                <w:lang w:val="en-US" w:eastAsia="zh-CN" w:bidi="ar"/>
              </w:rPr>
              <w:t xml:space="preserve">侧面</w:t>
            </w:r>
            <w:r>
              <w:rPr>
                <w:rStyle w:val="670"/>
                <w:rFonts w:hint="eastAsia" w:ascii="宋体" w:hAnsi="宋体" w:eastAsia="宋体" w:cs="宋体"/>
                <w:color w:val="auto"/>
                <w:sz w:val="24"/>
                <w:szCs w:val="24"/>
                <w:highlight w:val="none"/>
                <w:lang w:bidi="ar"/>
              </w:rPr>
              <w:t xml:space="preserve">抹平，收光。投标人需自行现场勘察测量，中标后造价不</w:t>
            </w:r>
            <w:r>
              <w:rPr>
                <w:rStyle w:val="670"/>
                <w:rFonts w:hint="eastAsia" w:ascii="宋体" w:hAnsi="宋体" w:eastAsia="宋体" w:cs="宋体"/>
                <w:color w:val="auto"/>
                <w:sz w:val="24"/>
                <w:szCs w:val="24"/>
                <w:highlight w:val="none"/>
                <w:lang w:val="en-US" w:eastAsia="zh-CN" w:bidi="ar"/>
              </w:rPr>
              <w:t xml:space="preserve">做</w:t>
            </w:r>
            <w:r>
              <w:rPr>
                <w:rStyle w:val="670"/>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防腐离心风机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节能环保离心风机，</w:t>
            </w:r>
            <w:r>
              <w:rPr>
                <w:rStyle w:val="668"/>
                <w:rFonts w:hint="eastAsia" w:ascii="宋体" w:hAnsi="宋体" w:eastAsia="宋体" w:cs="宋体"/>
                <w:b w:val="0"/>
                <w:bCs w:val="0"/>
                <w:color w:val="auto"/>
                <w:sz w:val="24"/>
                <w:szCs w:val="24"/>
                <w:highlight w:val="none"/>
                <w:lang w:bidi="ar"/>
              </w:rPr>
              <w:t xml:space="preserve">能效</w:t>
            </w:r>
            <w:r>
              <w:rPr>
                <w:rStyle w:val="668"/>
                <w:rFonts w:hint="eastAsia" w:ascii="宋体" w:hAnsi="宋体" w:eastAsia="宋体" w:cs="宋体"/>
                <w:b w:val="0"/>
                <w:bCs w:val="0"/>
                <w:color w:val="auto"/>
                <w:sz w:val="24"/>
                <w:szCs w:val="24"/>
                <w:highlight w:val="none"/>
                <w:lang w:eastAsia="zh-CN" w:bidi="ar"/>
              </w:rPr>
              <w:t xml:space="preserve">等级不低于</w:t>
            </w:r>
            <w:r>
              <w:rPr>
                <w:rStyle w:val="670"/>
                <w:rFonts w:hint="eastAsia" w:ascii="宋体" w:hAnsi="宋体" w:eastAsia="宋体" w:cs="宋体"/>
                <w:b w:val="0"/>
                <w:bCs w:val="0"/>
                <w:color w:val="auto"/>
                <w:sz w:val="24"/>
                <w:szCs w:val="24"/>
                <w:highlight w:val="none"/>
                <w:lang w:val="en-US" w:eastAsia="zh-CN" w:bidi="ar"/>
              </w:rPr>
              <w:t xml:space="preserve">2</w:t>
            </w:r>
            <w:r>
              <w:rPr>
                <w:rStyle w:val="670"/>
                <w:rFonts w:hint="eastAsia" w:ascii="宋体" w:hAnsi="宋体" w:eastAsia="宋体" w:cs="宋体"/>
                <w:color w:val="auto"/>
                <w:sz w:val="24"/>
                <w:szCs w:val="24"/>
                <w:highlight w:val="none"/>
                <w:lang w:bidi="ar"/>
              </w:rPr>
              <w:t xml:space="preserve">级。风机效率满足≥78%；</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70"/>
                <w:rFonts w:hint="eastAsia" w:ascii="宋体" w:hAnsi="宋体" w:eastAsia="宋体" w:cs="宋体"/>
                <w:color w:val="auto"/>
                <w:sz w:val="24"/>
                <w:szCs w:val="24"/>
                <w:highlight w:val="none"/>
                <w:lang w:bidi="ar"/>
              </w:rPr>
              <w:t xml:space="preserve">功率：5.5KW。流量：4012-7419m3/h。风压：2014-1320Pa。转速：2900r/min。噪音：≤55dB(A)。</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70"/>
                <w:rFonts w:hint="eastAsia" w:ascii="宋体" w:hAnsi="宋体" w:eastAsia="宋体" w:cs="宋体"/>
                <w:color w:val="auto"/>
                <w:sz w:val="24"/>
                <w:szCs w:val="24"/>
                <w:highlight w:val="none"/>
                <w:lang w:bidi="ar"/>
              </w:rPr>
              <w:t xml:space="preserve">外壳材质：FRP耐酸碱乙烯基酯树脂制作。</w:t>
            </w:r>
            <w:r/>
          </w:p>
          <w:p>
            <w:pPr>
              <w:numPr>
                <w:ilvl w:val="-1"/>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rPr>
              <w:t xml:space="preserve">（3）</w:t>
            </w:r>
            <w:r>
              <w:rPr>
                <w:rStyle w:val="670"/>
                <w:rFonts w:hint="eastAsia" w:ascii="宋体" w:hAnsi="宋体" w:eastAsia="宋体" w:cs="宋体"/>
                <w:color w:val="auto"/>
                <w:sz w:val="24"/>
                <w:szCs w:val="24"/>
                <w:highlight w:val="none"/>
                <w:lang w:bidi="ar"/>
              </w:rPr>
              <w:t xml:space="preserve">叶轮材质：FRP耐酸碱乙烯基酯树脂制作。</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Style w:val="670"/>
                <w:rFonts w:hint="eastAsia" w:ascii="宋体" w:hAnsi="宋体" w:eastAsia="宋体" w:cs="宋体"/>
                <w:color w:val="auto"/>
                <w:sz w:val="24"/>
                <w:szCs w:val="24"/>
                <w:highlight w:val="none"/>
                <w:lang w:bidi="ar"/>
              </w:rPr>
              <w:t xml:space="preserve">马达电源：3相、380V、50Hz、IP55、F级绝缘 。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规    格：3x4+2x2.5mm²。</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线芯材质：高纯度铜，无氧化铜芯。</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绝缘护套：耐磨、耐老化、耐腐蚀、柔软。橡皮绝缘。</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标称截面：4mm²。</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5</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电压等级：中、低压电力电缆（35千伏及以下）。                                               6</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电源线。</w:t>
            </w:r>
            <w:r/>
          </w:p>
          <w:p>
            <w:pPr>
              <w:jc w:val="left"/>
              <w:pageBreakBefore w:val="0"/>
              <w:spacing w:line="480" w:lineRule="exact"/>
              <w:widowControl/>
              <w:rPr>
                <w:rFonts w:hint="eastAsia" w:ascii="宋体" w:hAnsi="宋体" w:eastAsia="宋体" w:cs="宋体"/>
                <w:color w:val="auto"/>
                <w:sz w:val="24"/>
                <w:szCs w:val="24"/>
                <w:highlight w:val="none"/>
                <w:lang w:val="en-US" w:eastAsia="zh-CN"/>
              </w:rPr>
            </w:pPr>
            <w:r>
              <w:rPr>
                <w:rStyle w:val="670"/>
                <w:rFonts w:hint="eastAsia" w:ascii="宋体" w:hAnsi="宋体" w:eastAsia="宋体" w:cs="宋体"/>
                <w:color w:val="auto"/>
                <w:sz w:val="24"/>
                <w:szCs w:val="24"/>
                <w:highlight w:val="none"/>
                <w:lang w:bidi="ar"/>
              </w:rPr>
              <w:t xml:space="preserve">投标人需自行现场勘察测量，中标后造价不</w:t>
            </w:r>
            <w:r>
              <w:rPr>
                <w:rStyle w:val="670"/>
                <w:rFonts w:hint="eastAsia" w:ascii="宋体" w:hAnsi="宋体" w:eastAsia="宋体" w:cs="宋体"/>
                <w:color w:val="auto"/>
                <w:sz w:val="24"/>
                <w:szCs w:val="24"/>
                <w:highlight w:val="none"/>
                <w:lang w:val="en-US" w:eastAsia="zh-CN" w:bidi="ar"/>
              </w:rPr>
              <w:t xml:space="preserve">做</w:t>
            </w:r>
            <w:r>
              <w:rPr>
                <w:rStyle w:val="670"/>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箱体智能吊装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主框架尺寸：长1700*宽620*高300mm(±5mm)，采用1.8MM-3mm厚国际新型复合材料，经高温模压工艺一次成型，表面光滑，环保无毒、</w:t>
            </w:r>
            <w:r>
              <w:rPr>
                <w:rStyle w:val="668"/>
                <w:rFonts w:hint="eastAsia" w:ascii="宋体" w:hAnsi="宋体" w:eastAsia="宋体" w:cs="宋体"/>
                <w:color w:val="auto"/>
                <w:sz w:val="24"/>
                <w:szCs w:val="24"/>
                <w:highlight w:val="none"/>
                <w:lang w:eastAsia="zh-CN" w:bidi="ar"/>
              </w:rPr>
              <w:t xml:space="preserve">生产工艺</w:t>
            </w:r>
            <w:r>
              <w:rPr>
                <w:rStyle w:val="668"/>
                <w:rFonts w:hint="eastAsia" w:ascii="宋体" w:hAnsi="宋体" w:eastAsia="宋体" w:cs="宋体"/>
                <w:color w:val="auto"/>
                <w:sz w:val="24"/>
                <w:szCs w:val="24"/>
                <w:highlight w:val="none"/>
                <w:lang w:bidi="ar"/>
              </w:rPr>
              <w:t xml:space="preserve">采取四面模块化组合，模块化安装、安装简单、维修更换便捷。</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2.特点：具有优良的电气绝缘性、耐腐蚀性、机械性能、优异的耐紫外线抗老化性能及阻燃性可达到FVO级，使用寿命长，永不变色之特</w:t>
            </w:r>
            <w:r>
              <w:rPr>
                <w:rStyle w:val="668"/>
                <w:rFonts w:hint="eastAsia" w:ascii="宋体" w:hAnsi="宋体" w:eastAsia="宋体" w:cs="宋体"/>
                <w:color w:val="auto"/>
                <w:sz w:val="24"/>
                <w:szCs w:val="24"/>
                <w:highlight w:val="none"/>
                <w:lang w:bidi="ar"/>
              </w:rPr>
              <w:t xml:space="preserve">性。能有效保护主体内结构部件供应系统的安全                                             3.堵头椭圆形结构，边框带有氛围灯光。承重骨架采用优质工业级高强度型材经CNC精加工成型，质量轻、强度高、耐腐蚀、结构稳定。                                                                                                             4.动力选用了优良的超静音安全低压直流</w:t>
            </w:r>
            <w:r>
              <w:rPr>
                <w:rStyle w:val="668"/>
                <w:rFonts w:hint="eastAsia" w:ascii="宋体" w:hAnsi="宋体" w:eastAsia="宋体" w:cs="宋体"/>
                <w:color w:val="auto"/>
                <w:sz w:val="24"/>
                <w:szCs w:val="24"/>
                <w:highlight w:val="none"/>
                <w:lang w:val="en-US" w:eastAsia="zh-CN" w:bidi="ar"/>
              </w:rPr>
              <w:t xml:space="preserve">220V</w:t>
            </w:r>
            <w:r>
              <w:rPr>
                <w:rStyle w:val="668"/>
                <w:rFonts w:hint="eastAsia" w:ascii="宋体" w:hAnsi="宋体" w:eastAsia="宋体" w:cs="宋体"/>
                <w:color w:val="auto"/>
                <w:sz w:val="24"/>
                <w:szCs w:val="24"/>
                <w:highlight w:val="none"/>
                <w:lang w:bidi="ar"/>
              </w:rPr>
              <w:t xml:space="preserve">电机动力，摇臂采用规格大小为70*55</w:t>
            </w:r>
            <w:r>
              <w:rPr>
                <w:rStyle w:val="670"/>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val="en-US" w:eastAsia="zh-CN" w:bidi="ar"/>
              </w:rPr>
              <w:t xml:space="preserve">2</w:t>
            </w:r>
            <w:r>
              <w:rPr>
                <w:rStyle w:val="670"/>
                <w:rFonts w:hint="eastAsia" w:ascii="宋体" w:hAnsi="宋体" w:eastAsia="宋体" w:cs="宋体"/>
                <w:b w:val="0"/>
                <w:bCs w:val="0"/>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椭圆形，厚度</w:t>
            </w:r>
            <w:r>
              <w:rPr>
                <w:rStyle w:val="668"/>
                <w:rFonts w:hint="eastAsia" w:ascii="宋体" w:hAnsi="宋体" w:eastAsia="宋体" w:cs="宋体"/>
                <w:color w:val="auto"/>
                <w:sz w:val="24"/>
                <w:szCs w:val="24"/>
                <w:highlight w:val="none"/>
                <w:lang w:val="en-US" w:eastAsia="zh-CN" w:bidi="ar"/>
              </w:rPr>
              <w:t xml:space="preserve">不小于</w:t>
            </w:r>
            <w:r>
              <w:rPr>
                <w:rStyle w:val="668"/>
                <w:rFonts w:hint="eastAsia" w:ascii="宋体" w:hAnsi="宋体" w:eastAsia="宋体" w:cs="宋体"/>
                <w:color w:val="auto"/>
                <w:sz w:val="24"/>
                <w:szCs w:val="24"/>
                <w:highlight w:val="none"/>
                <w:lang w:bidi="ar"/>
              </w:rPr>
              <w:t xml:space="preserve">1.5</w:t>
            </w:r>
            <w:r>
              <w:rPr>
                <w:rStyle w:val="670"/>
                <w:rFonts w:hint="eastAsia" w:ascii="宋体" w:hAnsi="宋体" w:eastAsia="宋体" w:cs="宋体"/>
                <w:b w:val="0"/>
                <w:bCs w:val="0"/>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优质铝合金挤压成型，动力装置和主体结构模块化组合，安装维护便捷，运行无噪音。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主体防尘保护罩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规格：1100*350mm；SPCC冷轧钢板经激光切割、数控冲压、数控折弯成型，</w:t>
            </w:r>
            <w:r>
              <w:rPr>
                <w:rFonts w:hint="eastAsia" w:ascii="宋体" w:hAnsi="宋体" w:eastAsia="宋体" w:cs="宋体"/>
                <w:color w:val="auto"/>
                <w:sz w:val="24"/>
                <w:szCs w:val="24"/>
                <w:highlight w:val="none"/>
                <w:lang w:eastAsia="zh-CN" w:bidi="ar"/>
              </w:rPr>
              <w:t xml:space="preserve">生产工艺</w:t>
            </w:r>
            <w:r>
              <w:rPr>
                <w:rFonts w:hint="eastAsia" w:ascii="宋体" w:hAnsi="宋体" w:eastAsia="宋体" w:cs="宋体"/>
                <w:color w:val="auto"/>
                <w:sz w:val="24"/>
                <w:szCs w:val="24"/>
                <w:highlight w:val="none"/>
                <w:lang w:bidi="ar"/>
              </w:rPr>
              <w:t xml:space="preserve">采取模块组合，便于安装，外观流线</w:t>
            </w:r>
            <w:r>
              <w:rPr>
                <w:rFonts w:hint="eastAsia" w:ascii="宋体" w:hAnsi="宋体" w:eastAsia="宋体" w:cs="宋体"/>
                <w:color w:val="auto"/>
                <w:sz w:val="24"/>
                <w:szCs w:val="24"/>
                <w:highlight w:val="none"/>
                <w:lang w:val="en-US" w:eastAsia="zh-CN" w:bidi="ar"/>
              </w:rPr>
              <w:t xml:space="preserve">型</w:t>
            </w:r>
            <w:r>
              <w:rPr>
                <w:rFonts w:hint="eastAsia" w:ascii="宋体" w:hAnsi="宋体" w:eastAsia="宋体" w:cs="宋体"/>
                <w:color w:val="auto"/>
                <w:sz w:val="24"/>
                <w:szCs w:val="24"/>
                <w:highlight w:val="none"/>
                <w:lang w:bidi="ar"/>
              </w:rPr>
              <w:t xml:space="preserve">设计，简洁美观，表面经环氧树脂粉末静电喷涂、高温固化处理，耐腐蚀。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9"/>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bidi="ar"/>
              </w:rPr>
              <w:t xml:space="preserve">动力采用为</w:t>
            </w:r>
            <w:r>
              <w:rPr>
                <w:rFonts w:hint="eastAsia" w:ascii="宋体" w:hAnsi="宋体" w:eastAsia="宋体" w:cs="宋体"/>
                <w:b w:val="0"/>
                <w:bCs w:val="0"/>
                <w:color w:val="auto"/>
                <w:sz w:val="24"/>
                <w:szCs w:val="24"/>
                <w:highlight w:val="none"/>
                <w:lang w:val="en-US" w:eastAsia="zh-CN" w:bidi="ar"/>
              </w:rPr>
              <w:t xml:space="preserve">220V</w:t>
            </w:r>
            <w:r>
              <w:rPr>
                <w:rFonts w:hint="eastAsia" w:ascii="宋体" w:hAnsi="宋体" w:eastAsia="宋体" w:cs="宋体"/>
                <w:b w:val="0"/>
                <w:bCs w:val="0"/>
                <w:color w:val="auto"/>
                <w:sz w:val="24"/>
                <w:szCs w:val="24"/>
                <w:highlight w:val="none"/>
                <w:lang w:bidi="ar"/>
              </w:rPr>
              <w:t xml:space="preserve">直流减速推杠电机，连接杆采用</w:t>
            </w:r>
            <w:r>
              <w:rPr>
                <w:rStyle w:val="666"/>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70*55*1.8mm专用铝合金模具一体成型，功能模块采用模具一体成型，形状为椭圆形设计，功能模块可安装高低压电源（低压电源为交直流，可以显示交直流电压）、急停开关，可配网络同时可以扩展多媒体控制。系统自带障碍物保护功能，当摇臂在运动的过程中遇到障碍物时会自动复位；摇臂在运动的过程中供应模块的电源处于断电状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上下水智能安装面板集成功能模块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300*210*185mm 采用ABS材质，模具一体成型。模块内部采用分离设计，各自独立固定，水电分离设计，相不干扰，保证设备使用安全可靠性。模块内预留高压、低压、网络、上下水接口位置。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多功能电源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接收智能化控制系统控制，内含5孔插座。可以分组或独立控制电源供给。</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485模块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教师主控型，学生低压电源都可接收主控电源发送的锁定信号，在锁定指示灯点亮后，学生接收老师输送的设定电源电压，教师锁定时,学生自己无法操作，这样可避免学生的误操作。可以分组或独立控制；</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学生电源采用耐磨、耐腐蚀、耐高温的PC亮光薄膜面板，学生电源的控制采用按钮式按键，可以随意设置电压，贴片元件生产技术，微电脑控制，采用4寸液晶显示电源学生交直流电压 ；</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学生交流电源通过上下键0～24V电压，最小调节单元可达1V,额定电流2A； </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学生直流电源也是通过上下键选取，调节范围为1.5～24V，分辨率可达0.1V,额定电流2A。当学生按举手按钮时，教师控制端语音播报定位学生位置序号，采用485网络模块接口、USB接口。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急停装置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Style w:val="649"/>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PP防静电材质</w:t>
            </w:r>
            <w:r>
              <w:rPr>
                <w:rFonts w:hint="eastAsia" w:ascii="宋体" w:hAnsi="宋体" w:eastAsia="宋体" w:cs="宋体"/>
                <w:color w:val="auto"/>
                <w:sz w:val="24"/>
                <w:szCs w:val="24"/>
                <w:highlight w:val="none"/>
                <w:lang w:bidi="ar"/>
              </w:rPr>
              <w:t xml:space="preserve">，在设备系统出现故障时紧急制动，确保实验操作时的安全性。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供电线路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模块化设计，每组模块间采用活接式连接，方便安装、检修。采用2.5mm²电线进行系统布线。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尺寸：1270*60mm; 接收智能化控制系统控制，采用嵌入式12WLED灯珠，照明亮度4000K 1140lm设计安装磨砂透明均光板，不仅能使光线扩散均匀更能起到安全防护作用。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水槽柜内设自动</w:t>
            </w:r>
            <w:r>
              <w:rPr>
                <w:rStyle w:val="668"/>
                <w:rFonts w:hint="eastAsia" w:ascii="宋体" w:hAnsi="宋体" w:eastAsia="宋体" w:cs="宋体"/>
                <w:color w:val="auto"/>
                <w:sz w:val="24"/>
                <w:szCs w:val="24"/>
                <w:highlight w:val="none"/>
                <w:lang w:eastAsia="zh-CN" w:bidi="ar"/>
              </w:rPr>
              <w:t xml:space="preserve">给</w:t>
            </w:r>
            <w:r>
              <w:rPr>
                <w:rStyle w:val="668"/>
                <w:rFonts w:hint="eastAsia" w:ascii="宋体" w:hAnsi="宋体" w:eastAsia="宋体" w:cs="宋体"/>
                <w:color w:val="auto"/>
                <w:sz w:val="24"/>
                <w:szCs w:val="24"/>
                <w:highlight w:val="none"/>
                <w:lang w:bidi="ar"/>
              </w:rPr>
              <w:t xml:space="preserve">排水系统装置，自动排水模块1组、水模拟量控制器1组、电源控制器1套、水泵一个，自动保护系统1组</w:t>
            </w:r>
            <w:r>
              <w:rPr>
                <w:rStyle w:val="668"/>
                <w:rFonts w:hint="eastAsia" w:ascii="宋体" w:hAnsi="宋体" w:eastAsia="宋体" w:cs="宋体"/>
                <w:color w:val="auto"/>
                <w:sz w:val="24"/>
                <w:szCs w:val="24"/>
                <w:highlight w:val="none"/>
                <w:lang w:eastAsia="zh-CN" w:bidi="ar"/>
              </w:rPr>
              <w:t xml:space="preserve">，储水箱</w:t>
            </w:r>
            <w:r>
              <w:rPr>
                <w:rStyle w:val="668"/>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eastAsia="zh-CN" w:bidi="ar"/>
              </w:rPr>
              <w:t xml:space="preserve">个，储水箱具有双重过滤装置，自动供水管路一条，</w:t>
            </w:r>
            <w:r>
              <w:rPr>
                <w:rStyle w:val="670"/>
                <w:rFonts w:hint="eastAsia" w:ascii="宋体" w:hAnsi="宋体" w:eastAsia="宋体" w:cs="宋体"/>
                <w:color w:val="auto"/>
                <w:sz w:val="24"/>
                <w:szCs w:val="24"/>
                <w:highlight w:val="none"/>
                <w:lang w:bidi="ar"/>
              </w:rPr>
              <w:t xml:space="preserve">采用</w:t>
            </w:r>
            <w:r>
              <w:rPr>
                <w:rStyle w:val="670"/>
                <w:rFonts w:hint="eastAsia" w:ascii="宋体" w:hAnsi="宋体" w:eastAsia="宋体" w:cs="宋体"/>
                <w:color w:val="auto"/>
                <w:sz w:val="24"/>
                <w:szCs w:val="24"/>
                <w:highlight w:val="none"/>
                <w:lang w:val="en-US" w:eastAsia="zh-CN" w:bidi="ar"/>
              </w:rPr>
              <w:t xml:space="preserve">PP</w:t>
            </w:r>
            <w:r>
              <w:rPr>
                <w:rStyle w:val="670"/>
                <w:rFonts w:hint="eastAsia" w:ascii="宋体" w:hAnsi="宋体" w:eastAsia="宋体" w:cs="宋体"/>
                <w:color w:val="auto"/>
                <w:sz w:val="24"/>
                <w:szCs w:val="24"/>
                <w:highlight w:val="none"/>
                <w:lang w:bidi="ar"/>
              </w:rPr>
              <w:t xml:space="preserve">材质，具有耐酸碱，拔插轻松，不生锈；即插即用</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电机功率：94瓦，漆包线铸铁机壳，开口流量：15升/每分钟，电压：24V ，直流电流：2.5A，最大电流：4.0A，运行压力：3.5公斤。所有排水由智能化控制系统集中控制，</w:t>
            </w:r>
            <w:r>
              <w:rPr>
                <w:rFonts w:hint="eastAsia" w:ascii="宋体" w:hAnsi="宋体" w:eastAsia="宋体" w:cs="宋体"/>
                <w:color w:val="auto"/>
                <w:sz w:val="24"/>
                <w:szCs w:val="24"/>
                <w:highlight w:val="none"/>
              </w:rPr>
              <w:t xml:space="preserve">当污水桶的水位达到</w:t>
            </w:r>
            <w:r>
              <w:rPr>
                <w:rFonts w:hint="eastAsia" w:ascii="宋体" w:hAnsi="宋体" w:eastAsia="宋体" w:cs="宋体"/>
                <w:b/>
                <w:bCs/>
                <w:color w:val="auto"/>
                <w:sz w:val="24"/>
                <w:szCs w:val="24"/>
                <w:highlight w:val="none"/>
                <w:lang w:eastAsia="zh-CN"/>
              </w:rPr>
              <w:t xml:space="preserve">设</w:t>
            </w:r>
            <w:r>
              <w:rPr>
                <w:rFonts w:hint="eastAsia" w:ascii="宋体" w:hAnsi="宋体" w:eastAsia="宋体" w:cs="宋体"/>
                <w:color w:val="auto"/>
                <w:sz w:val="24"/>
                <w:szCs w:val="24"/>
                <w:highlight w:val="none"/>
              </w:rPr>
              <w:t xml:space="preserve">定高水位时，</w:t>
            </w:r>
            <w:r>
              <w:rPr>
                <w:rFonts w:hint="eastAsia" w:ascii="宋体" w:hAnsi="宋体" w:eastAsia="宋体" w:cs="宋体"/>
                <w:color w:val="auto"/>
                <w:sz w:val="24"/>
                <w:szCs w:val="24"/>
                <w:highlight w:val="none"/>
                <w:lang w:eastAsia="zh-CN"/>
              </w:rPr>
              <w:t xml:space="preserve">水泵自动开启排水，</w:t>
            </w:r>
            <w:r>
              <w:rPr>
                <w:rStyle w:val="668"/>
                <w:rFonts w:hint="eastAsia" w:ascii="宋体" w:hAnsi="宋体" w:eastAsia="宋体" w:cs="宋体"/>
                <w:color w:val="auto"/>
                <w:sz w:val="24"/>
                <w:szCs w:val="24"/>
                <w:highlight w:val="none"/>
                <w:lang w:bidi="ar"/>
              </w:rPr>
              <w:t xml:space="preserve">污水经过连接管排至顶部排水管总管后流出，污水排</w:t>
            </w:r>
            <w:r>
              <w:rPr>
                <w:rStyle w:val="668"/>
                <w:rFonts w:hint="eastAsia" w:ascii="宋体" w:hAnsi="宋体" w:eastAsia="宋体" w:cs="宋体"/>
                <w:color w:val="auto"/>
                <w:sz w:val="24"/>
                <w:szCs w:val="24"/>
                <w:highlight w:val="none"/>
                <w:lang w:eastAsia="zh-CN" w:bidi="ar"/>
              </w:rPr>
              <w:t xml:space="preserve">至设定的低水位时</w:t>
            </w:r>
            <w:r>
              <w:rPr>
                <w:rStyle w:val="668"/>
                <w:rFonts w:hint="eastAsia" w:ascii="宋体" w:hAnsi="宋体" w:eastAsia="宋体" w:cs="宋体"/>
                <w:color w:val="auto"/>
                <w:sz w:val="24"/>
                <w:szCs w:val="24"/>
                <w:highlight w:val="none"/>
                <w:lang w:bidi="ar"/>
              </w:rPr>
              <w:t xml:space="preserve">排水系统自动关闭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双封闭接头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双封闭接头采用PVC材质，具有耐酸碱，拔插轻松，不生锈；即插即用，具有高密封性能，即使在供水排水工作时，随时拔掉接口不会有任何滴漏现象。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引水至教室</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w:t>
            </w:r>
            <w:r>
              <w:rPr>
                <w:rStyle w:val="670"/>
                <w:rFonts w:hint="eastAsia" w:ascii="宋体" w:hAnsi="宋体" w:eastAsia="宋体" w:cs="宋体"/>
                <w:color w:val="auto"/>
                <w:sz w:val="24"/>
                <w:szCs w:val="24"/>
                <w:highlight w:val="none"/>
                <w:lang w:val="en-US" w:eastAsia="zh-CN" w:bidi="ar"/>
              </w:rPr>
              <w:t xml:space="preserve">做</w:t>
            </w:r>
            <w:r>
              <w:rPr>
                <w:rStyle w:val="670"/>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出水至室外</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w:t>
            </w:r>
            <w:r>
              <w:rPr>
                <w:rStyle w:val="670"/>
                <w:rFonts w:hint="eastAsia" w:ascii="宋体" w:hAnsi="宋体" w:eastAsia="宋体" w:cs="宋体"/>
                <w:color w:val="auto"/>
                <w:sz w:val="24"/>
                <w:szCs w:val="24"/>
                <w:highlight w:val="none"/>
                <w:lang w:val="en-US" w:eastAsia="zh-CN" w:bidi="ar"/>
              </w:rPr>
              <w:t xml:space="preserve">做</w:t>
            </w:r>
            <w:r>
              <w:rPr>
                <w:rStyle w:val="670"/>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矿棉板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600×600mm，厚度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8mm。吸音、隔热、防火（A级不燃）</w:t>
            </w:r>
            <w:r>
              <w:rPr>
                <w:rFonts w:hint="eastAsia" w:ascii="宋体" w:hAnsi="宋体" w:eastAsia="宋体" w:cs="宋体"/>
                <w:color w:val="auto"/>
                <w:sz w:val="24"/>
                <w:szCs w:val="24"/>
                <w:highlight w:val="none"/>
                <w:lang w:eastAsia="zh-CN"/>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w:t>
            </w:r>
            <w:r>
              <w:rPr>
                <w:rStyle w:val="670"/>
                <w:rFonts w:hint="eastAsia" w:ascii="宋体" w:hAnsi="宋体" w:eastAsia="宋体" w:cs="宋体"/>
                <w:color w:val="auto"/>
                <w:sz w:val="24"/>
                <w:szCs w:val="24"/>
                <w:highlight w:val="none"/>
                <w:lang w:val="en-US" w:eastAsia="zh-CN" w:bidi="ar"/>
              </w:rPr>
              <w:t xml:space="preserve">做</w:t>
            </w:r>
            <w:r>
              <w:rPr>
                <w:rStyle w:val="670"/>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水磨石地面清理，后铺设地胶。                                                                  2.产品规格：总厚度≥4.5mm,耐磨层厚度≥1.2mm,幅宽1.8m;材料为原生料制品，产品结构从上至下依次PVC耐磨层、稳定层、网格布夹带层、发泡层；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668"/>
                <w:rFonts w:hint="eastAsia" w:ascii="宋体" w:hAnsi="宋体" w:eastAsia="宋体" w:cs="宋体"/>
                <w:color w:val="auto"/>
                <w:sz w:val="24"/>
                <w:szCs w:val="24"/>
                <w:highlight w:val="none"/>
                <w:lang w:bidi="ar"/>
              </w:rPr>
              <w:t xml:space="preserve">.</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668"/>
                <w:rFonts w:hint="eastAsia" w:ascii="宋体" w:hAnsi="宋体" w:eastAsia="宋体" w:cs="宋体"/>
                <w:color w:val="auto"/>
                <w:sz w:val="24"/>
                <w:szCs w:val="24"/>
                <w:highlight w:val="none"/>
                <w:lang w:bidi="ar"/>
              </w:rPr>
              <w:t xml:space="preserve">.</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采用定制槽钢架点位吊装方式，防止左右晃动，可进行上下平衡调节。经激光切割、数控冲压、便于安装，简洁美观，表面经环氧树脂粉末静电喷涂、高温固化处理，耐腐蚀。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系统控制安装调试；                                                                                 4</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室内外通风系统安装调试；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给排水安装调试；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color w:val="auto"/>
                <w:sz w:val="24"/>
                <w:szCs w:val="24"/>
                <w:highlight w:val="none"/>
                <w:lang w:bidi="ar"/>
              </w:rPr>
              <w:t xml:space="preserve">7</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照明系统安装调试。                                                                                              8</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（204室）化学器材室配置清单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color w:val="auto"/>
                <w:sz w:val="24"/>
                <w:szCs w:val="24"/>
                <w:highlight w:val="none"/>
                <w:lang w:bidi="ar"/>
              </w:rPr>
              <w:t xml:space="preserve">规格：2400*1200*850mm；台面：采用≥13mm厚优抗板台面，台面边缘用同材质板双层加厚至26.0mm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，由专业生产厂家用CNC机械加工而成。                                                                                                     </w:t>
            </w:r>
            <w:r>
              <w:rPr>
                <w:rStyle w:val="669"/>
                <w:rFonts w:hint="eastAsia" w:ascii="宋体" w:hAnsi="宋体" w:eastAsia="宋体" w:cs="宋体"/>
                <w:b w:val="0"/>
                <w:bCs w:val="0"/>
                <w:color w:val="auto"/>
                <w:sz w:val="24"/>
                <w:szCs w:val="24"/>
                <w:highlight w:val="none"/>
                <w:lang w:bidi="ar"/>
              </w:rPr>
              <w:t xml:space="preserve">                                    </w:t>
            </w:r>
            <w:r>
              <w:rPr>
                <w:rStyle w:val="670"/>
                <w:rFonts w:hint="eastAsia" w:ascii="宋体" w:hAnsi="宋体" w:eastAsia="宋体" w:cs="宋体"/>
                <w:color w:val="auto"/>
                <w:sz w:val="24"/>
                <w:szCs w:val="24"/>
                <w:highlight w:val="none"/>
                <w:lang w:bidi="ar"/>
              </w:rPr>
              <w:t xml:space="preserve">台身：板材为不小于16mm厚E1级彩色三聚氰胺板合理搭配, 其截面由硬质PVC利用封边机械温热压封边。结构：立柱规格为横截面不小于60×40 mm的矩形铝合金，壁厚不小于1.2mm型材，横梁方管规格为横截面不小于40×40 mm的矩形铝合金壁厚不小于1.2mm型材，镶板槽宽16mm，所有铝材表面经</w:t>
            </w:r>
            <w:r>
              <w:rPr>
                <w:rStyle w:val="670"/>
                <w:rFonts w:hint="eastAsia" w:ascii="宋体" w:hAnsi="宋体" w:eastAsia="宋体" w:cs="宋体"/>
                <w:color w:val="auto"/>
                <w:sz w:val="24"/>
                <w:szCs w:val="24"/>
                <w:highlight w:val="none"/>
                <w:lang w:eastAsia="zh-CN" w:bidi="ar"/>
              </w:rPr>
              <w:t xml:space="preserve">静电粉末喷涂</w:t>
            </w:r>
            <w:r>
              <w:rPr>
                <w:rStyle w:val="670"/>
                <w:rFonts w:hint="eastAsia" w:ascii="宋体" w:hAnsi="宋体" w:eastAsia="宋体" w:cs="宋体"/>
                <w:color w:val="auto"/>
                <w:sz w:val="24"/>
                <w:szCs w:val="24"/>
                <w:highlight w:val="none"/>
                <w:lang w:bidi="ar"/>
              </w:rPr>
              <w:t xml:space="preserve">处理</w:t>
            </w:r>
            <w:r>
              <w:rPr>
                <w:rStyle w:val="670"/>
                <w:rFonts w:hint="eastAsia" w:ascii="宋体" w:hAnsi="宋体" w:eastAsia="宋体" w:cs="宋体"/>
                <w:color w:val="auto"/>
                <w:sz w:val="24"/>
                <w:szCs w:val="24"/>
                <w:highlight w:val="none"/>
                <w:lang w:val="en-US" w:eastAsia="zh-CN" w:bidi="ar"/>
              </w:rPr>
              <w:t xml:space="preserve">。</w:t>
            </w:r>
            <w:r>
              <w:rPr>
                <w:rStyle w:val="670"/>
                <w:rFonts w:hint="eastAsia" w:ascii="宋体" w:hAnsi="宋体" w:eastAsia="宋体" w:cs="宋体"/>
                <w:color w:val="auto"/>
                <w:sz w:val="24"/>
                <w:szCs w:val="24"/>
                <w:highlight w:val="none"/>
                <w:lang w:bidi="ar"/>
              </w:rPr>
              <w:t xml:space="preserve">整体结构需稳固耐用。上部抽屉，下部储物柜。铰 链：</w:t>
            </w:r>
            <w:r>
              <w:rPr>
                <w:rStyle w:val="670"/>
                <w:rFonts w:hint="eastAsia" w:ascii="宋体" w:hAnsi="宋体" w:eastAsia="宋体" w:cs="宋体"/>
                <w:color w:val="auto"/>
                <w:sz w:val="24"/>
                <w:szCs w:val="24"/>
                <w:highlight w:val="none"/>
                <w:lang w:val="en-US" w:eastAsia="zh-CN" w:bidi="ar"/>
              </w:rPr>
              <w:t xml:space="preserve">钢</w:t>
            </w:r>
            <w:r>
              <w:rPr>
                <w:rStyle w:val="670"/>
                <w:rFonts w:hint="eastAsia" w:ascii="宋体" w:hAnsi="宋体" w:eastAsia="宋体" w:cs="宋体"/>
                <w:color w:val="auto"/>
                <w:sz w:val="24"/>
                <w:szCs w:val="24"/>
                <w:highlight w:val="none"/>
                <w:lang w:bidi="ar"/>
              </w:rPr>
              <w:t xml:space="preserve">质铰链。滑 轨：</w:t>
            </w:r>
            <w:r>
              <w:rPr>
                <w:rStyle w:val="670"/>
                <w:rFonts w:hint="eastAsia" w:ascii="宋体" w:hAnsi="宋体" w:eastAsia="宋体" w:cs="宋体"/>
                <w:color w:val="auto"/>
                <w:sz w:val="24"/>
                <w:szCs w:val="24"/>
                <w:highlight w:val="none"/>
                <w:lang w:val="en-US" w:eastAsia="zh-CN" w:bidi="ar"/>
              </w:rPr>
              <w:t xml:space="preserve">钢</w:t>
            </w:r>
            <w:r>
              <w:rPr>
                <w:rStyle w:val="670"/>
                <w:rFonts w:hint="eastAsia" w:ascii="宋体" w:hAnsi="宋体" w:eastAsia="宋体" w:cs="宋体"/>
                <w:color w:val="auto"/>
                <w:sz w:val="24"/>
                <w:szCs w:val="24"/>
                <w:highlight w:val="none"/>
                <w:lang w:bidi="ar"/>
              </w:rPr>
              <w:t xml:space="preserve">质三节静音滑轨。拉手：为一字型</w:t>
            </w:r>
            <w:r>
              <w:rPr>
                <w:rStyle w:val="670"/>
                <w:rFonts w:hint="eastAsia" w:ascii="宋体" w:hAnsi="宋体" w:eastAsia="宋体" w:cs="宋体"/>
                <w:color w:val="auto"/>
                <w:sz w:val="24"/>
                <w:szCs w:val="24"/>
                <w:highlight w:val="none"/>
                <w:lang w:val="en-US" w:eastAsia="zh-CN" w:bidi="ar"/>
              </w:rPr>
              <w:t xml:space="preserve">铝合金</w:t>
            </w:r>
            <w:r>
              <w:rPr>
                <w:rStyle w:val="670"/>
                <w:rFonts w:hint="eastAsia" w:ascii="宋体" w:hAnsi="宋体" w:eastAsia="宋体" w:cs="宋体"/>
                <w:color w:val="auto"/>
                <w:sz w:val="24"/>
                <w:szCs w:val="24"/>
                <w:highlight w:val="none"/>
                <w:lang w:bidi="ar"/>
              </w:rPr>
              <w:t xml:space="preserve">拉手。采用ABS工程塑料与直径≥10mm的防腐螺杆模具注塑成形，高度可调。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规格：1000×500×2000mm(±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㎜)柜体：侧板、顶底板采用改性PP材料模具一次成型，表面沙面和光面相结合处理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顶板、底板预留模具成型排风孔。底部镶嵌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15mm*30*1.2mm钢制横梁。下柜柜门：内框采用改性PP材质模具一次成型，外嵌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5mm厚钢化烤漆玻璃。上下拉手及三角对称五点固定，防止玻璃的松动或开合。伸缩式PP旋转门轴，四角圆弧倒角，内侧弧形圆边，配锁。上柜柜门：内框采用改性PP材质模具一次成型，外嵌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中间烤漆镂空制作。上下拉手及三角对称五点固定，防止玻璃的松动或开合。伸缩式PP旋转门轴，四角圆弧倒角，内侧弧形圆边。配锁。层板：上柜配置两块活动层板，下柜配置一块活动层板，层板全部采用改性PP材料模具一次成型，表面沙面和光面相结合处理，四周有阻水边，底部镶嵌两根</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层板为活动式，可随意抽取放在合适的隔层，自由组合各层空间。拉手：采用改性PP材料模具一次成型，直角梯形四周倒圆与柜门平行。门铰链：采用改性PP材料模具一次成型，伸缩式PP旋转门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药品柜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规格：1000×500×2000mm(±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㎜)柜体：侧板、顶底板采用改性PP材料模具一次成型，表面沙面和光面相结合处理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顶板、底板预留模具成型排风孔。底部镶嵌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15mm*30*1.2mm钢制横梁。下柜柜门：内框采用改性PP材质模具一次成型，外嵌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5mm厚钢化烤漆玻璃。上下拉手及三角对称五点固定，防止玻璃的松动或开合。伸缩式PP旋转门轴，四角圆弧倒角，内侧弧形圆边，配锁。上柜柜门：内框采用改性PP材质模具一次成型，外嵌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中间烤漆镂空制作。上下拉手及三角对称五点固定，防止玻璃的松动或开合。伸缩式PP旋转门轴，四角圆弧倒角，内侧弧形圆边。配锁。层板：上柜配置两块活动层板，下柜配置一块活动层板，层板全部采用改性PP材料模具一次成型，表面沙面和光面相结合处理，四周有阻水边，底部镶嵌两根</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承重力强。层板为活动式，可随意抽取放在合适的隔层，自由组合各层空间。拉手：采用改性PP材料模具一次成型，直角梯形四周倒圆与柜门平行。门铰链：采用改性PP材料模具一次成型，伸缩式PP旋转门轴。PP材料模具一次成型台阶一个。</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主体：加厚铜质</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2.涂层：高亮度环氧树脂涂层</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3.陶瓷阀芯90°旋转，使用寿命开关50万次，静态最大耐压20巴</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4.鹅颈管可360°旋转</w:t>
            </w:r>
            <w:r>
              <w:rPr>
                <w:rFonts w:hint="eastAsia" w:ascii="宋体" w:hAnsi="宋体" w:eastAsia="宋体" w:cs="宋体"/>
                <w:color w:val="auto"/>
                <w:sz w:val="24"/>
                <w:szCs w:val="24"/>
                <w:highlight w:val="none"/>
                <w:lang w:eastAsia="zh-CN" w:bidi="ar"/>
              </w:rPr>
              <w:t xml:space="preserve">。</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.开关旋钮：高密度PP</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规格：550*450*300mm(±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㎜)；采用高密度PP</w:t>
            </w:r>
            <w:r>
              <w:rPr>
                <w:rFonts w:hint="eastAsia" w:ascii="宋体" w:hAnsi="宋体" w:eastAsia="宋体" w:cs="宋体"/>
                <w:color w:val="auto"/>
                <w:sz w:val="24"/>
                <w:szCs w:val="24"/>
                <w:highlight w:val="none"/>
                <w:lang w:val="en-US" w:eastAsia="zh-CN" w:bidi="ar"/>
              </w:rPr>
              <w:t xml:space="preserve">材料</w:t>
            </w:r>
            <w:r>
              <w:rPr>
                <w:rFonts w:hint="eastAsia" w:ascii="宋体" w:hAnsi="宋体" w:eastAsia="宋体" w:cs="宋体"/>
                <w:color w:val="auto"/>
                <w:sz w:val="24"/>
                <w:szCs w:val="24"/>
                <w:highlight w:val="none"/>
                <w:lang w:bidi="ar"/>
              </w:rPr>
              <w:t xml:space="preserve">一体化成型。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引水至教室</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w:t>
            </w:r>
            <w:r>
              <w:rPr>
                <w:rStyle w:val="670"/>
                <w:rFonts w:hint="eastAsia" w:ascii="宋体" w:hAnsi="宋体" w:eastAsia="宋体" w:cs="宋体"/>
                <w:color w:val="auto"/>
                <w:sz w:val="24"/>
                <w:szCs w:val="24"/>
                <w:highlight w:val="none"/>
                <w:lang w:val="en-US" w:eastAsia="zh-CN" w:bidi="ar"/>
              </w:rPr>
              <w:t xml:space="preserve">做</w:t>
            </w:r>
            <w:r>
              <w:rPr>
                <w:rStyle w:val="670"/>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出水至室外</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w:t>
            </w:r>
            <w:r>
              <w:rPr>
                <w:rStyle w:val="670"/>
                <w:rFonts w:hint="eastAsia" w:ascii="宋体" w:hAnsi="宋体" w:eastAsia="宋体" w:cs="宋体"/>
                <w:color w:val="auto"/>
                <w:sz w:val="24"/>
                <w:szCs w:val="24"/>
                <w:highlight w:val="none"/>
                <w:lang w:val="en-US" w:eastAsia="zh-CN" w:bidi="ar"/>
              </w:rPr>
              <w:t xml:space="preserve">做</w:t>
            </w:r>
            <w:r>
              <w:rPr>
                <w:rStyle w:val="670"/>
                <w:rFonts w:hint="eastAsia" w:ascii="宋体" w:hAnsi="宋体" w:eastAsia="宋体" w:cs="宋体"/>
                <w:color w:val="auto"/>
                <w:sz w:val="24"/>
                <w:szCs w:val="24"/>
                <w:highlight w:val="none"/>
                <w:lang w:bidi="ar"/>
              </w:rPr>
              <w:t xml:space="preserve">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药品柜（203室辅房）危化品室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规格：1000×500×2000mm(±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㎜)柜体：侧板、顶底板采用改性PP材料模具一次成型，表面沙面和光面相结合处理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顶板、底板预留模具成型排风孔。底部镶嵌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15mm*30*1.2mm钢制横梁。下柜柜门：内框采用改性PP材质模具一次成型，外嵌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5mm厚钢化烤漆玻璃。上下拉手及三角对称五点固定，防止玻璃的松动或开合。伸缩式PP旋转门轴，四角圆弧倒角，内侧弧形圆边，配锁。上柜柜门：内框采用改性PP材质模具一次成型，外嵌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中间烤漆镂空制作。上下拉手及三角对称五点固定，防止玻璃的松动或开合。伸缩式PP旋转门轴，四角圆弧倒角，内侧弧形圆边。配锁。层板：上柜配置两块活动层板，下柜配置一块活动层板，层板全部采用改性PP材料模具一次成型，表面沙面和光面相结合处理，四周有阻水边，底部镶嵌两根</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承重力强。层板为活动式，可随意抽取放在合适的隔层，自由组合各层空间。拉手：采用改性PP材料模具一次成型，直角梯形四周倒圆与柜门平行。门铰链：采用改性PP材料模具一次成型，伸缩式PP旋转门轴。PP材料模具一次成型台阶一个。</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（302室）生物实验室配置清单（48座）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1.台面安装方式：平时放置于台面，紧急使用时可随意抽起</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2.洗眼喷头：具有过滤泡棉及防尘功能，防尘盖平常可防尘，使用时可随时被水冲开，并降低突然打开时短暂的高水压，避免冲伤眼睛。</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3.控水阀采用黄铜制作，经环氧树脂涂层处理，阀门可自动关闭。</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4.供水软管：采用</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1.5米长不锈钢软管。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公称压力：0.4MPA密封压力：0.45MPA流量：≧11L/min工作压力：0.2-0.4MPA适用条件：常温纯水或符合卫生标准用水</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666"/>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666"/>
                <w:rFonts w:hint="eastAsia" w:ascii="宋体" w:hAnsi="宋体" w:eastAsia="宋体" w:cs="宋体"/>
                <w:color w:val="auto"/>
                <w:sz w:val="24"/>
                <w:szCs w:val="24"/>
                <w:highlight w:val="none"/>
                <w:lang w:bidi="ar"/>
              </w:rPr>
              <w:t xml:space="preserve">2</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666"/>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4</w:t>
            </w:r>
            <w:r>
              <w:rPr>
                <w:rStyle w:val="668"/>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水槽采用环保型PP材料一次性注塑成型，耐强酸碱&lt;80度有机溶剂并耐150度以下高温，壁厚≥4mm，具有防溢出功能。水槽柜规格：465*600*820mm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；水槽后端高出水槽两侧50mm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防止后排学生使用时水溅到前排学生身上。水槽柜为榫卯连接结构并合理布局加强筋，安装时不用胶水粘结，使用产品自身力量相互连接，产品不变形，不扭曲。柜子整体采用环保型ABS工程塑料一次性注塑成型，表面纹理与光面相结合处理。水槽柜底部为模具一体成型，加固水槽柜的强度。水槽柜带独立储物抽屉，抽屉隐藏于水槽柜检修门内，使用时打开，不用时不影响整体外观造型。抽屉封板与水槽柜前端模具一体成型非二次组装。储物抽屉采用环保型PP材料一次性注塑成型与水槽柜整体连接，储物抽屉分为三格，便于学生使用时存放不同洗涤辅助用品。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bidi="ar"/>
              </w:rPr>
              <w:t xml:space="preserve">1.规格：高度350mm* 下宽度290mm*(上鹅颈宽178mm*深度178mm)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2.折叠式两口水龙头：产品可以向前折叠90°，</w:t>
            </w:r>
            <w:r>
              <w:rPr>
                <w:rStyle w:val="668"/>
                <w:rFonts w:hint="eastAsia" w:ascii="宋体" w:hAnsi="宋体" w:eastAsia="宋体" w:cs="宋体"/>
                <w:color w:val="auto"/>
                <w:sz w:val="24"/>
                <w:szCs w:val="24"/>
                <w:highlight w:val="none"/>
                <w:lang w:val="en-US" w:eastAsia="zh-CN" w:bidi="ar"/>
              </w:rPr>
              <w:t xml:space="preserve">具有</w:t>
            </w:r>
            <w:r>
              <w:rPr>
                <w:rStyle w:val="668"/>
                <w:rFonts w:hint="eastAsia" w:ascii="宋体" w:hAnsi="宋体" w:eastAsia="宋体" w:cs="宋体"/>
                <w:color w:val="auto"/>
                <w:sz w:val="24"/>
                <w:szCs w:val="24"/>
                <w:highlight w:val="none"/>
                <w:lang w:bidi="ar"/>
              </w:rPr>
              <w:t xml:space="preserve">两个独立控制的阀门和两个出水口，出水嘴为可以插皮管的尖嘴型。</w:t>
            </w:r>
            <w:r/>
          </w:p>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.主体材料：横管</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采用ø28*4.5 mm管径的H55铜棒制造</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可折叠90°</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三角阀：采用ø22*1.0mm 管径的H55铜棒制造。鹅颈弯管：采用ø18 *1.0mm管径的H62铜管制造</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涂层: 高亮度环氧树脂涂层。开关旋钮: 高密度PP</w:t>
            </w:r>
            <w:r>
              <w:rPr>
                <w:rStyle w:val="668"/>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val="en-US" w:eastAsia="zh-CN" w:bidi="ar"/>
              </w:rPr>
              <w:t xml:space="preserve">4</w:t>
            </w:r>
            <w:r>
              <w:rPr>
                <w:rStyle w:val="668"/>
                <w:rFonts w:hint="eastAsia" w:ascii="宋体" w:hAnsi="宋体" w:eastAsia="宋体" w:cs="宋体"/>
                <w:color w:val="auto"/>
                <w:sz w:val="24"/>
                <w:szCs w:val="24"/>
                <w:highlight w:val="none"/>
                <w:lang w:bidi="ar"/>
              </w:rPr>
              <w:t xml:space="preserve">.陶瓷阀芯: </w:t>
            </w:r>
            <w:r>
              <w:rPr>
                <w:rStyle w:val="668"/>
                <w:rFonts w:hint="eastAsia" w:ascii="宋体" w:hAnsi="宋体" w:eastAsia="宋体" w:cs="宋体"/>
                <w:color w:val="auto"/>
                <w:sz w:val="24"/>
                <w:szCs w:val="24"/>
                <w:highlight w:val="none"/>
                <w:lang w:val="en-US" w:eastAsia="zh-CN" w:bidi="ar"/>
              </w:rPr>
              <w:t xml:space="preserve">可</w:t>
            </w:r>
            <w:r>
              <w:rPr>
                <w:rStyle w:val="668"/>
                <w:rFonts w:hint="eastAsia" w:ascii="宋体" w:hAnsi="宋体" w:eastAsia="宋体" w:cs="宋体"/>
                <w:color w:val="auto"/>
                <w:sz w:val="24"/>
                <w:szCs w:val="24"/>
                <w:highlight w:val="none"/>
                <w:lang w:bidi="ar"/>
              </w:rPr>
              <w:t xml:space="preserve">90°旋转,开关50万次</w:t>
            </w:r>
            <w:r>
              <w:rPr>
                <w:rStyle w:val="668"/>
                <w:rFonts w:hint="eastAsia" w:ascii="宋体" w:hAnsi="宋体" w:eastAsia="宋体" w:cs="宋体"/>
                <w:color w:val="auto"/>
                <w:sz w:val="24"/>
                <w:szCs w:val="24"/>
                <w:highlight w:val="none"/>
                <w:lang w:val="en-US" w:eastAsia="zh-CN" w:bidi="ar"/>
              </w:rPr>
              <w:t xml:space="preserve">不损坏</w:t>
            </w:r>
            <w:r>
              <w:rPr>
                <w:rStyle w:val="668"/>
                <w:rFonts w:hint="eastAsia" w:ascii="宋体" w:hAnsi="宋体" w:eastAsia="宋体" w:cs="宋体"/>
                <w:color w:val="auto"/>
                <w:sz w:val="24"/>
                <w:szCs w:val="24"/>
                <w:highlight w:val="none"/>
                <w:lang w:bidi="ar"/>
              </w:rPr>
              <w:t xml:space="preserve">,静态最大耐压10 bar</w:t>
            </w:r>
            <w:r>
              <w:rPr>
                <w:rStyle w:val="668"/>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6"/>
                <w:rFonts w:hint="eastAsia" w:ascii="宋体" w:hAnsi="宋体" w:eastAsia="宋体" w:cs="宋体"/>
                <w:color w:val="auto"/>
                <w:sz w:val="24"/>
                <w:szCs w:val="24"/>
                <w:highlight w:val="none"/>
                <w:lang w:bidi="ar"/>
              </w:rPr>
              <w:t xml:space="preserve">规格:315*455-510</w:t>
            </w:r>
            <w:r>
              <w:rPr>
                <w:rStyle w:val="666"/>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666"/>
                <w:rFonts w:hint="eastAsia" w:ascii="宋体" w:hAnsi="宋体" w:eastAsia="宋体" w:cs="宋体"/>
                <w:color w:val="auto"/>
                <w:sz w:val="24"/>
                <w:szCs w:val="24"/>
                <w:highlight w:val="none"/>
                <w:lang w:bidi="ar"/>
              </w:rPr>
              <w:t xml:space="preserve">凳脚材质:4个凳脚采用≥20*40*1.3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椭圆形无缝钢管模具一次成型,全圆满焊完成,经高温粉体烤漆处理</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Style w:val="666"/>
                <w:rFonts w:hint="eastAsia" w:ascii="宋体" w:hAnsi="宋体" w:eastAsia="宋体" w:cs="宋体"/>
                <w:color w:val="auto"/>
                <w:sz w:val="24"/>
                <w:szCs w:val="24"/>
                <w:highlight w:val="none"/>
                <w:lang w:bidi="ar"/>
              </w:rPr>
              <w:t xml:space="preserve">3.凳脚弧度:上部凳脚弧度66°,下部凳脚弧度24°</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666"/>
                <w:rFonts w:hint="eastAsia" w:ascii="宋体" w:hAnsi="宋体" w:eastAsia="宋体" w:cs="宋体"/>
                <w:color w:val="auto"/>
                <w:sz w:val="24"/>
                <w:szCs w:val="24"/>
                <w:highlight w:val="none"/>
                <w:lang w:bidi="ar"/>
              </w:rPr>
              <w:t xml:space="preserve">方形托盘厚度≥3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边长≥160*160</w:t>
            </w:r>
            <w:r>
              <w:rPr>
                <w:rStyle w:val="666"/>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6"/>
                <w:rFonts w:hint="eastAsia" w:ascii="宋体" w:hAnsi="宋体" w:eastAsia="宋体" w:cs="宋体"/>
                <w:color w:val="auto"/>
                <w:sz w:val="24"/>
                <w:szCs w:val="24"/>
                <w:highlight w:val="none"/>
                <w:lang w:bidi="ar"/>
              </w:rPr>
              <w:t xml:space="preserve">凳面:凳面直径315</w:t>
            </w:r>
            <w:r>
              <w:rPr>
                <w:rStyle w:val="666"/>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采用环保型PP改性塑料注塑成型</w:t>
            </w:r>
            <w:r>
              <w:rPr>
                <w:rStyle w:val="666"/>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表面细纹咬花</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666"/>
                <w:rFonts w:hint="eastAsia" w:ascii="宋体" w:hAnsi="宋体" w:eastAsia="宋体" w:cs="宋体"/>
                <w:color w:val="auto"/>
                <w:sz w:val="24"/>
                <w:szCs w:val="24"/>
                <w:highlight w:val="none"/>
                <w:lang w:bidi="ar"/>
              </w:rPr>
              <w:t xml:space="preserve">脚垫:采用PP加耐磨纤维质塑料,实心倒勾式一体射出成型</w:t>
            </w:r>
            <w:r>
              <w:rPr>
                <w:rStyle w:val="666"/>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val="en-US" w:eastAsia="zh-CN" w:bidi="ar"/>
              </w:rPr>
              <w:t xml:space="preserve">7</w:t>
            </w:r>
            <w:r>
              <w:rPr>
                <w:rStyle w:val="666"/>
                <w:rFonts w:hint="eastAsia" w:ascii="宋体" w:hAnsi="宋体" w:eastAsia="宋体" w:cs="宋体"/>
                <w:color w:val="auto"/>
                <w:sz w:val="24"/>
                <w:szCs w:val="24"/>
                <w:highlight w:val="none"/>
                <w:lang w:bidi="ar"/>
              </w:rPr>
              <w:t xml:space="preserve">.凳子可螺旋升降,</w:t>
            </w:r>
            <w:r>
              <w:rPr>
                <w:rStyle w:val="666"/>
                <w:rFonts w:hint="eastAsia" w:ascii="宋体" w:hAnsi="宋体" w:eastAsia="宋体" w:cs="宋体"/>
                <w:color w:val="auto"/>
                <w:sz w:val="24"/>
                <w:szCs w:val="24"/>
                <w:highlight w:val="none"/>
                <w:lang w:val="en-US" w:eastAsia="zh-CN" w:bidi="ar"/>
              </w:rPr>
              <w:t xml:space="preserve">配有限位锁扣，</w:t>
            </w:r>
            <w:r>
              <w:rPr>
                <w:rStyle w:val="666"/>
                <w:rFonts w:hint="eastAsia" w:ascii="宋体" w:hAnsi="宋体" w:eastAsia="宋体" w:cs="宋体"/>
                <w:color w:val="auto"/>
                <w:sz w:val="24"/>
                <w:szCs w:val="24"/>
                <w:highlight w:val="none"/>
                <w:lang w:bidi="ar"/>
              </w:rPr>
              <w:t xml:space="preserve">凳面升到最高时不脱落.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规格：500*</w:t>
            </w:r>
            <w:r>
              <w:rPr>
                <w:rStyle w:val="668"/>
                <w:rFonts w:hint="eastAsia" w:ascii="宋体" w:hAnsi="宋体" w:eastAsia="宋体" w:cs="宋体"/>
                <w:color w:val="auto"/>
                <w:sz w:val="24"/>
                <w:szCs w:val="24"/>
                <w:highlight w:val="none"/>
                <w:lang w:bidi="ar"/>
              </w:rPr>
              <w:t xml:space="preserve">260mm；                                                                                                                                                                                                                                                          </w:t>
            </w:r>
            <w:r>
              <w:rPr>
                <w:rStyle w:val="668"/>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采用数码管显示教师和学生交直流电压，电流。</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分4组向学生实验桌输出安全的220V交流电源，具备漏电及过载保护功能。</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668"/>
                <w:rFonts w:hint="eastAsia" w:ascii="宋体" w:hAnsi="宋体" w:eastAsia="宋体" w:cs="宋体"/>
                <w:color w:val="auto"/>
                <w:sz w:val="24"/>
                <w:szCs w:val="24"/>
                <w:highlight w:val="none"/>
                <w:lang w:bidi="ar"/>
              </w:rPr>
              <w:t xml:space="preserve">教师自用低压交流电压为0V-18V/5A.19V-36V/3A，分辨率为1V。具备自动过载保护功能。功能模块有语音提示。</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8"/>
                <w:rFonts w:hint="eastAsia" w:ascii="宋体" w:hAnsi="宋体" w:eastAsia="宋体" w:cs="宋体"/>
                <w:color w:val="auto"/>
                <w:sz w:val="24"/>
                <w:szCs w:val="24"/>
                <w:highlight w:val="none"/>
                <w:lang w:bidi="ar"/>
              </w:rPr>
              <w:t xml:space="preserve">教师自用低压直流电压为0V-18V/5A.19V-36V/3A，分辨率为0.1V。具备自动过载保护功能。功能模块有语音提示。直流输出模式下，按“CV/CC”按键可以在恒压和恒流模式之间进行切换。CV指示灯亮是恒压模式。     CC指示灯亮是恒流模式，在恒流模式下按“电流调节”按键恒流电流可以在1A.2A.3A之间循环切换，相应的数码管会有相应的输出指示。A: 恒压模式：CV指示灯亮是恒压模式，在恒压模式下电流过载保护说明</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668"/>
                <w:rFonts w:hint="eastAsia" w:ascii="宋体" w:hAnsi="宋体" w:eastAsia="宋体" w:cs="宋体"/>
                <w:color w:val="auto"/>
                <w:sz w:val="24"/>
                <w:szCs w:val="24"/>
                <w:highlight w:val="none"/>
                <w:lang w:val="en-US" w:eastAsia="zh-CN" w:bidi="ar"/>
              </w:rPr>
              <w:t xml:space="preserve">重新</w:t>
            </w:r>
            <w:r>
              <w:rPr>
                <w:rStyle w:val="668"/>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设置过后，过载电流默认在中间值过载，比如小于18时是3A,大于等于18V时是2A，如要改变过载电流时需要按电流设定键调节。B:恒流模式: CC指示灯亮是恒流模式，在恒流模式下输出可以短接</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恒流模式，由教师设置输出电流值，（1A,2A,3A）设定1，零欧负载（短路输出测试），可接电流表查看输出电流值。</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Style w:val="668"/>
                <w:rFonts w:hint="eastAsia" w:ascii="宋体" w:hAnsi="宋体" w:eastAsia="宋体" w:cs="宋体"/>
                <w:color w:val="auto"/>
                <w:sz w:val="24"/>
                <w:szCs w:val="24"/>
                <w:highlight w:val="none"/>
                <w:lang w:bidi="ar"/>
              </w:rPr>
              <w:t xml:space="preserve">大电流输出值为9秒40A，9秒自动断开，当输出电流大于等</w:t>
            </w:r>
            <w:r>
              <w:rPr>
                <w:rStyle w:val="668"/>
                <w:rFonts w:hint="eastAsia" w:ascii="宋体" w:hAnsi="宋体" w:eastAsia="宋体" w:cs="宋体"/>
                <w:color w:val="auto"/>
                <w:sz w:val="24"/>
                <w:szCs w:val="24"/>
                <w:highlight w:val="none"/>
                <w:lang w:val="en-US" w:eastAsia="zh-CN" w:bidi="ar"/>
              </w:rPr>
              <w:t xml:space="preserve">于</w:t>
            </w:r>
            <w:r>
              <w:rPr>
                <w:rStyle w:val="668"/>
                <w:rFonts w:hint="eastAsia" w:ascii="宋体" w:hAnsi="宋体" w:eastAsia="宋体" w:cs="宋体"/>
                <w:color w:val="auto"/>
                <w:sz w:val="24"/>
                <w:szCs w:val="24"/>
                <w:highlight w:val="none"/>
                <w:lang w:bidi="ar"/>
              </w:rPr>
              <w:t xml:space="preserve">45A时即便时间没到输出也会过载保护断开（过载断开参数可定制）。</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7.</w:t>
            </w:r>
            <w:r>
              <w:rPr>
                <w:rStyle w:val="668"/>
                <w:rFonts w:hint="eastAsia" w:ascii="宋体" w:hAnsi="宋体" w:eastAsia="宋体" w:cs="宋体"/>
                <w:color w:val="auto"/>
                <w:sz w:val="24"/>
                <w:szCs w:val="24"/>
                <w:highlight w:val="none"/>
                <w:lang w:bidi="ar"/>
              </w:rPr>
              <w:t xml:space="preserve">有150V  240V  300V、100mA，高压直流电源，有过载保护，教师可用选择按键任意选择所需高压直流电源。</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8.</w:t>
            </w:r>
            <w:r>
              <w:rPr>
                <w:rStyle w:val="668"/>
                <w:rFonts w:hint="eastAsia" w:ascii="宋体" w:hAnsi="宋体" w:eastAsia="宋体" w:cs="宋体"/>
                <w:color w:val="auto"/>
                <w:sz w:val="24"/>
                <w:szCs w:val="24"/>
                <w:highlight w:val="none"/>
                <w:lang w:bidi="ar"/>
              </w:rPr>
              <w:t xml:space="preserve">教师电源可控制和锁定学生的低压交流电压和直流电压。控制交流电压为0V-36V,分辨率为1V；控制直流电压</w:t>
            </w:r>
            <w:r>
              <w:rPr>
                <w:rStyle w:val="668"/>
                <w:rFonts w:hint="eastAsia" w:ascii="宋体" w:hAnsi="宋体" w:eastAsia="宋体" w:cs="宋体"/>
                <w:color w:val="auto"/>
                <w:sz w:val="24"/>
                <w:szCs w:val="24"/>
                <w:highlight w:val="none"/>
                <w:lang w:val="en-US" w:eastAsia="zh-CN" w:bidi="ar"/>
              </w:rPr>
              <w:t xml:space="preserve">为</w:t>
            </w:r>
            <w:r>
              <w:rPr>
                <w:rStyle w:val="668"/>
                <w:rFonts w:hint="eastAsia" w:ascii="宋体" w:hAnsi="宋体" w:eastAsia="宋体" w:cs="宋体"/>
                <w:color w:val="auto"/>
                <w:sz w:val="24"/>
                <w:szCs w:val="24"/>
                <w:highlight w:val="none"/>
                <w:lang w:bidi="ar"/>
              </w:rPr>
              <w:t xml:space="preserve">0V-36V，分辨率为0.1V。功能模块及按键都有语音提示。</w:t>
            </w:r>
            <w:r/>
          </w:p>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整体尺寸不小于：450mm×200mm×900㎜(±5㎜)；箱体厚度为</w:t>
            </w:r>
            <w:r>
              <w:rPr>
                <w:rStyle w:val="666"/>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1.2㎜SPCC冷轧钢板，钣金折弯成型，表面经酸洗磷化处理，静电喷涂环保粉末高温处理。</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控制箱体内分二段式结构设计，柜上端为电气设备安装层，下端为控制操作屏系统</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风机控制系统：重载矢量控制变频器1个，功率5.5KVA，额定输入电压：三相380V，±15%；额定输入频率：50/60 HZ。</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4</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控制功能：数码显示、移位、编程、运行、正传切换、数值加减无</w:t>
            </w:r>
            <w:r>
              <w:rPr>
                <w:rStyle w:val="670"/>
                <w:rFonts w:hint="eastAsia" w:ascii="宋体" w:hAnsi="宋体" w:eastAsia="宋体" w:cs="宋体"/>
                <w:b w:val="0"/>
                <w:bCs w:val="0"/>
                <w:color w:val="auto"/>
                <w:sz w:val="24"/>
                <w:szCs w:val="24"/>
                <w:highlight w:val="none"/>
                <w:lang w:val="en-US" w:eastAsia="zh-CN" w:bidi="ar"/>
              </w:rPr>
              <w:t xml:space="preserve">级</w:t>
            </w:r>
            <w:r>
              <w:rPr>
                <w:rStyle w:val="670"/>
                <w:rFonts w:hint="eastAsia" w:ascii="宋体" w:hAnsi="宋体" w:eastAsia="宋体" w:cs="宋体"/>
                <w:b w:val="0"/>
                <w:bCs w:val="0"/>
                <w:color w:val="auto"/>
                <w:sz w:val="24"/>
                <w:szCs w:val="24"/>
                <w:highlight w:val="none"/>
                <w:lang w:bidi="ar"/>
              </w:rPr>
              <w:t xml:space="preserve">调速、停止复位。A.技术要求：采用集成IGBT模块，PLC运行，RS485通讯，智能设计参数，多段速运行，自动节能控制，自动稳压、宽电压设计、多种控制模式，B.特点：瞬间电机保护，电机转速调节、自动检测负载电流调整输出电压,C.九大保护电机：过载、过热、过压、欠压、过流、缺相、接地、短路、失速等保护。</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5</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3P电源总开关一组，学生总控2P漏电保护器一组，220V电源插座三组，</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6</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摇臂控制系统：教师通过控制箱或移动设备对全室摇臂进行单独或分组控制（上升、下降或暂停，上升或下降到底后摇臂会自动停止）。</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7</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电源控制系统：教师通过控制箱或移动设备对全室220V高压及0-30V低压进行单独或分组控制。</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8</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照明控制系统：教师通过控制箱或移动设备对全室照明进行单独或分组控制；</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9</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供排水控制系统：供水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w:t>
            </w:r>
            <w:r/>
          </w:p>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b w:val="0"/>
                <w:bCs w:val="0"/>
                <w:color w:val="auto"/>
                <w:sz w:val="24"/>
                <w:szCs w:val="24"/>
                <w:highlight w:val="none"/>
                <w:lang w:bidi="ar"/>
              </w:rPr>
              <w:t xml:space="preserve">10</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单片机控制器及功能扩展模块1套，单片机保护模块1个,，急停控制系统1套；配有关键安全系统既长时间不操作，自动切断总电源。电源分组控制系统1套、照明分组控制系统1套、供排水分组控制系统1套。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智能控制屏</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控制屏为不小于10寸的</w:t>
            </w:r>
            <w:r>
              <w:rPr>
                <w:rStyle w:val="668"/>
                <w:rFonts w:hint="eastAsia" w:ascii="宋体" w:hAnsi="宋体" w:eastAsia="宋体" w:cs="宋体"/>
                <w:b w:val="0"/>
                <w:bCs w:val="0"/>
                <w:color w:val="auto"/>
                <w:sz w:val="24"/>
                <w:szCs w:val="24"/>
                <w:highlight w:val="none"/>
                <w:lang w:bidi="ar"/>
              </w:rPr>
              <w:t xml:space="preserve">高分辨率触摸屏</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2</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集中控制系统，可执行各选项控制（配一启动按钮开关和一急停开关）</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1</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摇臂控制：对全室摇臂进行单独或分组控制，具有防卡，防夹功能</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电源控制：对全室220V进行单独或分组控制；</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3</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照明控制：对全室照明进行单独或分组控制；</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4</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通风控制：触摸数字无</w:t>
            </w:r>
            <w:r>
              <w:rPr>
                <w:rFonts w:hint="eastAsia" w:ascii="宋体" w:hAnsi="宋体" w:eastAsia="宋体" w:cs="宋体"/>
                <w:b w:val="0"/>
                <w:bCs w:val="0"/>
                <w:color w:val="auto"/>
                <w:sz w:val="24"/>
                <w:szCs w:val="24"/>
                <w:highlight w:val="none"/>
                <w:lang w:val="en-US" w:eastAsia="zh-CN" w:bidi="ar"/>
              </w:rPr>
              <w:t xml:space="preserve">级</w:t>
            </w:r>
            <w:r>
              <w:rPr>
                <w:rFonts w:hint="eastAsia" w:ascii="宋体" w:hAnsi="宋体" w:eastAsia="宋体" w:cs="宋体"/>
                <w:b w:val="0"/>
                <w:bCs w:val="0"/>
                <w:color w:val="auto"/>
                <w:sz w:val="24"/>
                <w:szCs w:val="24"/>
                <w:highlight w:val="none"/>
                <w:lang w:bidi="ar"/>
              </w:rPr>
              <w:t xml:space="preserve">变频控制，具有频率数字显示功能，可精确控制通风风量；</w:t>
            </w:r>
            <w:r/>
          </w:p>
          <w:p>
            <w:pPr>
              <w:numPr>
                <w:ilvl w:val="0"/>
                <w:numId w:val="0"/>
              </w:numPr>
              <w:ind w:left="0"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5</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供水控制：对全室给排水进行控制。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bidi="ar"/>
              </w:rPr>
              <w:t xml:space="preserve">智能吊装控制系统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摇臂控制：对全室摇臂进行单独或分组控制（上升、下降或暂停，上升或下降到底后摇臂会自动停止），具有防卡，防夹功能</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2、电源控制：对全室220V进行单独或分组控制；</w:t>
            </w:r>
            <w:r/>
          </w:p>
          <w:p>
            <w:pPr>
              <w:numPr>
                <w:ilvl w:val="0"/>
                <w:numId w:val="0"/>
              </w:numPr>
              <w:jc w:val="left"/>
              <w:pageBreakBefore w:val="0"/>
              <w:spacing w:line="48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3、照明控制：对全室照明进行单独或分组控制；</w:t>
            </w:r>
            <w:r/>
          </w:p>
          <w:p>
            <w:pPr>
              <w:numPr>
                <w:ilvl w:val="0"/>
                <w:numId w:val="0"/>
              </w:numPr>
              <w:ind w:left="0" w:firstLine="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4、语音控制功能：</w:t>
            </w:r>
            <w:r>
              <w:rPr>
                <w:rFonts w:hint="eastAsia" w:ascii="宋体" w:hAnsi="宋体" w:eastAsia="宋体" w:cs="宋体"/>
                <w:b w:val="0"/>
                <w:bCs w:val="0"/>
                <w:color w:val="auto"/>
                <w:sz w:val="24"/>
                <w:szCs w:val="24"/>
                <w:highlight w:val="none"/>
              </w:rPr>
              <w:t xml:space="preserve">可通过手机语音来控制吊装系统学生摇臂</w:t>
            </w:r>
            <w:r>
              <w:rPr>
                <w:rFonts w:hint="eastAsia" w:ascii="宋体" w:hAnsi="宋体" w:eastAsia="宋体" w:cs="宋体"/>
                <w:b w:val="0"/>
                <w:bCs w:val="0"/>
                <w:color w:val="auto"/>
                <w:sz w:val="24"/>
                <w:szCs w:val="24"/>
                <w:highlight w:val="none"/>
                <w:lang w:val="en-US" w:eastAsia="zh-CN"/>
              </w:rPr>
              <w:t xml:space="preserve">电源</w:t>
            </w:r>
            <w:r>
              <w:rPr>
                <w:rFonts w:hint="eastAsia" w:ascii="宋体" w:hAnsi="宋体" w:eastAsia="宋体" w:cs="宋体"/>
                <w:b w:val="0"/>
                <w:bCs w:val="0"/>
                <w:color w:val="auto"/>
                <w:sz w:val="24"/>
                <w:szCs w:val="24"/>
                <w:highlight w:val="none"/>
              </w:rPr>
              <w:t xml:space="preserve">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直流的电压调节，</w:t>
            </w:r>
            <w:r>
              <w:rPr>
                <w:rFonts w:hint="eastAsia" w:ascii="宋体" w:hAnsi="宋体" w:eastAsia="宋体" w:cs="宋体"/>
                <w:b w:val="0"/>
                <w:bCs w:val="0"/>
                <w:color w:val="auto"/>
                <w:sz w:val="24"/>
                <w:szCs w:val="24"/>
                <w:highlight w:val="none"/>
                <w:lang w:bidi="ar"/>
              </w:rPr>
              <w:t xml:space="preserve">吊装系统</w:t>
            </w:r>
            <w:r>
              <w:rPr>
                <w:rFonts w:hint="eastAsia" w:ascii="宋体" w:hAnsi="宋体" w:eastAsia="宋体" w:cs="宋体"/>
                <w:b w:val="0"/>
                <w:bCs w:val="0"/>
                <w:color w:val="auto"/>
                <w:sz w:val="24"/>
                <w:szCs w:val="24"/>
                <w:highlight w:val="none"/>
              </w:rPr>
              <w:t xml:space="preserve">灯光</w:t>
            </w:r>
            <w:r>
              <w:rPr>
                <w:rFonts w:hint="eastAsia" w:ascii="宋体" w:hAnsi="宋体" w:eastAsia="宋体" w:cs="宋体"/>
                <w:b w:val="0"/>
                <w:bCs w:val="0"/>
                <w:color w:val="auto"/>
                <w:sz w:val="24"/>
                <w:szCs w:val="24"/>
                <w:highlight w:val="none"/>
                <w:lang w:val="en-US" w:eastAsia="zh-CN"/>
              </w:rPr>
              <w:t xml:space="preserve">的开启与关闭，</w:t>
            </w:r>
            <w:r>
              <w:rPr>
                <w:rFonts w:hint="eastAsia" w:ascii="宋体" w:hAnsi="宋体" w:eastAsia="宋体" w:cs="宋体"/>
                <w:b w:val="0"/>
                <w:bCs w:val="0"/>
                <w:color w:val="auto"/>
                <w:sz w:val="24"/>
                <w:szCs w:val="24"/>
                <w:highlight w:val="none"/>
              </w:rPr>
              <w:t xml:space="preserve">以及摇臂的展开</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暂停</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收回动作</w:t>
            </w:r>
            <w:r>
              <w:rPr>
                <w:rFonts w:hint="eastAsia" w:ascii="宋体" w:hAnsi="宋体" w:eastAsia="宋体" w:cs="宋体"/>
                <w:b w:val="0"/>
                <w:bCs w:val="0"/>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环境</w:t>
            </w:r>
            <w:r>
              <w:rPr>
                <w:rFonts w:hint="eastAsia" w:ascii="宋体" w:hAnsi="宋体" w:eastAsia="宋体" w:cs="宋体"/>
                <w:b w:val="0"/>
                <w:bCs w:val="0"/>
                <w:color w:val="auto"/>
                <w:sz w:val="24"/>
                <w:szCs w:val="24"/>
                <w:highlight w:val="none"/>
                <w:lang w:bidi="ar"/>
              </w:rPr>
              <w:t xml:space="preserve">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系统控制箱内配置精密传感器，实时监测室内的</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系统可</w:t>
            </w:r>
            <w:r>
              <w:rPr>
                <w:rFonts w:hint="eastAsia" w:ascii="宋体" w:hAnsi="宋体" w:eastAsia="宋体" w:cs="宋体"/>
                <w:b w:val="0"/>
                <w:bCs w:val="0"/>
                <w:color w:val="auto"/>
                <w:sz w:val="24"/>
                <w:szCs w:val="24"/>
                <w:highlight w:val="none"/>
                <w:lang w:bidi="ar"/>
              </w:rPr>
              <w:t xml:space="preserve">实时显示</w:t>
            </w:r>
            <w:r>
              <w:rPr>
                <w:rFonts w:hint="eastAsia" w:ascii="宋体" w:hAnsi="宋体" w:eastAsia="宋体" w:cs="宋体"/>
                <w:b w:val="0"/>
                <w:bCs w:val="0"/>
                <w:color w:val="auto"/>
                <w:sz w:val="24"/>
                <w:szCs w:val="24"/>
                <w:highlight w:val="none"/>
                <w:lang w:val="en-US" w:eastAsia="zh-CN" w:bidi="ar"/>
              </w:rPr>
              <w:t xml:space="preserve">室内</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val="en-US" w:eastAsia="zh-CN" w:bidi="ar"/>
              </w:rPr>
              <w:t xml:space="preserve">数值的变化</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eastAsia="zh-CN" w:bidi="ar"/>
              </w:rPr>
              <w:t xml:space="preserve">并</w:t>
            </w:r>
            <w:r>
              <w:rPr>
                <w:rFonts w:hint="eastAsia" w:ascii="宋体" w:hAnsi="宋体" w:eastAsia="宋体" w:cs="宋体"/>
                <w:b w:val="0"/>
                <w:bCs w:val="0"/>
                <w:color w:val="auto"/>
                <w:sz w:val="24"/>
                <w:szCs w:val="24"/>
                <w:highlight w:val="none"/>
                <w:lang w:val="en-US" w:eastAsia="zh-CN" w:bidi="ar"/>
              </w:rPr>
              <w:t xml:space="preserve">可</w:t>
            </w:r>
            <w:r>
              <w:rPr>
                <w:rFonts w:hint="eastAsia" w:ascii="宋体" w:hAnsi="宋体" w:eastAsia="宋体" w:cs="宋体"/>
                <w:b w:val="0"/>
                <w:bCs w:val="0"/>
                <w:color w:val="auto"/>
                <w:sz w:val="24"/>
                <w:szCs w:val="24"/>
                <w:highlight w:val="none"/>
                <w:lang w:eastAsia="zh-CN" w:bidi="ar"/>
              </w:rPr>
              <w:t xml:space="preserve">将监测到的</w:t>
            </w:r>
            <w:r>
              <w:rPr>
                <w:rFonts w:hint="eastAsia" w:ascii="宋体" w:hAnsi="宋体" w:eastAsia="宋体" w:cs="宋体"/>
                <w:b w:val="0"/>
                <w:bCs w:val="0"/>
                <w:color w:val="auto"/>
                <w:sz w:val="24"/>
                <w:szCs w:val="24"/>
                <w:highlight w:val="none"/>
                <w:lang w:val="en-US" w:eastAsia="zh-CN" w:bidi="ar"/>
              </w:rPr>
              <w:t xml:space="preserve">各项数值</w:t>
            </w:r>
            <w:r>
              <w:rPr>
                <w:rFonts w:hint="eastAsia" w:ascii="宋体" w:hAnsi="宋体" w:eastAsia="宋体" w:cs="宋体"/>
                <w:b w:val="0"/>
                <w:bCs w:val="0"/>
                <w:color w:val="auto"/>
                <w:sz w:val="24"/>
                <w:szCs w:val="24"/>
                <w:highlight w:val="none"/>
                <w:lang w:eastAsia="zh-CN" w:bidi="ar"/>
              </w:rPr>
              <w:t xml:space="preserve">实时</w:t>
            </w:r>
            <w:r>
              <w:rPr>
                <w:rFonts w:hint="eastAsia" w:ascii="宋体" w:hAnsi="宋体" w:eastAsia="宋体" w:cs="宋体"/>
                <w:b w:val="0"/>
                <w:bCs w:val="0"/>
                <w:color w:val="auto"/>
                <w:sz w:val="24"/>
                <w:szCs w:val="24"/>
                <w:highlight w:val="none"/>
              </w:rPr>
              <w:t xml:space="preserve">显示在屏幕上</w:t>
            </w:r>
            <w:r>
              <w:rPr>
                <w:rFonts w:hint="eastAsia" w:ascii="宋体" w:hAnsi="宋体" w:eastAsia="宋体" w:cs="宋体"/>
                <w:b w:val="0"/>
                <w:bCs w:val="0"/>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b w:val="0"/>
                <w:bCs w:val="0"/>
                <w:color w:val="auto"/>
                <w:sz w:val="24"/>
                <w:szCs w:val="24"/>
                <w:highlight w:val="none"/>
                <w:lang w:bidi="ar"/>
              </w:rPr>
              <w:t xml:space="preserve">采用标准模块化组成，1200*550*195mm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为一组；外形及材质：主框架采用航空飞碟式设计1.8mm-3mm厚铝合金模具成型表面经环氧树脂粉末喷涂高温固化处理，舱体下部采用镀锌钢板配色成型，左右装饰条采用铝合金模具型材，表面经环氧树脂粉末喷涂高温固化处理。</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动力采用为220V直流减速推杠电机 ，连接杆采用</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70*55*1.8mm专用铝合金模具一体成型，功能模块采用模具一体成型，形状为椭圆形设计，功能模块可安装高低压电源（低压电源为交直流，可以显示交直流电压）、急停开关，可配网络同时可以扩展多媒体控制。系统自带障碍物保护功能，当摇臂在运动的过程中遇到障碍物时会自动复位；摇臂在运动的过程中供应模块的电源处于断电状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水槽柜内设自动</w:t>
            </w:r>
            <w:r>
              <w:rPr>
                <w:rStyle w:val="668"/>
                <w:rFonts w:hint="eastAsia" w:ascii="宋体" w:hAnsi="宋体" w:eastAsia="宋体" w:cs="宋体"/>
                <w:color w:val="auto"/>
                <w:sz w:val="24"/>
                <w:szCs w:val="24"/>
                <w:highlight w:val="none"/>
                <w:lang w:eastAsia="zh-CN" w:bidi="ar"/>
              </w:rPr>
              <w:t xml:space="preserve">给</w:t>
            </w:r>
            <w:r>
              <w:rPr>
                <w:rStyle w:val="668"/>
                <w:rFonts w:hint="eastAsia" w:ascii="宋体" w:hAnsi="宋体" w:eastAsia="宋体" w:cs="宋体"/>
                <w:color w:val="auto"/>
                <w:sz w:val="24"/>
                <w:szCs w:val="24"/>
                <w:highlight w:val="none"/>
                <w:lang w:bidi="ar"/>
              </w:rPr>
              <w:t xml:space="preserve">排水系统装置，自动排水模块1组、水模拟量控制器1组、电源控制器1套、水泵一个，自动保护系统1组</w:t>
            </w:r>
            <w:r>
              <w:rPr>
                <w:rStyle w:val="668"/>
                <w:rFonts w:hint="eastAsia" w:ascii="宋体" w:hAnsi="宋体" w:eastAsia="宋体" w:cs="宋体"/>
                <w:color w:val="auto"/>
                <w:sz w:val="24"/>
                <w:szCs w:val="24"/>
                <w:highlight w:val="none"/>
                <w:lang w:eastAsia="zh-CN" w:bidi="ar"/>
              </w:rPr>
              <w:t xml:space="preserve">，储水箱</w:t>
            </w:r>
            <w:r>
              <w:rPr>
                <w:rStyle w:val="668"/>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eastAsia="zh-CN" w:bidi="ar"/>
              </w:rPr>
              <w:t xml:space="preserve">个，储水箱具有双重过滤装置，自动供水管路一条，</w:t>
            </w:r>
            <w:r>
              <w:rPr>
                <w:rStyle w:val="670"/>
                <w:rFonts w:hint="eastAsia" w:ascii="宋体" w:hAnsi="宋体" w:eastAsia="宋体" w:cs="宋体"/>
                <w:color w:val="auto"/>
                <w:sz w:val="24"/>
                <w:szCs w:val="24"/>
                <w:highlight w:val="none"/>
                <w:lang w:bidi="ar"/>
              </w:rPr>
              <w:t xml:space="preserve">采用</w:t>
            </w:r>
            <w:r>
              <w:rPr>
                <w:rStyle w:val="670"/>
                <w:rFonts w:hint="eastAsia" w:ascii="宋体" w:hAnsi="宋体" w:eastAsia="宋体" w:cs="宋体"/>
                <w:color w:val="auto"/>
                <w:sz w:val="24"/>
                <w:szCs w:val="24"/>
                <w:highlight w:val="none"/>
                <w:lang w:val="en-US" w:eastAsia="zh-CN" w:bidi="ar"/>
              </w:rPr>
              <w:t xml:space="preserve">PP</w:t>
            </w:r>
            <w:r>
              <w:rPr>
                <w:rStyle w:val="670"/>
                <w:rFonts w:hint="eastAsia" w:ascii="宋体" w:hAnsi="宋体" w:eastAsia="宋体" w:cs="宋体"/>
                <w:color w:val="auto"/>
                <w:sz w:val="24"/>
                <w:szCs w:val="24"/>
                <w:highlight w:val="none"/>
                <w:lang w:bidi="ar"/>
              </w:rPr>
              <w:t xml:space="preserve">材质，具有耐酸碱，拔插轻松，不生锈；即插即用</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电机功率：94瓦，漆包线铸铁机壳，开口流量：15升/每分钟，电压：24V ，直流电流：2.5A，最大电流：4.0A，运行压力：3.5公斤。所有排水由智能化控制系统集中控制，</w:t>
            </w:r>
            <w:r>
              <w:rPr>
                <w:rFonts w:hint="eastAsia" w:ascii="宋体" w:hAnsi="宋体" w:eastAsia="宋体" w:cs="宋体"/>
                <w:color w:val="auto"/>
                <w:sz w:val="24"/>
                <w:szCs w:val="24"/>
                <w:highlight w:val="none"/>
              </w:rPr>
              <w:t xml:space="preserve">当污水桶的水位达到</w:t>
            </w:r>
            <w:r>
              <w:rPr>
                <w:rFonts w:hint="eastAsia" w:ascii="宋体" w:hAnsi="宋体" w:eastAsia="宋体" w:cs="宋体"/>
                <w:b/>
                <w:bCs/>
                <w:color w:val="auto"/>
                <w:sz w:val="24"/>
                <w:szCs w:val="24"/>
                <w:highlight w:val="none"/>
                <w:lang w:eastAsia="zh-CN"/>
              </w:rPr>
              <w:t xml:space="preserve">设</w:t>
            </w:r>
            <w:r>
              <w:rPr>
                <w:rFonts w:hint="eastAsia" w:ascii="宋体" w:hAnsi="宋体" w:eastAsia="宋体" w:cs="宋体"/>
                <w:color w:val="auto"/>
                <w:sz w:val="24"/>
                <w:szCs w:val="24"/>
                <w:highlight w:val="none"/>
              </w:rPr>
              <w:t xml:space="preserve">定高水位时，</w:t>
            </w:r>
            <w:r>
              <w:rPr>
                <w:rFonts w:hint="eastAsia" w:ascii="宋体" w:hAnsi="宋体" w:eastAsia="宋体" w:cs="宋体"/>
                <w:color w:val="auto"/>
                <w:sz w:val="24"/>
                <w:szCs w:val="24"/>
                <w:highlight w:val="none"/>
                <w:lang w:eastAsia="zh-CN"/>
              </w:rPr>
              <w:t xml:space="preserve">水泵自动开启排水，</w:t>
            </w:r>
            <w:r>
              <w:rPr>
                <w:rStyle w:val="668"/>
                <w:rFonts w:hint="eastAsia" w:ascii="宋体" w:hAnsi="宋体" w:eastAsia="宋体" w:cs="宋体"/>
                <w:color w:val="auto"/>
                <w:sz w:val="24"/>
                <w:szCs w:val="24"/>
                <w:highlight w:val="none"/>
                <w:lang w:bidi="ar"/>
              </w:rPr>
              <w:t xml:space="preserve">污水经过连接管排至顶部排水管总管后流出，污水排</w:t>
            </w:r>
            <w:r>
              <w:rPr>
                <w:rStyle w:val="668"/>
                <w:rFonts w:hint="eastAsia" w:ascii="宋体" w:hAnsi="宋体" w:eastAsia="宋体" w:cs="宋体"/>
                <w:color w:val="auto"/>
                <w:sz w:val="24"/>
                <w:szCs w:val="24"/>
                <w:highlight w:val="none"/>
                <w:lang w:eastAsia="zh-CN" w:bidi="ar"/>
              </w:rPr>
              <w:t xml:space="preserve">至设定的低水位时</w:t>
            </w:r>
            <w:r>
              <w:rPr>
                <w:rStyle w:val="668"/>
                <w:rFonts w:hint="eastAsia" w:ascii="宋体" w:hAnsi="宋体" w:eastAsia="宋体" w:cs="宋体"/>
                <w:color w:val="auto"/>
                <w:sz w:val="24"/>
                <w:szCs w:val="24"/>
                <w:highlight w:val="none"/>
                <w:lang w:bidi="ar"/>
              </w:rPr>
              <w:t xml:space="preserve">排水系统自动关闭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吊装支架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采用专业连接件、直角座、龙骨架连接件、吊装挂件、安装连接板等。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电源供应模块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220V电源供应模块：接收智能化控制系统控制，内含5孔插座。可以分组或独立控制电源供给。0-24V电源供应模块：                                                                 1.教师主控型，学生低压电源都可接收主控电源发送的锁定信号，在“锁定”字样显示后，学生接收老师输送的设定电源电压，教师锁定时,学生自己无法操作，这样可避免学生的误操作。可以分组或独立控制；</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学生电源采用耐磨、耐腐蚀、耐高温的PC亮光薄膜面板，学生电源的控制采用按钮式按键，可以随意设置电压，贴片元件生产技术，微电脑控制，采用4寸液晶显示电源学生交直流电压 ；</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SA"/>
              </w:rPr>
              <w:t xml:space="preserve">3.</w:t>
            </w:r>
            <w:r>
              <w:rPr>
                <w:rStyle w:val="668"/>
                <w:rFonts w:hint="eastAsia" w:ascii="宋体" w:hAnsi="宋体" w:eastAsia="宋体" w:cs="宋体"/>
                <w:color w:val="auto"/>
                <w:sz w:val="24"/>
                <w:szCs w:val="24"/>
                <w:highlight w:val="none"/>
                <w:lang w:bidi="ar"/>
              </w:rPr>
              <w:t xml:space="preserve">学生交流电源通过上下键0～24V电压，最小调节单元可达1V,额定电流2A； </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4.学生直流电源也是通过上下键选取，调节范围为1.5～24V，分辨率可达0.1V,额定电流2A。当学生按举手按钮时，教师控制端语音播报定位学生位置序号。485模块:采用485通信方式进行通讯;网口采用RJ-45网络接口;USB5V输出;额定电流750MA。</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双封闭接头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双封闭接头采用PVC材质，具有耐酸碱，拔插轻松，不生锈；即插即用，具有高密封性能，即使在供水排水工作时，随时拔掉接口不会有任何滴漏现象。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尺寸：1270*60mm; 接收智能化控制系统控制，采用嵌入式12WLED灯珠，照明亮度4000K 1140lm设计安装磨砂透明均光板，不仅能使光线扩散均匀更能起到安全防护作用。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废水存储</w:t>
            </w:r>
            <w:r>
              <w:rPr>
                <w:rFonts w:hint="eastAsia" w:ascii="宋体" w:hAnsi="宋体" w:eastAsia="宋体" w:cs="宋体"/>
                <w:color w:val="auto"/>
                <w:sz w:val="24"/>
                <w:szCs w:val="24"/>
                <w:highlight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 PP 材质存储设备</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尺寸不小于330*250*245</w:t>
            </w:r>
            <w:r>
              <w:rPr>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，具有耐腐蚀，耐酸碱、耐有机溶剂、耐紫外线等特点。</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引水至教室</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出水至室外</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电源供应线路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模块化设计，每组模块间采用活接式连接，方便安装、检修。采用2.5mm²电线进行系统布线。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智能控制系统线路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模块化设计，每组模块间采用活接式连接，方便安装、检修。采用1.mm²屏蔽电线进行系统布线。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采用定制槽钢架点位吊装方式，防止左右晃动，可进行上下平衡调节。经激光切割、数控冲压、便于安装，简洁美观，表面经环氧树脂粉末静电喷涂、高温固化处理，耐腐蚀。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吊装端头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规格：465mm×550mm×200mm；整体采用ABS材料，抗老化、易清洁；模具一体成型，顶端配置装饰条。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矿棉板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600×600mm，厚度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8mm。吸音、隔热、防火（A级不燃）</w:t>
            </w:r>
            <w:r>
              <w:rPr>
                <w:rFonts w:hint="eastAsia" w:ascii="宋体" w:hAnsi="宋体" w:eastAsia="宋体" w:cs="宋体"/>
                <w:color w:val="auto"/>
                <w:sz w:val="24"/>
                <w:szCs w:val="24"/>
                <w:highlight w:val="none"/>
                <w:lang w:eastAsia="zh-CN"/>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水磨石地面清理，后铺设地胶。                                                                  2.产品规格：总厚度≥4.5mm,耐磨层厚度≥1.2mm,幅宽1.8m;材料为原生料制品，产品结构从上至下依次PVC耐磨层、稳定层、网格布夹带层、发泡层；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668"/>
                <w:rFonts w:hint="eastAsia" w:ascii="宋体" w:hAnsi="宋体" w:eastAsia="宋体" w:cs="宋体"/>
                <w:color w:val="auto"/>
                <w:sz w:val="24"/>
                <w:szCs w:val="24"/>
                <w:highlight w:val="none"/>
                <w:lang w:bidi="ar"/>
              </w:rPr>
              <w:t xml:space="preserve">.</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668"/>
                <w:rFonts w:hint="eastAsia" w:ascii="宋体" w:hAnsi="宋体" w:eastAsia="宋体" w:cs="宋体"/>
                <w:color w:val="auto"/>
                <w:sz w:val="24"/>
                <w:szCs w:val="24"/>
                <w:highlight w:val="none"/>
                <w:lang w:bidi="ar"/>
              </w:rPr>
              <w:t xml:space="preserve">.</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系统控制安装调试；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给排水安装调试；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color w:val="auto"/>
                <w:sz w:val="24"/>
                <w:szCs w:val="24"/>
                <w:highlight w:val="none"/>
                <w:lang w:bidi="ar"/>
              </w:rPr>
              <w:t xml:space="preserve">6</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照明系统安装调试。                                                                 7</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（303室）生物实验室配置清单（60座）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1.台面安装方式：平时放置于台面，紧急使用时可随意抽起</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2.洗眼喷头：具有过滤泡棉及防尘功能，防尘盖平常可防尘，使用时可随时被水冲开，并降低突然打开时短暂的高水压，避免冲伤眼睛。</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3.控水阀采用黄铜制作，经环氧树脂涂层处理，阀门可自动关闭。</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4.供水软管：采用</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1.5米长不锈钢软管。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公称压力：0.4MPA密封压力：0.45MPA流量：≧11L/min工作压力：0.2-0.4MPA适用条件：常温纯水或符合卫生标准用水</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666"/>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666"/>
                <w:rFonts w:hint="eastAsia" w:ascii="宋体" w:hAnsi="宋体" w:eastAsia="宋体" w:cs="宋体"/>
                <w:color w:val="auto"/>
                <w:sz w:val="24"/>
                <w:szCs w:val="24"/>
                <w:highlight w:val="none"/>
                <w:lang w:bidi="ar"/>
              </w:rPr>
              <w:t xml:space="preserve">2</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666"/>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4</w:t>
            </w:r>
            <w:r>
              <w:rPr>
                <w:rStyle w:val="668"/>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水槽采用环保型PP材料一次性注塑成型，耐强酸碱&lt;80度有机溶剂并耐150度以下高温，壁厚≥4mm，具有防溢出功能。水槽柜规格：465*600*820mm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；水槽后端高出水槽两侧50mm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防止后排学生使用时水溅到前排学生身上。水槽柜为榫卯连接结构并合理布局加强筋，安装时不用胶水粘结，使用产品自身力量相互连接，产品不变形，不扭曲。柜子整体采用环保型ABS工程塑料一次性注塑成型，表面纹理与光面相结合处理。水槽柜底部为模具一体成型，加固水槽柜的强度。水槽柜带独立储物抽屉，抽屉隐藏于水槽柜检修门内，使用时打开，不用时不影响整体外观造型。抽屉封板与水槽柜前端模具一体成型非二次组装。储物抽屉采用环保型PP材料一次性注塑成型与水槽柜整体连接，储物抽屉分为三格，便于学生使用时存放不同洗涤辅助用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bidi="ar"/>
              </w:rPr>
              <w:t xml:space="preserve">1.规格：高度350mm* 下宽度290mm*(上鹅颈宽178mm*深度178mm)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2.折叠式两口水龙头：产品可以向前折叠90°，</w:t>
            </w:r>
            <w:r>
              <w:rPr>
                <w:rStyle w:val="668"/>
                <w:rFonts w:hint="eastAsia" w:ascii="宋体" w:hAnsi="宋体" w:eastAsia="宋体" w:cs="宋体"/>
                <w:color w:val="auto"/>
                <w:sz w:val="24"/>
                <w:szCs w:val="24"/>
                <w:highlight w:val="none"/>
                <w:lang w:val="en-US" w:eastAsia="zh-CN" w:bidi="ar"/>
              </w:rPr>
              <w:t xml:space="preserve">具有</w:t>
            </w:r>
            <w:r>
              <w:rPr>
                <w:rStyle w:val="668"/>
                <w:rFonts w:hint="eastAsia" w:ascii="宋体" w:hAnsi="宋体" w:eastAsia="宋体" w:cs="宋体"/>
                <w:color w:val="auto"/>
                <w:sz w:val="24"/>
                <w:szCs w:val="24"/>
                <w:highlight w:val="none"/>
                <w:lang w:bidi="ar"/>
              </w:rPr>
              <w:t xml:space="preserve">两个独立控制的阀门和两个出水口，出水嘴为可以插皮管的尖嘴型。</w:t>
            </w:r>
            <w:r/>
          </w:p>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.主体材料：横管</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采用ø28*4.5 mm管径的H55铜棒制造</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可折叠90°</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三角阀：采用ø22*1.0mm 管径的H55铜棒制造。鹅颈弯管：采用ø18 *1.0mm管径的H62铜管制造</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涂层: 高亮度环氧树脂涂层。开关旋钮: 高密度PP</w:t>
            </w:r>
            <w:r>
              <w:rPr>
                <w:rStyle w:val="668"/>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val="en-US" w:eastAsia="zh-CN" w:bidi="ar"/>
              </w:rPr>
              <w:t xml:space="preserve">4</w:t>
            </w:r>
            <w:r>
              <w:rPr>
                <w:rStyle w:val="668"/>
                <w:rFonts w:hint="eastAsia" w:ascii="宋体" w:hAnsi="宋体" w:eastAsia="宋体" w:cs="宋体"/>
                <w:color w:val="auto"/>
                <w:sz w:val="24"/>
                <w:szCs w:val="24"/>
                <w:highlight w:val="none"/>
                <w:lang w:bidi="ar"/>
              </w:rPr>
              <w:t xml:space="preserve">.陶瓷阀芯: </w:t>
            </w:r>
            <w:r>
              <w:rPr>
                <w:rStyle w:val="668"/>
                <w:rFonts w:hint="eastAsia" w:ascii="宋体" w:hAnsi="宋体" w:eastAsia="宋体" w:cs="宋体"/>
                <w:color w:val="auto"/>
                <w:sz w:val="24"/>
                <w:szCs w:val="24"/>
                <w:highlight w:val="none"/>
                <w:lang w:val="en-US" w:eastAsia="zh-CN" w:bidi="ar"/>
              </w:rPr>
              <w:t xml:space="preserve">可</w:t>
            </w:r>
            <w:r>
              <w:rPr>
                <w:rStyle w:val="668"/>
                <w:rFonts w:hint="eastAsia" w:ascii="宋体" w:hAnsi="宋体" w:eastAsia="宋体" w:cs="宋体"/>
                <w:color w:val="auto"/>
                <w:sz w:val="24"/>
                <w:szCs w:val="24"/>
                <w:highlight w:val="none"/>
                <w:lang w:bidi="ar"/>
              </w:rPr>
              <w:t xml:space="preserve">90°旋转,开关50万次</w:t>
            </w:r>
            <w:r>
              <w:rPr>
                <w:rStyle w:val="668"/>
                <w:rFonts w:hint="eastAsia" w:ascii="宋体" w:hAnsi="宋体" w:eastAsia="宋体" w:cs="宋体"/>
                <w:color w:val="auto"/>
                <w:sz w:val="24"/>
                <w:szCs w:val="24"/>
                <w:highlight w:val="none"/>
                <w:lang w:val="en-US" w:eastAsia="zh-CN" w:bidi="ar"/>
              </w:rPr>
              <w:t xml:space="preserve">不损坏</w:t>
            </w:r>
            <w:r>
              <w:rPr>
                <w:rStyle w:val="668"/>
                <w:rFonts w:hint="eastAsia" w:ascii="宋体" w:hAnsi="宋体" w:eastAsia="宋体" w:cs="宋体"/>
                <w:color w:val="auto"/>
                <w:sz w:val="24"/>
                <w:szCs w:val="24"/>
                <w:highlight w:val="none"/>
                <w:lang w:bidi="ar"/>
              </w:rPr>
              <w:t xml:space="preserve">,静态最大耐压10 bar</w:t>
            </w:r>
            <w:r>
              <w:rPr>
                <w:rStyle w:val="668"/>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6"/>
                <w:rFonts w:hint="eastAsia" w:ascii="宋体" w:hAnsi="宋体" w:eastAsia="宋体" w:cs="宋体"/>
                <w:color w:val="auto"/>
                <w:sz w:val="24"/>
                <w:szCs w:val="24"/>
                <w:highlight w:val="none"/>
                <w:lang w:bidi="ar"/>
              </w:rPr>
              <w:t xml:space="preserve">规格:315*455-510</w:t>
            </w:r>
            <w:r>
              <w:rPr>
                <w:rStyle w:val="666"/>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666"/>
                <w:rFonts w:hint="eastAsia" w:ascii="宋体" w:hAnsi="宋体" w:eastAsia="宋体" w:cs="宋体"/>
                <w:color w:val="auto"/>
                <w:sz w:val="24"/>
                <w:szCs w:val="24"/>
                <w:highlight w:val="none"/>
                <w:lang w:bidi="ar"/>
              </w:rPr>
              <w:t xml:space="preserve">凳脚材质:4个凳脚采用≥20*40*1.3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椭圆形无缝钢管模具一次成型,全圆满焊完成,经高温粉体烤漆处理</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Style w:val="666"/>
                <w:rFonts w:hint="eastAsia" w:ascii="宋体" w:hAnsi="宋体" w:eastAsia="宋体" w:cs="宋体"/>
                <w:color w:val="auto"/>
                <w:sz w:val="24"/>
                <w:szCs w:val="24"/>
                <w:highlight w:val="none"/>
                <w:lang w:bidi="ar"/>
              </w:rPr>
              <w:t xml:space="preserve">3.凳脚弧度:上部凳脚弧度66°,下部凳脚弧度24°</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666"/>
                <w:rFonts w:hint="eastAsia" w:ascii="宋体" w:hAnsi="宋体" w:eastAsia="宋体" w:cs="宋体"/>
                <w:color w:val="auto"/>
                <w:sz w:val="24"/>
                <w:szCs w:val="24"/>
                <w:highlight w:val="none"/>
                <w:lang w:bidi="ar"/>
              </w:rPr>
              <w:t xml:space="preserve">方形托盘厚度≥3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边长≥160*160</w:t>
            </w:r>
            <w:r>
              <w:rPr>
                <w:rStyle w:val="666"/>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6"/>
                <w:rFonts w:hint="eastAsia" w:ascii="宋体" w:hAnsi="宋体" w:eastAsia="宋体" w:cs="宋体"/>
                <w:color w:val="auto"/>
                <w:sz w:val="24"/>
                <w:szCs w:val="24"/>
                <w:highlight w:val="none"/>
                <w:lang w:bidi="ar"/>
              </w:rPr>
              <w:t xml:space="preserve">凳面:凳面直径315</w:t>
            </w:r>
            <w:r>
              <w:rPr>
                <w:rStyle w:val="666"/>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采用环保型PP改性塑料注塑成型</w:t>
            </w:r>
            <w:r>
              <w:rPr>
                <w:rStyle w:val="666"/>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表面细纹咬花</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666"/>
                <w:rFonts w:hint="eastAsia" w:ascii="宋体" w:hAnsi="宋体" w:eastAsia="宋体" w:cs="宋体"/>
                <w:color w:val="auto"/>
                <w:sz w:val="24"/>
                <w:szCs w:val="24"/>
                <w:highlight w:val="none"/>
                <w:lang w:bidi="ar"/>
              </w:rPr>
              <w:t xml:space="preserve">脚垫:采用PP加耐磨纤维质塑料,实心倒勾式一体射出成型</w:t>
            </w:r>
            <w:r>
              <w:rPr>
                <w:rStyle w:val="666"/>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val="en-US" w:eastAsia="zh-CN" w:bidi="ar"/>
              </w:rPr>
              <w:t xml:space="preserve">7</w:t>
            </w:r>
            <w:r>
              <w:rPr>
                <w:rStyle w:val="666"/>
                <w:rFonts w:hint="eastAsia" w:ascii="宋体" w:hAnsi="宋体" w:eastAsia="宋体" w:cs="宋体"/>
                <w:color w:val="auto"/>
                <w:sz w:val="24"/>
                <w:szCs w:val="24"/>
                <w:highlight w:val="none"/>
                <w:lang w:bidi="ar"/>
              </w:rPr>
              <w:t xml:space="preserve">.凳子可螺旋升降,</w:t>
            </w:r>
            <w:r>
              <w:rPr>
                <w:rStyle w:val="666"/>
                <w:rFonts w:hint="eastAsia" w:ascii="宋体" w:hAnsi="宋体" w:eastAsia="宋体" w:cs="宋体"/>
                <w:color w:val="auto"/>
                <w:sz w:val="24"/>
                <w:szCs w:val="24"/>
                <w:highlight w:val="none"/>
                <w:lang w:val="en-US" w:eastAsia="zh-CN" w:bidi="ar"/>
              </w:rPr>
              <w:t xml:space="preserve">配有限位锁扣，</w:t>
            </w:r>
            <w:r>
              <w:rPr>
                <w:rStyle w:val="666"/>
                <w:rFonts w:hint="eastAsia" w:ascii="宋体" w:hAnsi="宋体" w:eastAsia="宋体" w:cs="宋体"/>
                <w:color w:val="auto"/>
                <w:sz w:val="24"/>
                <w:szCs w:val="24"/>
                <w:highlight w:val="none"/>
                <w:lang w:bidi="ar"/>
              </w:rPr>
              <w:t xml:space="preserve">凳面升到最高时不脱落.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规格：500*</w:t>
            </w:r>
            <w:r>
              <w:rPr>
                <w:rStyle w:val="668"/>
                <w:rFonts w:hint="eastAsia" w:ascii="宋体" w:hAnsi="宋体" w:eastAsia="宋体" w:cs="宋体"/>
                <w:color w:val="auto"/>
                <w:sz w:val="24"/>
                <w:szCs w:val="24"/>
                <w:highlight w:val="none"/>
                <w:lang w:bidi="ar"/>
              </w:rPr>
              <w:t xml:space="preserve">260mm；                                                                                                                                                                                                                                                          </w:t>
            </w:r>
            <w:r>
              <w:rPr>
                <w:rStyle w:val="668"/>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采用数码管显示教师和学生交直流电压，电流。</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分4组向学生实验桌输出安全的220V交流电源，具备漏电及过载保护功能。</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668"/>
                <w:rFonts w:hint="eastAsia" w:ascii="宋体" w:hAnsi="宋体" w:eastAsia="宋体" w:cs="宋体"/>
                <w:color w:val="auto"/>
                <w:sz w:val="24"/>
                <w:szCs w:val="24"/>
                <w:highlight w:val="none"/>
                <w:lang w:bidi="ar"/>
              </w:rPr>
              <w:t xml:space="preserve">教师自用低压交流电压为0V-18V/5A.19V-36V/3A，分辨率为1V。具备自动过载保护功能。功能模块有语音提示。</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8"/>
                <w:rFonts w:hint="eastAsia" w:ascii="宋体" w:hAnsi="宋体" w:eastAsia="宋体" w:cs="宋体"/>
                <w:color w:val="auto"/>
                <w:sz w:val="24"/>
                <w:szCs w:val="24"/>
                <w:highlight w:val="none"/>
                <w:lang w:bidi="ar"/>
              </w:rPr>
              <w:t xml:space="preserve">教师自用低压直流电压为0V-18V/5A.19V-36V/3A，分辨率为0.1V。具备自动过载保护功能。功能模块有语音提示。直流输出模式下，按“CV/CC”按键可以在恒压和恒流模式之间进行切换。CV指示灯亮是恒压模式。CC指示灯亮是恒流模式，在恒流模式下按“电流调节”按键恒流电流可以在1A.2A.3A之间循环切换，相应的数码管会有相应的输出指示。     A: 恒压模式：CV指示灯亮是恒压模式，在恒压模式下电流过载保护说明</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668"/>
                <w:rFonts w:hint="eastAsia" w:ascii="宋体" w:hAnsi="宋体" w:eastAsia="宋体" w:cs="宋体"/>
                <w:color w:val="auto"/>
                <w:sz w:val="24"/>
                <w:szCs w:val="24"/>
                <w:highlight w:val="none"/>
                <w:lang w:val="en-US" w:eastAsia="zh-CN" w:bidi="ar"/>
              </w:rPr>
              <w:t xml:space="preserve">重新</w:t>
            </w:r>
            <w:r>
              <w:rPr>
                <w:rStyle w:val="668"/>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      B:恒流模式: CC指示灯亮是恒流模式，在恒流模式下输出可以短接</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恒流模式，由教师设置输出电流值，（1A,2A,3A）设定1，零欧负载（短路输出测试），可接电流表查看输出电流值。</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Style w:val="668"/>
                <w:rFonts w:hint="eastAsia" w:ascii="宋体" w:hAnsi="宋体" w:eastAsia="宋体" w:cs="宋体"/>
                <w:color w:val="auto"/>
                <w:sz w:val="24"/>
                <w:szCs w:val="24"/>
                <w:highlight w:val="none"/>
                <w:lang w:bidi="ar"/>
              </w:rPr>
              <w:t xml:space="preserve">大电流输出值为9秒40A，9秒自动断开，当输出电流大于等</w:t>
            </w:r>
            <w:r>
              <w:rPr>
                <w:rStyle w:val="668"/>
                <w:rFonts w:hint="eastAsia" w:ascii="宋体" w:hAnsi="宋体" w:eastAsia="宋体" w:cs="宋体"/>
                <w:color w:val="auto"/>
                <w:sz w:val="24"/>
                <w:szCs w:val="24"/>
                <w:highlight w:val="none"/>
                <w:lang w:val="en-US" w:eastAsia="zh-CN" w:bidi="ar"/>
              </w:rPr>
              <w:t xml:space="preserve">于</w:t>
            </w:r>
            <w:r>
              <w:rPr>
                <w:rStyle w:val="668"/>
                <w:rFonts w:hint="eastAsia" w:ascii="宋体" w:hAnsi="宋体" w:eastAsia="宋体" w:cs="宋体"/>
                <w:color w:val="auto"/>
                <w:sz w:val="24"/>
                <w:szCs w:val="24"/>
                <w:highlight w:val="none"/>
                <w:lang w:bidi="ar"/>
              </w:rPr>
              <w:t xml:space="preserve">45A时即便时间没到输出也会过载保护断开（过载断开参数可定制）。</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7.</w:t>
            </w:r>
            <w:r>
              <w:rPr>
                <w:rStyle w:val="668"/>
                <w:rFonts w:hint="eastAsia" w:ascii="宋体" w:hAnsi="宋体" w:eastAsia="宋体" w:cs="宋体"/>
                <w:color w:val="auto"/>
                <w:sz w:val="24"/>
                <w:szCs w:val="24"/>
                <w:highlight w:val="none"/>
                <w:lang w:bidi="ar"/>
              </w:rPr>
              <w:t xml:space="preserve">有150V  240V  300V、100mA，高压直流电源，有过载保护，教师可用选择按键任意选择所需高压直流电源。</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8.</w:t>
            </w:r>
            <w:r>
              <w:rPr>
                <w:rStyle w:val="668"/>
                <w:rFonts w:hint="eastAsia" w:ascii="宋体" w:hAnsi="宋体" w:eastAsia="宋体" w:cs="宋体"/>
                <w:color w:val="auto"/>
                <w:sz w:val="24"/>
                <w:szCs w:val="24"/>
                <w:highlight w:val="none"/>
                <w:lang w:bidi="ar"/>
              </w:rPr>
              <w:t xml:space="preserve">教师电源可控制和锁定学生的低压交流电压和直流电压。控制交流电压为0V-36V,分辨率为1V；控制直流电压</w:t>
            </w:r>
            <w:r>
              <w:rPr>
                <w:rStyle w:val="668"/>
                <w:rFonts w:hint="eastAsia" w:ascii="宋体" w:hAnsi="宋体" w:eastAsia="宋体" w:cs="宋体"/>
                <w:color w:val="auto"/>
                <w:sz w:val="24"/>
                <w:szCs w:val="24"/>
                <w:highlight w:val="none"/>
                <w:lang w:val="en-US" w:eastAsia="zh-CN" w:bidi="ar"/>
              </w:rPr>
              <w:t xml:space="preserve">为</w:t>
            </w:r>
            <w:r>
              <w:rPr>
                <w:rStyle w:val="668"/>
                <w:rFonts w:hint="eastAsia" w:ascii="宋体" w:hAnsi="宋体" w:eastAsia="宋体" w:cs="宋体"/>
                <w:color w:val="auto"/>
                <w:sz w:val="24"/>
                <w:szCs w:val="24"/>
                <w:highlight w:val="none"/>
                <w:lang w:bidi="ar"/>
              </w:rPr>
              <w:t xml:space="preserve">0V-36V，分辨率为0.1V。功能模块及按键都有语音提示。</w:t>
            </w:r>
            <w:r/>
          </w:p>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整体尺寸不</w:t>
            </w:r>
            <w:r>
              <w:rPr>
                <w:rStyle w:val="670"/>
                <w:rFonts w:hint="eastAsia" w:ascii="宋体" w:hAnsi="宋体" w:eastAsia="宋体" w:cs="宋体"/>
                <w:b w:val="0"/>
                <w:bCs w:val="0"/>
                <w:color w:val="auto"/>
                <w:sz w:val="24"/>
                <w:szCs w:val="24"/>
                <w:highlight w:val="none"/>
                <w:lang w:val="en-US" w:eastAsia="zh-CN" w:bidi="ar"/>
              </w:rPr>
              <w:t xml:space="preserve">小</w:t>
            </w:r>
            <w:r>
              <w:rPr>
                <w:rStyle w:val="670"/>
                <w:rFonts w:hint="eastAsia" w:ascii="宋体" w:hAnsi="宋体" w:eastAsia="宋体" w:cs="宋体"/>
                <w:b w:val="0"/>
                <w:bCs w:val="0"/>
                <w:color w:val="auto"/>
                <w:sz w:val="24"/>
                <w:szCs w:val="24"/>
                <w:highlight w:val="none"/>
                <w:lang w:bidi="ar"/>
              </w:rPr>
              <w:t xml:space="preserve">于：450mm×200mm×900㎜(±5㎜)；箱体厚度为</w:t>
            </w:r>
            <w:r>
              <w:rPr>
                <w:rStyle w:val="666"/>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1.2㎜SPCC冷轧钢板，钣金折弯成型，表面经酸洗磷化处理，静电喷涂环保粉末高温处理。</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控制箱体内分二段式结构设计，柜上端为电气设备安装层，下端为控制操作屏系统</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风机控制系统：重载矢量控制变频器1个，功率5.5KVA，额定输入电压：三相380V，±15%；额定输入频率：50/60 HZ。</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4</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控制功能：数码显示、移位、编程、运行、正传切换、数值加减无</w:t>
            </w:r>
            <w:r>
              <w:rPr>
                <w:rStyle w:val="670"/>
                <w:rFonts w:hint="eastAsia" w:ascii="宋体" w:hAnsi="宋体" w:eastAsia="宋体" w:cs="宋体"/>
                <w:b w:val="0"/>
                <w:bCs w:val="0"/>
                <w:color w:val="auto"/>
                <w:sz w:val="24"/>
                <w:szCs w:val="24"/>
                <w:highlight w:val="none"/>
                <w:lang w:val="en-US" w:eastAsia="zh-CN" w:bidi="ar"/>
              </w:rPr>
              <w:t xml:space="preserve">级</w:t>
            </w:r>
            <w:r>
              <w:rPr>
                <w:rStyle w:val="670"/>
                <w:rFonts w:hint="eastAsia" w:ascii="宋体" w:hAnsi="宋体" w:eastAsia="宋体" w:cs="宋体"/>
                <w:b w:val="0"/>
                <w:bCs w:val="0"/>
                <w:color w:val="auto"/>
                <w:sz w:val="24"/>
                <w:szCs w:val="24"/>
                <w:highlight w:val="none"/>
                <w:lang w:bidi="ar"/>
              </w:rPr>
              <w:t xml:space="preserve">调速、停止复位。A.技术要求：采用集成IGBT模块，PLC运行，RS485通讯，智能设计参数，多段速运行，自动节能控制，自动稳压、宽电压设计、多种控制模式，B.特点：瞬间电机保护，电机转速调节、自动检测负载电流调整输出电压,C.九大保护电机：过载、过热、过压、欠压、过流、缺相、接地、短路、失速等保护。</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5</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3P电源总开关一组，学生总控2P漏电保护器一组，220V电源插座三组，</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6</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摇臂控制系统：教师通过控制箱或移动设备对全室摇臂进行单独或分组控制（上升、下降或暂停，上升或下降到底后摇臂会自动停止）。</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7</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电源控制系统：教师通过控制箱或移动设备对全室220V高压及0-30V低压进行单独或分组控制。</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8</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照明控制系统：教师通过控制箱或移动设备对全室照明进行单独或分组控制；</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9</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供排水控制系统：供水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w:t>
            </w:r>
            <w:r/>
          </w:p>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b w:val="0"/>
                <w:bCs w:val="0"/>
                <w:color w:val="auto"/>
                <w:sz w:val="24"/>
                <w:szCs w:val="24"/>
                <w:highlight w:val="none"/>
                <w:lang w:bidi="ar"/>
              </w:rPr>
              <w:t xml:space="preserve">10</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单片机控制器及功能扩展模块1套，单片机保护模块1个,，急停控制系统1套；配有关键安全系统既长时间不操作，自动切断总电源。电源分组控制系统1套、照明分组控制系统1套、供排水分组控制系统1套。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智能控制屏</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控制屏为不小于10寸的</w:t>
            </w:r>
            <w:r>
              <w:rPr>
                <w:rStyle w:val="668"/>
                <w:rFonts w:hint="eastAsia" w:ascii="宋体" w:hAnsi="宋体" w:eastAsia="宋体" w:cs="宋体"/>
                <w:b w:val="0"/>
                <w:bCs w:val="0"/>
                <w:color w:val="auto"/>
                <w:sz w:val="24"/>
                <w:szCs w:val="24"/>
                <w:highlight w:val="none"/>
                <w:lang w:bidi="ar"/>
              </w:rPr>
              <w:t xml:space="preserve">高分辨率触摸屏</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2</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集中控制系统，可执行各选项控制（配一启动按钮开关和一急停开关）</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1</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摇臂控制：对全室摇臂进行单独或分组控制，具有防卡，防夹功能</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电源控制：对全室220V进行单独或分组控制；</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3</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照明控制：对全室照明进行单独或分组控制；</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4</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通风控制：触摸数字无</w:t>
            </w:r>
            <w:r>
              <w:rPr>
                <w:rFonts w:hint="eastAsia" w:ascii="宋体" w:hAnsi="宋体" w:eastAsia="宋体" w:cs="宋体"/>
                <w:b w:val="0"/>
                <w:bCs w:val="0"/>
                <w:color w:val="auto"/>
                <w:sz w:val="24"/>
                <w:szCs w:val="24"/>
                <w:highlight w:val="none"/>
                <w:lang w:val="en-US" w:eastAsia="zh-CN" w:bidi="ar"/>
              </w:rPr>
              <w:t xml:space="preserve">级</w:t>
            </w:r>
            <w:r>
              <w:rPr>
                <w:rFonts w:hint="eastAsia" w:ascii="宋体" w:hAnsi="宋体" w:eastAsia="宋体" w:cs="宋体"/>
                <w:b w:val="0"/>
                <w:bCs w:val="0"/>
                <w:color w:val="auto"/>
                <w:sz w:val="24"/>
                <w:szCs w:val="24"/>
                <w:highlight w:val="none"/>
                <w:lang w:bidi="ar"/>
              </w:rPr>
              <w:t xml:space="preserve">变频控制，具有频率数字显示功能，可精确控制通风风量；</w:t>
            </w:r>
            <w:r/>
          </w:p>
          <w:p>
            <w:pPr>
              <w:numPr>
                <w:ilvl w:val="0"/>
                <w:numId w:val="0"/>
              </w:numPr>
              <w:ind w:left="0"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5</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供水控制：对全室给排水进行控制。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环境</w:t>
            </w:r>
            <w:r>
              <w:rPr>
                <w:rFonts w:hint="eastAsia" w:ascii="宋体" w:hAnsi="宋体" w:eastAsia="宋体" w:cs="宋体"/>
                <w:b w:val="0"/>
                <w:bCs w:val="0"/>
                <w:color w:val="auto"/>
                <w:sz w:val="24"/>
                <w:szCs w:val="24"/>
                <w:highlight w:val="none"/>
                <w:lang w:bidi="ar"/>
              </w:rPr>
              <w:t xml:space="preserve">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系统控制箱内配置精密传感器，实时监测室内的</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系统可</w:t>
            </w:r>
            <w:r>
              <w:rPr>
                <w:rFonts w:hint="eastAsia" w:ascii="宋体" w:hAnsi="宋体" w:eastAsia="宋体" w:cs="宋体"/>
                <w:b w:val="0"/>
                <w:bCs w:val="0"/>
                <w:color w:val="auto"/>
                <w:sz w:val="24"/>
                <w:szCs w:val="24"/>
                <w:highlight w:val="none"/>
                <w:lang w:bidi="ar"/>
              </w:rPr>
              <w:t xml:space="preserve">实时显示</w:t>
            </w:r>
            <w:r>
              <w:rPr>
                <w:rFonts w:hint="eastAsia" w:ascii="宋体" w:hAnsi="宋体" w:eastAsia="宋体" w:cs="宋体"/>
                <w:b w:val="0"/>
                <w:bCs w:val="0"/>
                <w:color w:val="auto"/>
                <w:sz w:val="24"/>
                <w:szCs w:val="24"/>
                <w:highlight w:val="none"/>
                <w:lang w:val="en-US" w:eastAsia="zh-CN" w:bidi="ar"/>
              </w:rPr>
              <w:t xml:space="preserve">室内</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val="en-US" w:eastAsia="zh-CN" w:bidi="ar"/>
              </w:rPr>
              <w:t xml:space="preserve">数值的变化</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eastAsia="zh-CN" w:bidi="ar"/>
              </w:rPr>
              <w:t xml:space="preserve">并</w:t>
            </w:r>
            <w:r>
              <w:rPr>
                <w:rFonts w:hint="eastAsia" w:ascii="宋体" w:hAnsi="宋体" w:eastAsia="宋体" w:cs="宋体"/>
                <w:b w:val="0"/>
                <w:bCs w:val="0"/>
                <w:color w:val="auto"/>
                <w:sz w:val="24"/>
                <w:szCs w:val="24"/>
                <w:highlight w:val="none"/>
                <w:lang w:val="en-US" w:eastAsia="zh-CN" w:bidi="ar"/>
              </w:rPr>
              <w:t xml:space="preserve">可</w:t>
            </w:r>
            <w:r>
              <w:rPr>
                <w:rFonts w:hint="eastAsia" w:ascii="宋体" w:hAnsi="宋体" w:eastAsia="宋体" w:cs="宋体"/>
                <w:b w:val="0"/>
                <w:bCs w:val="0"/>
                <w:color w:val="auto"/>
                <w:sz w:val="24"/>
                <w:szCs w:val="24"/>
                <w:highlight w:val="none"/>
                <w:lang w:eastAsia="zh-CN" w:bidi="ar"/>
              </w:rPr>
              <w:t xml:space="preserve">将监测到的</w:t>
            </w:r>
            <w:r>
              <w:rPr>
                <w:rFonts w:hint="eastAsia" w:ascii="宋体" w:hAnsi="宋体" w:eastAsia="宋体" w:cs="宋体"/>
                <w:b w:val="0"/>
                <w:bCs w:val="0"/>
                <w:color w:val="auto"/>
                <w:sz w:val="24"/>
                <w:szCs w:val="24"/>
                <w:highlight w:val="none"/>
                <w:lang w:val="en-US" w:eastAsia="zh-CN" w:bidi="ar"/>
              </w:rPr>
              <w:t xml:space="preserve">各项数值</w:t>
            </w:r>
            <w:r>
              <w:rPr>
                <w:rFonts w:hint="eastAsia" w:ascii="宋体" w:hAnsi="宋体" w:eastAsia="宋体" w:cs="宋体"/>
                <w:b w:val="0"/>
                <w:bCs w:val="0"/>
                <w:color w:val="auto"/>
                <w:sz w:val="24"/>
                <w:szCs w:val="24"/>
                <w:highlight w:val="none"/>
                <w:lang w:eastAsia="zh-CN" w:bidi="ar"/>
              </w:rPr>
              <w:t xml:space="preserve">实时</w:t>
            </w:r>
            <w:r>
              <w:rPr>
                <w:rFonts w:hint="eastAsia" w:ascii="宋体" w:hAnsi="宋体" w:eastAsia="宋体" w:cs="宋体"/>
                <w:b w:val="0"/>
                <w:bCs w:val="0"/>
                <w:color w:val="auto"/>
                <w:sz w:val="24"/>
                <w:szCs w:val="24"/>
                <w:highlight w:val="none"/>
              </w:rPr>
              <w:t xml:space="preserve">显示在屏幕上</w:t>
            </w:r>
            <w:r>
              <w:rPr>
                <w:rFonts w:hint="eastAsia" w:ascii="宋体" w:hAnsi="宋体" w:eastAsia="宋体" w:cs="宋体"/>
                <w:b w:val="0"/>
                <w:bCs w:val="0"/>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箱体智能吊装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主框架尺寸：长1700*宽620*高300mm(±5mm)，采用1.8MM-3mm厚国际新型复合材料，经高温模压工艺一次成型，表面光滑，环保无毒、</w:t>
            </w:r>
            <w:r>
              <w:rPr>
                <w:rStyle w:val="668"/>
                <w:rFonts w:hint="eastAsia" w:ascii="宋体" w:hAnsi="宋体" w:eastAsia="宋体" w:cs="宋体"/>
                <w:color w:val="auto"/>
                <w:sz w:val="24"/>
                <w:szCs w:val="24"/>
                <w:highlight w:val="none"/>
                <w:lang w:eastAsia="zh-CN" w:bidi="ar"/>
              </w:rPr>
              <w:t xml:space="preserve">生产工艺</w:t>
            </w:r>
            <w:r>
              <w:rPr>
                <w:rStyle w:val="668"/>
                <w:rFonts w:hint="eastAsia" w:ascii="宋体" w:hAnsi="宋体" w:eastAsia="宋体" w:cs="宋体"/>
                <w:color w:val="auto"/>
                <w:sz w:val="24"/>
                <w:szCs w:val="24"/>
                <w:highlight w:val="none"/>
                <w:lang w:bidi="ar"/>
              </w:rPr>
              <w:t xml:space="preserve">采取四面模块化组合，模块化安装、安装简单、维修更换便捷。</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2.特点：具有优良的电气绝缘性、耐腐蚀性、机械性能、优异的耐紫外线抗老化性能及阻燃性可达到FVO级，使用寿命长，永不变色之特</w:t>
            </w:r>
            <w:r>
              <w:rPr>
                <w:rStyle w:val="668"/>
                <w:rFonts w:hint="eastAsia" w:ascii="宋体" w:hAnsi="宋体" w:eastAsia="宋体" w:cs="宋体"/>
                <w:color w:val="auto"/>
                <w:sz w:val="24"/>
                <w:szCs w:val="24"/>
                <w:highlight w:val="none"/>
                <w:lang w:bidi="ar"/>
              </w:rPr>
              <w:t xml:space="preserve">性。能有效保护主体内结构部件供应系统的安全                                             3.堵头椭圆形结构，边框带有氛围灯光。承重骨架采用优质工业级高强度型材经CNC精加工成型，质量轻、强度高、耐腐蚀、结构稳定。                                                                                                             4.动力选用了优良的超静音安全低压直流</w:t>
            </w:r>
            <w:r>
              <w:rPr>
                <w:rStyle w:val="668"/>
                <w:rFonts w:hint="eastAsia" w:ascii="宋体" w:hAnsi="宋体" w:eastAsia="宋体" w:cs="宋体"/>
                <w:color w:val="auto"/>
                <w:sz w:val="24"/>
                <w:szCs w:val="24"/>
                <w:highlight w:val="none"/>
                <w:lang w:val="en-US" w:eastAsia="zh-CN" w:bidi="ar"/>
              </w:rPr>
              <w:t xml:space="preserve">220V</w:t>
            </w:r>
            <w:r>
              <w:rPr>
                <w:rStyle w:val="668"/>
                <w:rFonts w:hint="eastAsia" w:ascii="宋体" w:hAnsi="宋体" w:eastAsia="宋体" w:cs="宋体"/>
                <w:color w:val="auto"/>
                <w:sz w:val="24"/>
                <w:szCs w:val="24"/>
                <w:highlight w:val="none"/>
                <w:lang w:bidi="ar"/>
              </w:rPr>
              <w:t xml:space="preserve">电机动力，摇臂采用规格大小为70*55MM椭圆形，厚度1.5MM优质铝合金挤压成型，动力装置和主体结构模块化组合，安装维护便捷，运行无噪音。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主体防尘保护罩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规格：1100*350mm；SPCC冷轧钢板经激光切割、数控冲压、数控折弯成型，</w:t>
            </w:r>
            <w:r>
              <w:rPr>
                <w:rFonts w:hint="eastAsia" w:ascii="宋体" w:hAnsi="宋体" w:eastAsia="宋体" w:cs="宋体"/>
                <w:color w:val="auto"/>
                <w:sz w:val="24"/>
                <w:szCs w:val="24"/>
                <w:highlight w:val="none"/>
                <w:lang w:eastAsia="zh-CN" w:bidi="ar"/>
              </w:rPr>
              <w:t xml:space="preserve">生产工艺</w:t>
            </w:r>
            <w:r>
              <w:rPr>
                <w:rFonts w:hint="eastAsia" w:ascii="宋体" w:hAnsi="宋体" w:eastAsia="宋体" w:cs="宋体"/>
                <w:color w:val="auto"/>
                <w:sz w:val="24"/>
                <w:szCs w:val="24"/>
                <w:highlight w:val="none"/>
                <w:lang w:bidi="ar"/>
              </w:rPr>
              <w:t xml:space="preserve">采取模块组合，便于安装，外观</w:t>
            </w:r>
            <w:r>
              <w:rPr>
                <w:rFonts w:hint="eastAsia" w:ascii="宋体" w:hAnsi="宋体" w:eastAsia="宋体" w:cs="宋体"/>
                <w:color w:val="auto"/>
                <w:sz w:val="24"/>
                <w:szCs w:val="24"/>
                <w:highlight w:val="none"/>
                <w:lang w:eastAsia="zh-CN" w:bidi="ar"/>
              </w:rPr>
              <w:t xml:space="preserve">流线型</w:t>
            </w:r>
            <w:r>
              <w:rPr>
                <w:rFonts w:hint="eastAsia" w:ascii="宋体" w:hAnsi="宋体" w:eastAsia="宋体" w:cs="宋体"/>
                <w:color w:val="auto"/>
                <w:sz w:val="24"/>
                <w:szCs w:val="24"/>
                <w:highlight w:val="none"/>
                <w:lang w:bidi="ar"/>
              </w:rPr>
              <w:t xml:space="preserve">设计，简洁美观，表面经环氧树脂粉末静电喷涂、高温固化处理，耐腐蚀。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动力采用为220V直流减速推杠电机 ，连接杆采用</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70*55*1.8mm专用铝合金模具一体成型，功能模块采用模具一体成型，形状为椭圆形设计，功能模块可安装高低压电源（低压电源为交直流，可以显示交直流电压）、急停开关，可配网络同时可以扩展多媒体控制。系统自带障碍物保护功能，当摇臂在运动的过程中遇到障碍物时会自动复位；摇臂在运动的过程中供应模块的电源处于断电状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上下水智能安装面板集成功能模块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300*210*185mm 采用ABS材质，模具一体成型。模块内部采用分离设计，各自独立固定，水电分离设计，相不干扰，保证设备使用安全可靠性。模块内预留高压、低压、网络、上下水接口位置。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多功能电源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接收智能化控制系统控制，内含5孔插座。可以分组或独立控制电源供给。</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485模块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教师主控型，学生低压电源都可接收主控电源发送的锁定信号，在锁定指示灯点亮后，学生接收老师输送的设定电源电压，教师锁定时,学生自己无法操作，这样可避免学生的误操作。可以分组或独立控制；</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学生电源采用耐磨、耐腐蚀、耐高温的PC亮光薄膜面板，学生电源的控制采用按钮式按键，可以随意设置电压，贴片元件生产技术，微电脑控制，采用4寸液晶显示电源学生交直流电压 ；</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学生交流电源通过上下键0～24V电压，最小调节单元可达1V,额定电流2A； </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学生直流电源也是通过上下键选取，调节范围为1.5～24V，分辨率可达0.1V,额定电流2A。当学生按举手按钮时，教师控制端语音播报定位学生位置序号，采用485网络模块接口、USB接口。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急停装置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铝合金材质，在设备系统出现故障时紧急制动，确保实验操作时的安全性。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供电线路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模块化设计，每组模块间采用活接式连接，方便安装、检修。采用2.5mm²电线进行系统布线。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尺寸：1270*60mm; 接收智能化控制系统控制，采用嵌入式12WLED灯珠，照明亮度4000K 1140lm设计安装磨砂透明均光板，不仅能使光线扩散均匀更能起到安全防护作用。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水槽柜内设自动</w:t>
            </w:r>
            <w:r>
              <w:rPr>
                <w:rStyle w:val="668"/>
                <w:rFonts w:hint="eastAsia" w:ascii="宋体" w:hAnsi="宋体" w:eastAsia="宋体" w:cs="宋体"/>
                <w:color w:val="auto"/>
                <w:sz w:val="24"/>
                <w:szCs w:val="24"/>
                <w:highlight w:val="none"/>
                <w:lang w:eastAsia="zh-CN" w:bidi="ar"/>
              </w:rPr>
              <w:t xml:space="preserve">给</w:t>
            </w:r>
            <w:r>
              <w:rPr>
                <w:rStyle w:val="668"/>
                <w:rFonts w:hint="eastAsia" w:ascii="宋体" w:hAnsi="宋体" w:eastAsia="宋体" w:cs="宋体"/>
                <w:color w:val="auto"/>
                <w:sz w:val="24"/>
                <w:szCs w:val="24"/>
                <w:highlight w:val="none"/>
                <w:lang w:bidi="ar"/>
              </w:rPr>
              <w:t xml:space="preserve">排水系统装置，自动排水模块1组、水模拟量控制器1组、电源控制器1套、水泵一个，自动保护系统1组</w:t>
            </w:r>
            <w:r>
              <w:rPr>
                <w:rStyle w:val="668"/>
                <w:rFonts w:hint="eastAsia" w:ascii="宋体" w:hAnsi="宋体" w:eastAsia="宋体" w:cs="宋体"/>
                <w:color w:val="auto"/>
                <w:sz w:val="24"/>
                <w:szCs w:val="24"/>
                <w:highlight w:val="none"/>
                <w:lang w:eastAsia="zh-CN" w:bidi="ar"/>
              </w:rPr>
              <w:t xml:space="preserve">，储水箱</w:t>
            </w:r>
            <w:r>
              <w:rPr>
                <w:rStyle w:val="668"/>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eastAsia="zh-CN" w:bidi="ar"/>
              </w:rPr>
              <w:t xml:space="preserve">个，储水箱具有双重过滤装置，自动供水管路一条，</w:t>
            </w:r>
            <w:r>
              <w:rPr>
                <w:rStyle w:val="670"/>
                <w:rFonts w:hint="eastAsia" w:ascii="宋体" w:hAnsi="宋体" w:eastAsia="宋体" w:cs="宋体"/>
                <w:color w:val="auto"/>
                <w:sz w:val="24"/>
                <w:szCs w:val="24"/>
                <w:highlight w:val="none"/>
                <w:lang w:bidi="ar"/>
              </w:rPr>
              <w:t xml:space="preserve">采用</w:t>
            </w:r>
            <w:r>
              <w:rPr>
                <w:rStyle w:val="670"/>
                <w:rFonts w:hint="eastAsia" w:ascii="宋体" w:hAnsi="宋体" w:eastAsia="宋体" w:cs="宋体"/>
                <w:color w:val="auto"/>
                <w:sz w:val="24"/>
                <w:szCs w:val="24"/>
                <w:highlight w:val="none"/>
                <w:lang w:val="en-US" w:eastAsia="zh-CN" w:bidi="ar"/>
              </w:rPr>
              <w:t xml:space="preserve">PP</w:t>
            </w:r>
            <w:r>
              <w:rPr>
                <w:rStyle w:val="670"/>
                <w:rFonts w:hint="eastAsia" w:ascii="宋体" w:hAnsi="宋体" w:eastAsia="宋体" w:cs="宋体"/>
                <w:color w:val="auto"/>
                <w:sz w:val="24"/>
                <w:szCs w:val="24"/>
                <w:highlight w:val="none"/>
                <w:lang w:bidi="ar"/>
              </w:rPr>
              <w:t xml:space="preserve">材质，具有耐酸碱，拔插轻松，不生锈；即插即用</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电机功率：94瓦，漆包线铸铁机壳，开口流量：15升/每分钟，电压：24V ，直流电流：2.5A，最大电流：4.0A，运行压力：3.5公斤。所有排水由智能化控制系统集中控制，</w:t>
            </w:r>
            <w:r>
              <w:rPr>
                <w:rFonts w:hint="eastAsia" w:ascii="宋体" w:hAnsi="宋体" w:eastAsia="宋体" w:cs="宋体"/>
                <w:color w:val="auto"/>
                <w:sz w:val="24"/>
                <w:szCs w:val="24"/>
                <w:highlight w:val="none"/>
              </w:rPr>
              <w:t xml:space="preserve">当污水桶的水位达到</w:t>
            </w:r>
            <w:r>
              <w:rPr>
                <w:rFonts w:hint="eastAsia" w:ascii="宋体" w:hAnsi="宋体" w:eastAsia="宋体" w:cs="宋体"/>
                <w:b/>
                <w:bCs/>
                <w:color w:val="auto"/>
                <w:sz w:val="24"/>
                <w:szCs w:val="24"/>
                <w:highlight w:val="none"/>
                <w:lang w:eastAsia="zh-CN"/>
              </w:rPr>
              <w:t xml:space="preserve">设</w:t>
            </w:r>
            <w:r>
              <w:rPr>
                <w:rFonts w:hint="eastAsia" w:ascii="宋体" w:hAnsi="宋体" w:eastAsia="宋体" w:cs="宋体"/>
                <w:color w:val="auto"/>
                <w:sz w:val="24"/>
                <w:szCs w:val="24"/>
                <w:highlight w:val="none"/>
              </w:rPr>
              <w:t xml:space="preserve">定高水位时，</w:t>
            </w:r>
            <w:r>
              <w:rPr>
                <w:rFonts w:hint="eastAsia" w:ascii="宋体" w:hAnsi="宋体" w:eastAsia="宋体" w:cs="宋体"/>
                <w:color w:val="auto"/>
                <w:sz w:val="24"/>
                <w:szCs w:val="24"/>
                <w:highlight w:val="none"/>
                <w:lang w:eastAsia="zh-CN"/>
              </w:rPr>
              <w:t xml:space="preserve">水泵自动开启排水，</w:t>
            </w:r>
            <w:r>
              <w:rPr>
                <w:rStyle w:val="668"/>
                <w:rFonts w:hint="eastAsia" w:ascii="宋体" w:hAnsi="宋体" w:eastAsia="宋体" w:cs="宋体"/>
                <w:color w:val="auto"/>
                <w:sz w:val="24"/>
                <w:szCs w:val="24"/>
                <w:highlight w:val="none"/>
                <w:lang w:bidi="ar"/>
              </w:rPr>
              <w:t xml:space="preserve">污水经过连接管排至顶部排水管总管后流出，污水排</w:t>
            </w:r>
            <w:r>
              <w:rPr>
                <w:rStyle w:val="668"/>
                <w:rFonts w:hint="eastAsia" w:ascii="宋体" w:hAnsi="宋体" w:eastAsia="宋体" w:cs="宋体"/>
                <w:color w:val="auto"/>
                <w:sz w:val="24"/>
                <w:szCs w:val="24"/>
                <w:highlight w:val="none"/>
                <w:lang w:eastAsia="zh-CN" w:bidi="ar"/>
              </w:rPr>
              <w:t xml:space="preserve">至设定的低水位时</w:t>
            </w:r>
            <w:r>
              <w:rPr>
                <w:rStyle w:val="668"/>
                <w:rFonts w:hint="eastAsia" w:ascii="宋体" w:hAnsi="宋体" w:eastAsia="宋体" w:cs="宋体"/>
                <w:color w:val="auto"/>
                <w:sz w:val="24"/>
                <w:szCs w:val="24"/>
                <w:highlight w:val="none"/>
                <w:lang w:bidi="ar"/>
              </w:rPr>
              <w:t xml:space="preserve">排水系统自动关闭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双封闭接头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双封闭接头采用PVC材质，具有耐酸碱，拔插轻松，不生锈；即插即用，具有高密封性能，即使在供水排水工作时，随时拔掉接口不会有任何滴漏现象。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引水至教室</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出水至室外</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墙面油漆及辅材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color w:val="auto"/>
                <w:sz w:val="24"/>
                <w:szCs w:val="24"/>
                <w:highlight w:val="none"/>
                <w:lang w:bidi="ar"/>
              </w:rPr>
              <w:t xml:space="preserve">墙面</w:t>
            </w:r>
            <w:r>
              <w:rPr>
                <w:rStyle w:val="670"/>
                <w:rFonts w:hint="eastAsia" w:ascii="宋体" w:hAnsi="宋体" w:eastAsia="宋体" w:cs="宋体"/>
                <w:color w:val="auto"/>
                <w:sz w:val="24"/>
                <w:szCs w:val="24"/>
                <w:highlight w:val="none"/>
                <w:lang w:val="en-US" w:eastAsia="zh-CN" w:bidi="ar"/>
              </w:rPr>
              <w:t xml:space="preserve">环保油</w:t>
            </w:r>
            <w:r>
              <w:rPr>
                <w:rStyle w:val="670"/>
                <w:rFonts w:hint="eastAsia" w:ascii="宋体" w:hAnsi="宋体" w:eastAsia="宋体" w:cs="宋体"/>
                <w:color w:val="auto"/>
                <w:sz w:val="24"/>
                <w:szCs w:val="24"/>
                <w:highlight w:val="none"/>
                <w:lang w:bidi="ar"/>
              </w:rPr>
              <w:t xml:space="preserve">漆</w:t>
            </w:r>
            <w:r>
              <w:rPr>
                <w:rStyle w:val="670"/>
                <w:rFonts w:hint="eastAsia" w:ascii="宋体" w:hAnsi="宋体" w:eastAsia="宋体" w:cs="宋体"/>
                <w:color w:val="auto"/>
                <w:sz w:val="24"/>
                <w:szCs w:val="24"/>
                <w:highlight w:val="none"/>
                <w:lang w:val="en-US" w:eastAsia="zh-CN" w:bidi="ar"/>
              </w:rPr>
              <w:t xml:space="preserve">含辅材</w:t>
            </w:r>
            <w:r>
              <w:rPr>
                <w:rStyle w:val="670"/>
                <w:rFonts w:hint="eastAsia" w:ascii="宋体" w:hAnsi="宋体" w:eastAsia="宋体" w:cs="宋体"/>
                <w:color w:val="auto"/>
                <w:sz w:val="24"/>
                <w:szCs w:val="24"/>
                <w:highlight w:val="none"/>
                <w:lang w:bidi="ar"/>
              </w:rPr>
              <w:t xml:space="preserve">。层高3.5米，墙面约143平方。投标人需自行现场勘察测量，中标后造价不作另外增加；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矿棉板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600×600mm，厚度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8mm。吸音、隔热、防火（A级不燃）</w:t>
            </w:r>
            <w:r>
              <w:rPr>
                <w:rFonts w:hint="eastAsia" w:ascii="宋体" w:hAnsi="宋体" w:eastAsia="宋体" w:cs="宋体"/>
                <w:color w:val="auto"/>
                <w:sz w:val="24"/>
                <w:szCs w:val="24"/>
                <w:highlight w:val="none"/>
                <w:lang w:eastAsia="zh-CN"/>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水磨石地面清理，后铺设地胶。                                                                  2.产品规格：总厚度≥4.5mm,耐磨层厚度≥1.2mm,幅宽1.8m;材料为原生料制品，产品结构从上至下依次PVC耐磨层、稳定层、网格布夹带层、发泡层；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668"/>
                <w:rFonts w:hint="eastAsia" w:ascii="宋体" w:hAnsi="宋体" w:eastAsia="宋体" w:cs="宋体"/>
                <w:color w:val="auto"/>
                <w:sz w:val="24"/>
                <w:szCs w:val="24"/>
                <w:highlight w:val="none"/>
                <w:lang w:bidi="ar"/>
              </w:rPr>
              <w:t xml:space="preserve">.</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668"/>
                <w:rFonts w:hint="eastAsia" w:ascii="宋体" w:hAnsi="宋体" w:eastAsia="宋体" w:cs="宋体"/>
                <w:color w:val="auto"/>
                <w:sz w:val="24"/>
                <w:szCs w:val="24"/>
                <w:highlight w:val="none"/>
                <w:lang w:bidi="ar"/>
              </w:rPr>
              <w:t xml:space="preserve">.</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系统控制安装调试；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给排水安装调试；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color w:val="auto"/>
                <w:sz w:val="24"/>
                <w:szCs w:val="24"/>
                <w:highlight w:val="none"/>
                <w:lang w:bidi="ar"/>
              </w:rPr>
              <w:t xml:space="preserve">6</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照明系统安装调试。                                                                                  7</w:t>
            </w:r>
            <w:r>
              <w:rPr>
                <w:rStyle w:val="668"/>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采用定制槽钢架点位吊装方式，防止左右晃动，可进行上下平衡调节。经激光切割、数控冲压、便于安装，简洁美观，表面经环氧树脂粉末静电喷涂、高温固化处理，耐腐蚀。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（305室右）生物器材室配置清单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规格：3000*700*850mm；台面：采用≥13mm厚优抗板台面，台面边缘用同材质板双层加厚至26.0mm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，由专业生产厂家用CNC机械加工而成。                                                   </w:t>
            </w:r>
            <w:r>
              <w:rPr>
                <w:rStyle w:val="668"/>
                <w:rFonts w:hint="eastAsia" w:ascii="宋体" w:hAnsi="宋体" w:eastAsia="宋体" w:cs="宋体"/>
                <w:color w:val="auto"/>
                <w:sz w:val="24"/>
                <w:szCs w:val="24"/>
                <w:highlight w:val="none"/>
                <w:lang w:bidi="ar"/>
              </w:rPr>
              <w:t xml:space="preserve">                                                                                                           台身：板材为不小于16mm厚E1级彩色三聚氰胺板合理搭配, 其截面由硬质PVC利用封边机械温热压封边。结构：立柱规格为横截面不小于60×40 mm的矩形铝合金，壁厚不小于1.2mm型材，横梁方管规格为横截面不小于40×40 mm的矩形铝合金壁厚不小于1.2mm型材，镶板槽宽16mm，所有铝材表面经</w:t>
            </w:r>
            <w:r>
              <w:rPr>
                <w:rStyle w:val="668"/>
                <w:rFonts w:hint="eastAsia" w:ascii="宋体" w:hAnsi="宋体" w:eastAsia="宋体" w:cs="宋体"/>
                <w:color w:val="auto"/>
                <w:sz w:val="24"/>
                <w:szCs w:val="24"/>
                <w:highlight w:val="none"/>
                <w:lang w:eastAsia="zh-CN" w:bidi="ar"/>
              </w:rPr>
              <w:t xml:space="preserve">静电粉末喷涂</w:t>
            </w:r>
            <w:r>
              <w:rPr>
                <w:rStyle w:val="668"/>
                <w:rFonts w:hint="eastAsia" w:ascii="宋体" w:hAnsi="宋体" w:eastAsia="宋体" w:cs="宋体"/>
                <w:color w:val="auto"/>
                <w:sz w:val="24"/>
                <w:szCs w:val="24"/>
                <w:highlight w:val="none"/>
                <w:lang w:bidi="ar"/>
              </w:rPr>
              <w:t xml:space="preserve">处理，需达到国家防腐蚀、防火、防潮标准.整体结构需稳固耐用。上部抽屉，下部储物柜。铰 链：为优质铰链。滑 轨：为优质三节静音滑轨。拉手：为一字型拉手。采用ABS工程塑料与直径≥10mm的防腐螺杆模具注塑成形，防水及防潮，耐磨、耐腐蚀，高度可调。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规格：1000×500×2000mm(±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㎜)柜体：侧板、顶底板采用改性PP材料模具一次成型，表面沙面和光面相结合处理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顶板、底板预留模具成型排风孔。底部镶嵌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15mm*30*1.2mm钢制横梁。下柜柜门：内框采用改性PP材质模具一次成型，外嵌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5mm厚钢化烤漆玻璃。上下拉手及三角对称五点固定，防止玻璃的松动或开合。伸缩式PP旋转门轴，四角圆弧倒角，内侧弧形圆边，配锁。上柜柜门：内框采用改性PP材质模具一次成型，外嵌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中间烤漆镂空制作。上下拉手及三角对称五点固定，防止玻璃的松动或开合。伸缩式PP旋转门轴，四角圆弧倒角，内侧弧形圆边。配锁。层板：上柜配置两块活动层板，下柜配置一块活动层板，层板全部采用改性PP材料模具一次成型，表面沙面和光面相结合处理，四周有阻水边，底部镶嵌两根</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层板为活动式，可随意抽取放在合适的隔层，自由组合各层空间。拉手：采用改性PP材料模具一次成型，直角梯形四周倒圆与柜门平行。门铰链：采用改性PP材料模具一次成型，伸缩式PP旋转门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主体：加厚铜质</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2.涂层：高亮度环氧树脂涂层</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3.陶瓷阀芯90°旋转，使用寿命开关50万次，静态最大耐压20巴</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4.鹅颈管可360°旋转</w:t>
            </w:r>
            <w:r>
              <w:rPr>
                <w:rFonts w:hint="eastAsia" w:ascii="宋体" w:hAnsi="宋体" w:eastAsia="宋体" w:cs="宋体"/>
                <w:color w:val="auto"/>
                <w:sz w:val="24"/>
                <w:szCs w:val="24"/>
                <w:highlight w:val="none"/>
                <w:lang w:eastAsia="zh-CN" w:bidi="ar"/>
              </w:rPr>
              <w:t xml:space="preserve">。</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.开关旋钮：高密度PP</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规格：550*450*300mm(±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㎜)；采用高密度PP</w:t>
            </w:r>
            <w:r>
              <w:rPr>
                <w:rFonts w:hint="eastAsia" w:ascii="宋体" w:hAnsi="宋体" w:eastAsia="宋体" w:cs="宋体"/>
                <w:color w:val="auto"/>
                <w:sz w:val="24"/>
                <w:szCs w:val="24"/>
                <w:highlight w:val="none"/>
                <w:lang w:val="en-US" w:eastAsia="zh-CN" w:bidi="ar"/>
              </w:rPr>
              <w:t xml:space="preserve">材料</w:t>
            </w:r>
            <w:r>
              <w:rPr>
                <w:rFonts w:hint="eastAsia" w:ascii="宋体" w:hAnsi="宋体" w:eastAsia="宋体" w:cs="宋体"/>
                <w:color w:val="auto"/>
                <w:sz w:val="24"/>
                <w:szCs w:val="24"/>
                <w:highlight w:val="none"/>
                <w:lang w:bidi="ar"/>
              </w:rPr>
              <w:t xml:space="preserve">一体化成型。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隔断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规格：2000*1000*400mm；外框采用横截面不小于40×20 mm的矩形钢管，壁厚不小于1.2mm型材制作，柜身采用板材为18mm厚E1级彩色三聚氰胺板合理搭配, 其截面由硬质PVC利用封边机械温热压封边。上部玻璃柜门整体结构需稳固耐用。铰 链：为优质铰链。滑 轨：为优质三节静音滑轨。拉手：为一字型拉手。采用ABS工程塑料与直径≥10mm的防腐螺杆模具注塑成形，防水及防潮，耐磨、耐腐蚀，高度可调。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引水至教室</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出水至室外</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（311室）物理实验室配置清单（50座）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666"/>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666"/>
                <w:rFonts w:hint="eastAsia" w:ascii="宋体" w:hAnsi="宋体" w:eastAsia="宋体" w:cs="宋体"/>
                <w:color w:val="auto"/>
                <w:sz w:val="24"/>
                <w:szCs w:val="24"/>
                <w:highlight w:val="none"/>
                <w:lang w:bidi="ar"/>
              </w:rPr>
              <w:t xml:space="preserve">2</w:t>
            </w:r>
            <w:r>
              <w:rPr>
                <w:rStyle w:val="668"/>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68"/>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666"/>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4</w:t>
            </w:r>
            <w:r>
              <w:rPr>
                <w:rStyle w:val="668"/>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6"/>
                <w:rFonts w:hint="eastAsia" w:ascii="宋体" w:hAnsi="宋体" w:eastAsia="宋体" w:cs="宋体"/>
                <w:color w:val="auto"/>
                <w:sz w:val="24"/>
                <w:szCs w:val="24"/>
                <w:highlight w:val="none"/>
                <w:lang w:bidi="ar"/>
              </w:rPr>
              <w:t xml:space="preserve">规格:315*455-510</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666"/>
                <w:rFonts w:hint="eastAsia" w:ascii="宋体" w:hAnsi="宋体" w:eastAsia="宋体" w:cs="宋体"/>
                <w:color w:val="auto"/>
                <w:sz w:val="24"/>
                <w:szCs w:val="24"/>
                <w:highlight w:val="none"/>
                <w:lang w:bidi="ar"/>
              </w:rPr>
              <w:t xml:space="preserve">凳脚材质:4个凳脚采用20*40*1.3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Style w:val="666"/>
                <w:rFonts w:hint="eastAsia" w:ascii="宋体" w:hAnsi="宋体" w:eastAsia="宋体" w:cs="宋体"/>
                <w:color w:val="auto"/>
                <w:sz w:val="24"/>
                <w:szCs w:val="24"/>
                <w:highlight w:val="none"/>
                <w:lang w:bidi="ar"/>
              </w:rPr>
              <w:t xml:space="preserve">3.凳脚弧度:上部凳脚弧度66°,下部凳脚弧度24°,整体美观大方</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666"/>
                <w:rFonts w:hint="eastAsia" w:ascii="宋体" w:hAnsi="宋体" w:eastAsia="宋体" w:cs="宋体"/>
                <w:color w:val="auto"/>
                <w:sz w:val="24"/>
                <w:szCs w:val="24"/>
                <w:highlight w:val="none"/>
                <w:lang w:bidi="ar"/>
              </w:rPr>
              <w:t xml:space="preserve">方形托盘厚度3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边长160*160</w:t>
            </w:r>
            <w:r>
              <w:rPr>
                <w:rStyle w:val="666"/>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6"/>
                <w:rFonts w:hint="eastAsia" w:ascii="宋体" w:hAnsi="宋体" w:eastAsia="宋体" w:cs="宋体"/>
                <w:color w:val="auto"/>
                <w:sz w:val="24"/>
                <w:szCs w:val="24"/>
                <w:highlight w:val="none"/>
                <w:lang w:bidi="ar"/>
              </w:rPr>
              <w:t xml:space="preserve">凳面:凳面直径315</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采用环保型PP改性塑料注塑成型;表面细纹咬花,防滑不发光</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666"/>
                <w:rFonts w:hint="eastAsia" w:ascii="宋体" w:hAnsi="宋体" w:eastAsia="宋体" w:cs="宋体"/>
                <w:color w:val="auto"/>
                <w:sz w:val="24"/>
                <w:szCs w:val="24"/>
                <w:highlight w:val="none"/>
                <w:lang w:bidi="ar"/>
              </w:rPr>
              <w:t xml:space="preserve">脚垫:采用PP加耐磨纤维质塑料,实心倒勾式一体射出成型</w:t>
            </w:r>
            <w:r>
              <w:rPr>
                <w:rStyle w:val="666"/>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val="en-US" w:eastAsia="zh-CN" w:bidi="ar"/>
              </w:rPr>
              <w:t xml:space="preserve">7</w:t>
            </w:r>
            <w:r>
              <w:rPr>
                <w:rStyle w:val="666"/>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规格：500*</w:t>
            </w:r>
            <w:r>
              <w:rPr>
                <w:rStyle w:val="668"/>
                <w:rFonts w:hint="eastAsia" w:ascii="宋体" w:hAnsi="宋体" w:eastAsia="宋体" w:cs="宋体"/>
                <w:color w:val="auto"/>
                <w:sz w:val="24"/>
                <w:szCs w:val="24"/>
                <w:highlight w:val="none"/>
                <w:lang w:bidi="ar"/>
              </w:rPr>
              <w:t xml:space="preserve">260mm；                                                                                                                                                                                                                                                          </w:t>
            </w:r>
            <w:r>
              <w:rPr>
                <w:rStyle w:val="668"/>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采用数码管显示教师和学生交直流电压，电流。</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3.分4组向学生实验桌输出安全的220V交流电源，具备漏电及过载保护功能。</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4.教师自用低压交流电压为0V-18V/5A.19V-36V/3A，分辨率为1V。具备自动过载保护功能。功能模块有语音提示。</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5.教师自用低压直流电压为0V-18V/5A.19V-36V/3A，分辨率为0.1V。具备自动过载保护功能。功能模块有语音提示。直流输出模式下，按“CV/CC”按键可以在恒压和恒流模式之间进行切换。     CV指示灯亮是恒压模式。CC指示灯亮是恒流模式，在恒流模式下按“电流调节”按键恒流电流可以在1A.2A.3A之间循环切换，相应的数码管会有相应的输出指示。A: 恒压模式：CV指示灯亮是恒压模式，在恒压模式下电流过载保护说明</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668"/>
                <w:rFonts w:hint="eastAsia" w:ascii="宋体" w:hAnsi="宋体" w:eastAsia="宋体" w:cs="宋体"/>
                <w:color w:val="auto"/>
                <w:sz w:val="24"/>
                <w:szCs w:val="24"/>
                <w:highlight w:val="none"/>
                <w:lang w:val="en-US" w:eastAsia="zh-CN" w:bidi="ar"/>
              </w:rPr>
              <w:t xml:space="preserve">重新</w:t>
            </w:r>
            <w:r>
              <w:rPr>
                <w:rStyle w:val="668"/>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设置过后，过载电流默认在中间值过载，比如小于18时是3A,大于等于18V时是2A，如要改变过载电流时需要按电流设定键调节。B:恒流模式: CC指示灯亮是恒流模式，在恒流模式下输出可以短接</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恒流模式，由教师设置输出电流值，（1A,2A,3A）设定1，零欧负载（短路输出测试），可接电流表查看输出电流值。</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6.大电流输出值为9秒40A，9秒自动断开，当输出电流大于等</w:t>
            </w:r>
            <w:r>
              <w:rPr>
                <w:rStyle w:val="668"/>
                <w:rFonts w:hint="eastAsia" w:ascii="宋体" w:hAnsi="宋体" w:eastAsia="宋体" w:cs="宋体"/>
                <w:color w:val="auto"/>
                <w:sz w:val="24"/>
                <w:szCs w:val="24"/>
                <w:highlight w:val="none"/>
                <w:lang w:val="en-US" w:eastAsia="zh-CN" w:bidi="ar"/>
              </w:rPr>
              <w:t xml:space="preserve">于</w:t>
            </w:r>
            <w:r>
              <w:rPr>
                <w:rStyle w:val="668"/>
                <w:rFonts w:hint="eastAsia" w:ascii="宋体" w:hAnsi="宋体" w:eastAsia="宋体" w:cs="宋体"/>
                <w:color w:val="auto"/>
                <w:sz w:val="24"/>
                <w:szCs w:val="24"/>
                <w:highlight w:val="none"/>
                <w:lang w:bidi="ar"/>
              </w:rPr>
              <w:t xml:space="preserve">45A时即便时间没到输出也会过载保护断开（过载断开参数可定制）。7.有150V  240V  300V、100mA，高压直流电源，有过载保护，教师可用选择按键任意选择所需高压直流电源。</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8.教师电源可控制和锁定学生的低压交流电压和直流电压。控制交流电压为0V-36V,分辨率为1V；控制直流电压</w:t>
            </w:r>
            <w:r>
              <w:rPr>
                <w:rStyle w:val="668"/>
                <w:rFonts w:hint="eastAsia" w:ascii="宋体" w:hAnsi="宋体" w:eastAsia="宋体" w:cs="宋体"/>
                <w:color w:val="auto"/>
                <w:sz w:val="24"/>
                <w:szCs w:val="24"/>
                <w:highlight w:val="none"/>
                <w:lang w:val="en-US" w:eastAsia="zh-CN" w:bidi="ar"/>
              </w:rPr>
              <w:t xml:space="preserve">为</w:t>
            </w:r>
            <w:r>
              <w:rPr>
                <w:rStyle w:val="668"/>
                <w:rFonts w:hint="eastAsia" w:ascii="宋体" w:hAnsi="宋体" w:eastAsia="宋体" w:cs="宋体"/>
                <w:color w:val="auto"/>
                <w:sz w:val="24"/>
                <w:szCs w:val="24"/>
                <w:highlight w:val="none"/>
                <w:lang w:bidi="ar"/>
              </w:rPr>
              <w:t xml:space="preserve">0V-36V，分辨率为0.1V。功能模块及按键都有语音提示。</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操作显示屏采用</w:t>
            </w:r>
            <w:r>
              <w:rPr>
                <w:rFonts w:hint="eastAsia" w:ascii="宋体" w:hAnsi="宋体" w:eastAsia="宋体" w:cs="宋体"/>
                <w:color w:val="auto"/>
                <w:sz w:val="24"/>
                <w:szCs w:val="24"/>
                <w:highlight w:val="none"/>
                <w:lang w:eastAsia="zh-CN" w:bidi="ar"/>
              </w:rPr>
              <w:t xml:space="preserve">不小于</w:t>
            </w:r>
            <w:r>
              <w:rPr>
                <w:rFonts w:hint="eastAsia" w:ascii="宋体" w:hAnsi="宋体" w:eastAsia="宋体" w:cs="宋体"/>
                <w:color w:val="auto"/>
                <w:sz w:val="24"/>
                <w:szCs w:val="24"/>
                <w:highlight w:val="none"/>
                <w:lang w:val="en-US" w:eastAsia="zh-CN" w:bidi="ar"/>
              </w:rPr>
              <w:t xml:space="preserve">10寸</w:t>
            </w:r>
            <w:r>
              <w:rPr>
                <w:rFonts w:hint="eastAsia" w:ascii="宋体" w:hAnsi="宋体" w:eastAsia="宋体" w:cs="宋体"/>
                <w:color w:val="auto"/>
                <w:sz w:val="24"/>
                <w:szCs w:val="24"/>
                <w:highlight w:val="none"/>
                <w:lang w:eastAsia="zh-CN" w:bidi="ar"/>
              </w:rPr>
              <w:t xml:space="preserve">高分辨率</w:t>
            </w:r>
            <w:r>
              <w:rPr>
                <w:rFonts w:hint="eastAsia" w:ascii="宋体" w:hAnsi="宋体" w:eastAsia="宋体" w:cs="宋体"/>
                <w:color w:val="auto"/>
                <w:sz w:val="24"/>
                <w:szCs w:val="24"/>
                <w:highlight w:val="none"/>
                <w:lang w:bidi="ar"/>
              </w:rPr>
              <w:t xml:space="preserve">智能触摸屏；分辨率1024×600、彩色24位显示；双8051单芯片驱动方案；GUI核运行，智能电源管理系统具体详细参数如下：</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①.默认账号登陆；密码可以设置修改，温湿度显示。</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②.交流输出:可进行单台或统一控制学生交流电源输出，输出范围0-30V，分辨率1V。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③.直流输出:可进行单台或统一控制学生直流电源输出，输出范围0-30V，分辨率0.1V。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④.学生锁定:由老师控制，开启后学生电源不能自行调节，只能由老师进行控制使用。</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⑤.教师端语音播报功能：当教师在使用某项功能时，会同步播报相应功能的提示语音。</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⑥.电源</w:t>
            </w:r>
            <w:r>
              <w:rPr>
                <w:rFonts w:hint="eastAsia" w:ascii="宋体" w:hAnsi="宋体" w:eastAsia="宋体" w:cs="宋体"/>
                <w:color w:val="auto"/>
                <w:sz w:val="24"/>
                <w:szCs w:val="24"/>
                <w:highlight w:val="none"/>
                <w:lang w:eastAsia="zh-CN" w:bidi="ar"/>
              </w:rPr>
              <w:t xml:space="preserve">模块</w:t>
            </w:r>
            <w:r>
              <w:rPr>
                <w:rFonts w:hint="eastAsia" w:ascii="宋体" w:hAnsi="宋体" w:eastAsia="宋体" w:cs="宋体"/>
                <w:color w:val="auto"/>
                <w:sz w:val="24"/>
                <w:szCs w:val="24"/>
                <w:highlight w:val="none"/>
                <w:lang w:bidi="ar"/>
              </w:rPr>
              <w:t xml:space="preserve">控制：对</w:t>
            </w:r>
            <w:r>
              <w:rPr>
                <w:rStyle w:val="668"/>
                <w:rFonts w:hint="eastAsia" w:ascii="宋体" w:hAnsi="宋体" w:eastAsia="宋体" w:cs="宋体"/>
                <w:color w:val="auto"/>
                <w:sz w:val="24"/>
                <w:szCs w:val="24"/>
                <w:highlight w:val="none"/>
                <w:lang w:bidi="ar"/>
              </w:rPr>
              <w:t xml:space="preserve">全室</w:t>
            </w:r>
            <w:r>
              <w:rPr>
                <w:rFonts w:hint="eastAsia" w:ascii="宋体" w:hAnsi="宋体" w:eastAsia="宋体" w:cs="宋体"/>
                <w:color w:val="auto"/>
                <w:sz w:val="24"/>
                <w:szCs w:val="24"/>
                <w:highlight w:val="none"/>
                <w:lang w:bidi="ar"/>
              </w:rPr>
              <w:t xml:space="preserve">学生终端的电源模块</w:t>
            </w:r>
            <w:r>
              <w:rPr>
                <w:rStyle w:val="668"/>
                <w:rFonts w:hint="eastAsia" w:ascii="宋体" w:hAnsi="宋体" w:eastAsia="宋体" w:cs="宋体"/>
                <w:color w:val="auto"/>
                <w:sz w:val="24"/>
                <w:szCs w:val="24"/>
                <w:highlight w:val="none"/>
                <w:lang w:bidi="ar"/>
              </w:rPr>
              <w:t xml:space="preserve">进行单独或分组控制</w:t>
            </w:r>
            <w:r>
              <w:rPr>
                <w:rFonts w:hint="eastAsia" w:ascii="宋体" w:hAnsi="宋体" w:eastAsia="宋体" w:cs="宋体"/>
                <w:color w:val="auto"/>
                <w:sz w:val="24"/>
                <w:szCs w:val="24"/>
                <w:highlight w:val="none"/>
                <w:lang w:eastAsia="zh-CN"/>
              </w:rPr>
              <w:t xml:space="preserve">上升、下降、暂停</w:t>
            </w:r>
            <w:r>
              <w:rPr>
                <w:rStyle w:val="668"/>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1.整体尺寸</w:t>
            </w:r>
            <w:r>
              <w:rPr>
                <w:rStyle w:val="670"/>
                <w:rFonts w:hint="eastAsia" w:ascii="宋体" w:hAnsi="宋体" w:eastAsia="宋体" w:cs="宋体"/>
                <w:b w:val="0"/>
                <w:bCs w:val="0"/>
                <w:color w:val="auto"/>
                <w:sz w:val="24"/>
                <w:szCs w:val="24"/>
                <w:highlight w:val="none"/>
                <w:lang w:bidi="ar"/>
              </w:rPr>
              <w:t xml:space="preserve">不</w:t>
            </w:r>
            <w:r>
              <w:rPr>
                <w:rStyle w:val="670"/>
                <w:rFonts w:hint="eastAsia" w:ascii="宋体" w:hAnsi="宋体" w:eastAsia="宋体" w:cs="宋体"/>
                <w:b w:val="0"/>
                <w:bCs w:val="0"/>
                <w:color w:val="auto"/>
                <w:sz w:val="24"/>
                <w:szCs w:val="24"/>
                <w:highlight w:val="none"/>
                <w:lang w:val="en-US" w:eastAsia="zh-CN" w:bidi="ar"/>
              </w:rPr>
              <w:t xml:space="preserve">小</w:t>
            </w:r>
            <w:r>
              <w:rPr>
                <w:rStyle w:val="670"/>
                <w:rFonts w:hint="eastAsia" w:ascii="宋体" w:hAnsi="宋体" w:eastAsia="宋体" w:cs="宋体"/>
                <w:b w:val="0"/>
                <w:bCs w:val="0"/>
                <w:color w:val="auto"/>
                <w:sz w:val="24"/>
                <w:szCs w:val="24"/>
                <w:highlight w:val="none"/>
                <w:lang w:bidi="ar"/>
              </w:rPr>
              <w:t xml:space="preserve">于</w:t>
            </w:r>
            <w:r>
              <w:rPr>
                <w:rFonts w:hint="eastAsia" w:ascii="宋体" w:hAnsi="宋体" w:eastAsia="宋体" w:cs="宋体"/>
                <w:color w:val="auto"/>
                <w:sz w:val="24"/>
                <w:szCs w:val="24"/>
                <w:highlight w:val="none"/>
                <w:lang w:bidi="ar"/>
              </w:rPr>
              <w:t xml:space="preserve">：450mm×200mm×900㎜(±5㎜)；箱体厚度为1.2㎜SPCC冷轧钢板，表面光滑，不易变形，强度高等特点，钣金折弯成型，表面经酸洗磷化处理，静电喷涂环保粉末高温处理工艺，无有害物质，具有防腐性高。</w:t>
            </w:r>
            <w:r/>
          </w:p>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2.控制箱体内分二段式结构设计，柜上端为电气设备安装层，下端为控制操作屏系统</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3.2P电源总开关一组，学生总控2P漏电保护器一组，220V电源插座1组</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4.单片机控制器及功能扩展模块1套，单片机保护模块1个,，急停控制系统1套；配有关键安全系统既长时间不操作，自动切断总电源。电源分组控制系统1套、照明分组控制系统1套</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摇臂控制：对全室摇臂进行单独或分组控制（上升、下降或暂停，上升或下降到底后摇臂会自动停止），具有防卡，防夹功能2、电源控制：对全室220V进行单独或分组控制；3、照明控制：对全室照明进行单独或分组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温湿度监视系统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系统控制箱内配置精密温湿度传感器，实时监测室内的温度和湿度，实时显示当前环境的温度和湿度，为舒适的室内环境提供实时数据参考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顶部多模块电源供应装置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b/>
                <w:bCs/>
                <w:color w:val="auto"/>
                <w:sz w:val="24"/>
                <w:szCs w:val="24"/>
                <w:highlight w:val="none"/>
                <w:lang w:bidi="ar"/>
              </w:rPr>
            </w:pPr>
            <w:r>
              <w:rPr>
                <w:rStyle w:val="669"/>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bidi="ar"/>
              </w:rPr>
              <w:t xml:space="preserve">1.尺寸240mm*90mm</w:t>
            </w:r>
            <w:r>
              <w:rPr>
                <w:rStyle w:val="670"/>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val="en-US" w:eastAsia="zh-CN" w:bidi="ar"/>
              </w:rPr>
              <w:t xml:space="preserve">2</w:t>
            </w:r>
            <w:r>
              <w:rPr>
                <w:rStyle w:val="670"/>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外壳采用ABS材质，模具一体成型。防误操作系统，上盖为铝合金材质，中间为压铸铝，两片多功能铝合金盖翅膀式设计，当工作状态或者接入设备时，金属盖为打开状态，电源无法上升，防止误操作，不会造成拉坏设备及实验桌上的仪器摔坏；当功能铝合金盖关闭时，电源可以升起收纳。模块内预留220V高压电源两边共六个插座、0-24V低压电源输出、网络接口、USB接口、Typec接口等安装位置。</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2.顶部多模块电源供应装置技术要求满足：</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（1）标志：调节装置、输出插孔应有清晰明了、耐用的提示文字和符号；电压输出应能成像在彩色液晶触摸屏上；</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（2）电压调节范围:AC\DC:1.25～24V;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（3）内部导线连接：连线后应无应力；黄绿双色线必须是接地端子，部件固定牢固，无松动现象。</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（4）电压指示精度，V:成像值与输出值之间的误差应在±2V以内；</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▲顶部多模块电源供应装置须提供满足以下技术要求</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电子电气产品中某些物质的测定第4部分:CT-AAS、CT-AFS、ICPOES和ICP-IS测定聚合物金属和电子件中的汞≤1000</w:t>
            </w:r>
            <w:r>
              <w:rPr>
                <w:rFonts w:hint="eastAsia" w:ascii="仿宋" w:hAnsi="仿宋" w:eastAsia="仿宋" w:cs="仿宋"/>
                <w:sz w:val="24"/>
                <w:szCs w:val="24"/>
                <w:highlight w:val="none"/>
                <w:u w:val="none"/>
              </w:rPr>
              <w:t xml:space="preserve">mg/kg</w:t>
            </w:r>
            <w:r>
              <w:rPr>
                <w:rFonts w:hint="eastAsia" w:ascii="宋体" w:hAnsi="宋体" w:eastAsia="宋体" w:cs="宋体"/>
                <w:color w:val="auto"/>
                <w:sz w:val="24"/>
                <w:szCs w:val="24"/>
                <w:highlight w:val="none"/>
                <w:lang w:bidi="ar"/>
              </w:rPr>
              <w:t xml:space="preserve">，检测结果均符合标准。电子电气产品中某些物质的测定第5部分:AAS、AFS、ICP-OES和[CP-IS法测定聚合物和电子件中镉≤100mg/kg、铅≤1000mg/kg、铬≤1000mg/kg，金属中镉、铅的含量检测结果均符合标准。</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w:t>
            </w:r>
            <w:r>
              <w:rPr>
                <w:rFonts w:hint="eastAsia" w:ascii="宋体" w:hAnsi="宋体" w:eastAsia="宋体" w:cs="宋体"/>
                <w:color w:val="auto"/>
                <w:sz w:val="24"/>
                <w:szCs w:val="24"/>
                <w:highlight w:val="none"/>
                <w:lang w:val="en-US" w:eastAsia="zh-CN" w:bidi="ar"/>
              </w:rPr>
              <w:t xml:space="preserve">子</w:t>
            </w:r>
            <w:r>
              <w:rPr>
                <w:rFonts w:hint="eastAsia" w:ascii="宋体" w:hAnsi="宋体" w:eastAsia="宋体" w:cs="宋体"/>
                <w:color w:val="auto"/>
                <w:sz w:val="24"/>
                <w:szCs w:val="24"/>
                <w:highlight w:val="none"/>
                <w:lang w:bidi="ar"/>
              </w:rPr>
              <w:t xml:space="preserve">电气产品中某些物质的测定 第6部分:气相色谱-质谱仪(GC-IS)测定聚合物中的多溴联苯≤1000mg/kg和多澳二苯醚≤1000mg/kg，检测结果均符合标准。</w:t>
            </w:r>
            <w:r>
              <w:rPr>
                <w:rFonts w:hint="eastAsia" w:ascii="宋体" w:hAnsi="宋体" w:eastAsia="宋体" w:cs="宋体"/>
                <w:b/>
                <w:bCs/>
                <w:color w:val="auto"/>
                <w:sz w:val="24"/>
                <w:szCs w:val="24"/>
                <w:highlight w:val="none"/>
                <w:lang w:bidi="ar"/>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bidi="ar"/>
              </w:rPr>
              <w:t xml:space="preserve">15日内</w:t>
            </w:r>
            <w:r>
              <w:rPr>
                <w:rFonts w:hint="eastAsia" w:ascii="宋体" w:hAnsi="宋体" w:eastAsia="宋体" w:cs="宋体"/>
                <w:b/>
                <w:bCs/>
                <w:color w:val="auto"/>
                <w:sz w:val="24"/>
                <w:szCs w:val="24"/>
                <w:highlight w:val="none"/>
                <w:lang w:bidi="ar"/>
              </w:rPr>
              <w:t xml:space="preserve">必须向采购人提供具备CMA标识的满足以上技术要求的检测报告，否则采购人有权视为中标人放弃中标资格，如给采购人造成了损失，中标人应当对采购人造成的损失予以赔偿）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模块储藏装置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中间部分尺寸≥DN390mm*140mm，材质为塑钢结构。当下部分电源不使用时，可收纳为一体。收纳舱和四周均带有氛围灯光源，灯罩采用双面磨砂1.5㎜PC散光板。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学生电源模块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带有2个USB接口电源2个Typec接口、220V插座6个、网络接口2个。低压1.25-24V直流电源两组输出，输出电流为2.5A。低压0-24交流电源，两组输出，输出电流为2.5A。</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电源供应模块技术要求满足：</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1</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标志：调节装置、输出插孔应有清晰明了、耐用的提示文字和符号；电压输出操作应在圆形彩色液晶触摸屏上。</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2</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电压调节范围，V：AC/DC:0～24V；</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3</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内部导线连接：连线后应无应力；黄绿双色线必须是接地端子；部件固定牢固，无松动现象；</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电压指示精度，V：成像值与输出值之间的误差应在±2V以内。</w:t>
            </w:r>
            <w:r/>
          </w:p>
          <w:p>
            <w:pPr>
              <w:pageBreakBefore w:val="0"/>
              <w:spacing w:line="480" w:lineRule="exact"/>
              <w:rPr>
                <w:rFonts w:hint="eastAsia" w:ascii="宋体" w:hAnsi="宋体" w:eastAsia="宋体" w:cs="宋体"/>
                <w:b w:val="0"/>
                <w:bCs w:val="0"/>
                <w:color w:val="auto"/>
                <w:sz w:val="24"/>
                <w:szCs w:val="24"/>
                <w:highlight w:val="none"/>
              </w:rPr>
            </w:pPr>
            <w:r>
              <w:rPr>
                <w:rStyle w:val="669"/>
                <w:rFonts w:hint="eastAsia" w:ascii="宋体" w:hAnsi="宋体" w:eastAsia="宋体" w:cs="宋体"/>
                <w:b/>
                <w:bCs/>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val="en-US" w:eastAsia="zh-CN" w:bidi="ar"/>
              </w:rPr>
              <w:t xml:space="preserve">5</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圆形2.1寸液晶触屏，供学生调节、显示使用，可显示当前交直流、220V电压。彩色液晶触摸数字仪表盘成像学生电流电源；通过液晶触屏显示触摸按键可以调节电源交直流电压；通过液晶触屏显示触摸按键可以上下微调电源距离，当调整完成后，教师主控能锁定，使学生不能随意调整；</w:t>
            </w:r>
            <w:r>
              <w:rPr>
                <w:rStyle w:val="671"/>
                <w:rFonts w:hint="eastAsia" w:ascii="宋体" w:hAnsi="宋体" w:eastAsia="宋体" w:cs="宋体"/>
                <w:b w:val="0"/>
                <w:bCs w:val="0"/>
                <w:color w:val="auto"/>
                <w:sz w:val="24"/>
                <w:szCs w:val="24"/>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伸缩线缆</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71"/>
                <w:rFonts w:hint="eastAsia" w:ascii="宋体" w:hAnsi="宋体" w:eastAsia="宋体" w:cs="宋体"/>
                <w:color w:val="auto"/>
                <w:sz w:val="24"/>
                <w:szCs w:val="24"/>
                <w:highlight w:val="none"/>
                <w:lang w:bidi="ar"/>
              </w:rPr>
            </w:pPr>
            <w:r>
              <w:rPr>
                <w:rStyle w:val="671"/>
                <w:rFonts w:hint="eastAsia" w:ascii="宋体" w:hAnsi="宋体" w:eastAsia="宋体" w:cs="宋体"/>
                <w:color w:val="auto"/>
                <w:sz w:val="24"/>
                <w:szCs w:val="24"/>
                <w:highlight w:val="none"/>
                <w:lang w:bidi="ar"/>
              </w:rPr>
              <w:t xml:space="preserve">采用10芯构造伸缩定制线缆，结构包括导线、绝缘层和屏蔽层，确保信号互不干扰，保证传输的质量和稳定性</w:t>
            </w:r>
            <w:r>
              <w:rPr>
                <w:rStyle w:val="672"/>
                <w:rFonts w:hint="eastAsia" w:ascii="宋体" w:hAnsi="宋体" w:eastAsia="宋体" w:cs="宋体"/>
                <w:color w:val="auto"/>
                <w:sz w:val="24"/>
                <w:szCs w:val="24"/>
                <w:highlight w:val="none"/>
                <w:lang w:bidi="ar"/>
              </w:rPr>
              <w:t xml:space="preserve">‌</w:t>
            </w:r>
            <w:r>
              <w:rPr>
                <w:rStyle w:val="671"/>
                <w:rFonts w:hint="eastAsia" w:ascii="宋体" w:hAnsi="宋体" w:eastAsia="宋体" w:cs="宋体"/>
                <w:color w:val="auto"/>
                <w:sz w:val="24"/>
                <w:szCs w:val="24"/>
                <w:highlight w:val="none"/>
                <w:lang w:bidi="ar"/>
              </w:rPr>
              <w:t xml:space="preserve">。线缆外部采用交联聚乙烯(XLPE)材质，具有良好的绝缘特性，有优异的耐热性能，能够在200℃以下不会分解及碳化，有良好的机械性能，包括高抗拉强度、柔韧性、耐磨性和抗冲击性，线缆内部包含铜线高压低压供电线缆，所有线缆长</w:t>
            </w:r>
            <w:r>
              <w:rPr>
                <w:rStyle w:val="671"/>
                <w:rFonts w:hint="eastAsia" w:ascii="宋体" w:hAnsi="宋体" w:eastAsia="宋体" w:cs="宋体"/>
                <w:color w:val="auto"/>
                <w:sz w:val="24"/>
                <w:szCs w:val="24"/>
                <w:highlight w:val="none"/>
                <w:lang w:eastAsia="zh-CN" w:bidi="ar"/>
              </w:rPr>
              <w:t xml:space="preserve">不少于</w:t>
            </w:r>
            <w:r>
              <w:rPr>
                <w:rStyle w:val="671"/>
                <w:rFonts w:hint="eastAsia" w:ascii="宋体" w:hAnsi="宋体" w:eastAsia="宋体" w:cs="宋体"/>
                <w:color w:val="auto"/>
                <w:sz w:val="24"/>
                <w:szCs w:val="24"/>
                <w:highlight w:val="none"/>
                <w:lang w:bidi="ar"/>
              </w:rPr>
              <w:t xml:space="preserve">3米。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bidi="ar"/>
              </w:rPr>
            </w:pPr>
            <w:r>
              <w:rPr>
                <w:rFonts w:hint="eastAsia" w:ascii="宋体" w:hAnsi="宋体" w:eastAsia="宋体" w:cs="宋体"/>
                <w:color w:val="auto"/>
                <w:sz w:val="24"/>
                <w:szCs w:val="24"/>
                <w:highlight w:val="none"/>
                <w:lang w:eastAsia="zh-CN" w:bidi="ar"/>
              </w:rPr>
              <w:t xml:space="preserve">工业</w:t>
            </w:r>
            <w:r>
              <w:rPr>
                <w:rFonts w:hint="eastAsia" w:ascii="宋体" w:hAnsi="宋体" w:eastAsia="宋体" w:cs="宋体"/>
                <w:color w:val="auto"/>
                <w:sz w:val="24"/>
                <w:szCs w:val="24"/>
                <w:highlight w:val="none"/>
                <w:lang w:val="en-US" w:eastAsia="zh-CN" w:bidi="ar"/>
              </w:rPr>
              <w:t xml:space="preserve"> </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物理智能升降机构及智能电源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外部舱体为高强度镀锌钢板制作，尺寸≥500mm*390mm*150mm，表面环氧喷涂,喷涂厚度≥75μ,采用自动升降牵引装置，内置24V电机、控制电路、卷线机构。电缆线内设有两路网线及电源线若干,两侧设有高度调节挂件，调节高度350mm，适合不同高度房间。</w:t>
            </w:r>
            <w:r/>
          </w:p>
          <w:p>
            <w:pPr>
              <w:jc w:val="left"/>
              <w:pageBreakBefore w:val="0"/>
              <w:spacing w:line="480" w:lineRule="exact"/>
              <w:widowControl/>
              <w:rPr>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内置控制模块接受主控信号，发送输出信号。 </w:t>
            </w:r>
            <w:r>
              <w:rPr>
                <w:rStyle w:val="670"/>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▲、智能升降系统须提供满足以下技术要求的</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                ①保护连接系统的电阻试验：32A,2min，保护连接系统的电阻≤0.1Ω                       </w:t>
            </w:r>
            <w:r>
              <w:rPr>
                <w:rFonts w:hint="eastAsia" w:ascii="宋体" w:hAnsi="宋体" w:eastAsia="宋体" w:cs="宋体"/>
                <w:color w:val="auto"/>
                <w:sz w:val="24"/>
                <w:szCs w:val="24"/>
                <w:highlight w:val="none"/>
                <w:lang w:val="en-US" w:eastAsia="zh-CN" w:bidi="ar"/>
              </w:rPr>
              <w:t xml:space="preserve">                       </w:t>
            </w:r>
            <w:r>
              <w:rPr>
                <w:rFonts w:hint="eastAsia" w:ascii="宋体" w:hAnsi="宋体" w:eastAsia="宋体" w:cs="宋体"/>
                <w:color w:val="auto"/>
                <w:sz w:val="24"/>
                <w:szCs w:val="24"/>
                <w:highlight w:val="none"/>
                <w:lang w:bidi="ar"/>
              </w:rPr>
              <w:t xml:space="preserve">  ②预期的接触电压、按触电流和保护导体电流试验:初级-可触及接地零部件，接触电流限值≤7.07mA。                                                                                                          ③：③：湿热试验要求:在不工作条件下，受试样品进行40℃93%RH，120h湿热处理试验后，进行初级-次级不接地部件-4000VDC/1min抗电强度测试，绝缘应不击穿。</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④低温工作试验：根据“试验 Ad”进行:在-10士3°℃的条件下,贮存2小时,工作1小时，要求试验期间:1、样机通电工作正常,2、样机结构正常3、样机外观正常。                                                                      ⑤高温工作试验：根据 “试验 Bd”进行在40士2°C的条件下,正常工作16小时(非操作)，</w:t>
            </w:r>
            <w:r>
              <w:rPr>
                <w:rFonts w:hint="eastAsia" w:ascii="宋体" w:hAnsi="宋体" w:eastAsia="宋体" w:cs="宋体"/>
                <w:color w:val="auto"/>
                <w:sz w:val="24"/>
                <w:szCs w:val="24"/>
                <w:highlight w:val="none"/>
                <w:lang w:eastAsia="zh-CN" w:bidi="ar"/>
              </w:rPr>
              <w:t xml:space="preserve">在此期间</w:t>
            </w:r>
            <w:r>
              <w:rPr>
                <w:rFonts w:hint="eastAsia" w:ascii="宋体" w:hAnsi="宋体" w:eastAsia="宋体" w:cs="宋体"/>
                <w:color w:val="auto"/>
                <w:sz w:val="24"/>
                <w:szCs w:val="24"/>
                <w:highlight w:val="none"/>
                <w:lang w:bidi="ar"/>
              </w:rPr>
              <w:t xml:space="preserve">要求:1、样机通电工作正常，2、样机结构正常3、样机外观正常。</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bidi="ar"/>
              </w:rPr>
              <w:t xml:space="preserve">15日内</w:t>
            </w:r>
            <w:r>
              <w:rPr>
                <w:rFonts w:hint="eastAsia" w:ascii="宋体" w:hAnsi="宋体" w:eastAsia="宋体" w:cs="宋体"/>
                <w:b/>
                <w:bCs/>
                <w:color w:val="auto"/>
                <w:sz w:val="24"/>
                <w:szCs w:val="24"/>
                <w:highlight w:val="none"/>
                <w:lang w:bidi="ar"/>
              </w:rPr>
              <w:t xml:space="preserve">必须向采购人提供具备CMA标识的满足以上技术要求的检测报告，否则采购人有权视为中标人放弃中标资格，如给采购人造成了损失，中标人应当对采购人造成的损失予以赔偿）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2.5平方电线，给学生低压电源供电；1平方屏蔽电源线</w:t>
            </w:r>
            <w:r>
              <w:rPr>
                <w:rFonts w:hint="eastAsia" w:ascii="宋体" w:hAnsi="宋体" w:eastAsia="宋体" w:cs="宋体"/>
                <w:color w:val="auto"/>
                <w:sz w:val="24"/>
                <w:szCs w:val="24"/>
                <w:highlight w:val="none"/>
                <w:lang w:val="en-US" w:eastAsia="zh-CN" w:bidi="ar"/>
              </w:rPr>
              <w:t xml:space="preserve">作为信号线。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环氧树脂喷涂金属吊杆</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五金件（不含桁架）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矿棉板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600×600mm，厚度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8mm。吸音、隔热、防火（A级不燃）</w:t>
            </w:r>
            <w:r>
              <w:rPr>
                <w:rFonts w:hint="eastAsia" w:ascii="宋体" w:hAnsi="宋体" w:eastAsia="宋体" w:cs="宋体"/>
                <w:color w:val="auto"/>
                <w:sz w:val="24"/>
                <w:szCs w:val="24"/>
                <w:highlight w:val="none"/>
                <w:lang w:eastAsia="zh-CN"/>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系统控制安装调试；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照明系统安装调试。                                                                                  6</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（304室）物理实验室配置清单（50座）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666"/>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666"/>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666"/>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6"/>
                <w:rFonts w:hint="eastAsia" w:ascii="宋体" w:hAnsi="宋体" w:eastAsia="宋体" w:cs="宋体"/>
                <w:color w:val="auto"/>
                <w:sz w:val="24"/>
                <w:szCs w:val="24"/>
                <w:highlight w:val="none"/>
                <w:lang w:bidi="ar"/>
              </w:rPr>
              <w:t xml:space="preserve">规格:315*455-510</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666"/>
                <w:rFonts w:hint="eastAsia" w:ascii="宋体" w:hAnsi="宋体" w:eastAsia="宋体" w:cs="宋体"/>
                <w:color w:val="auto"/>
                <w:sz w:val="24"/>
                <w:szCs w:val="24"/>
                <w:highlight w:val="none"/>
                <w:lang w:bidi="ar"/>
              </w:rPr>
              <w:t xml:space="preserve">凳脚材质:4个凳脚采用20*40*1.3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Style w:val="666"/>
                <w:rFonts w:hint="eastAsia" w:ascii="宋体" w:hAnsi="宋体" w:eastAsia="宋体" w:cs="宋体"/>
                <w:color w:val="auto"/>
                <w:sz w:val="24"/>
                <w:szCs w:val="24"/>
                <w:highlight w:val="none"/>
                <w:lang w:bidi="ar"/>
              </w:rPr>
              <w:t xml:space="preserve">3.凳脚弧度:上部凳脚弧度66°,下部凳脚弧度24°,整体美观大方</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666"/>
                <w:rFonts w:hint="eastAsia" w:ascii="宋体" w:hAnsi="宋体" w:eastAsia="宋体" w:cs="宋体"/>
                <w:color w:val="auto"/>
                <w:sz w:val="24"/>
                <w:szCs w:val="24"/>
                <w:highlight w:val="none"/>
                <w:lang w:bidi="ar"/>
              </w:rPr>
              <w:t xml:space="preserve">方形托盘厚度3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边长160*160</w:t>
            </w:r>
            <w:r>
              <w:rPr>
                <w:rStyle w:val="666"/>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6"/>
                <w:rFonts w:hint="eastAsia" w:ascii="宋体" w:hAnsi="宋体" w:eastAsia="宋体" w:cs="宋体"/>
                <w:color w:val="auto"/>
                <w:sz w:val="24"/>
                <w:szCs w:val="24"/>
                <w:highlight w:val="none"/>
                <w:lang w:bidi="ar"/>
              </w:rPr>
              <w:t xml:space="preserve">凳面:凳面直径315</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采用环保型PP改性塑料注塑成型;表面细纹咬花,防滑不发光</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666"/>
                <w:rFonts w:hint="eastAsia" w:ascii="宋体" w:hAnsi="宋体" w:eastAsia="宋体" w:cs="宋体"/>
                <w:color w:val="auto"/>
                <w:sz w:val="24"/>
                <w:szCs w:val="24"/>
                <w:highlight w:val="none"/>
                <w:lang w:bidi="ar"/>
              </w:rPr>
              <w:t xml:space="preserve">脚垫:采用PP加耐磨纤维质塑料,实心倒勾式一体射出成型</w:t>
            </w:r>
            <w:r>
              <w:rPr>
                <w:rStyle w:val="666"/>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val="en-US" w:eastAsia="zh-CN" w:bidi="ar"/>
              </w:rPr>
              <w:t xml:space="preserve">7</w:t>
            </w:r>
            <w:r>
              <w:rPr>
                <w:rStyle w:val="666"/>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规格：500*</w:t>
            </w:r>
            <w:r>
              <w:rPr>
                <w:rStyle w:val="668"/>
                <w:rFonts w:hint="eastAsia" w:ascii="宋体" w:hAnsi="宋体" w:eastAsia="宋体" w:cs="宋体"/>
                <w:color w:val="auto"/>
                <w:sz w:val="24"/>
                <w:szCs w:val="24"/>
                <w:highlight w:val="none"/>
                <w:lang w:bidi="ar"/>
              </w:rPr>
              <w:t xml:space="preserve">260mm；                                                                                                                                                                                                                                                          </w:t>
            </w:r>
            <w:r>
              <w:rPr>
                <w:rStyle w:val="668"/>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采用数码管显示教师和学生交直流电压，电流。</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SA"/>
              </w:rPr>
              <w:t xml:space="preserve">3.</w:t>
            </w:r>
            <w:r>
              <w:rPr>
                <w:rStyle w:val="668"/>
                <w:rFonts w:hint="eastAsia" w:ascii="宋体" w:hAnsi="宋体" w:eastAsia="宋体" w:cs="宋体"/>
                <w:color w:val="auto"/>
                <w:sz w:val="24"/>
                <w:szCs w:val="24"/>
                <w:highlight w:val="none"/>
                <w:lang w:bidi="ar"/>
              </w:rPr>
              <w:t xml:space="preserve">分4组向学生实验桌输出安全的220V交流电源，具备漏电及过载保护功能。</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4.教师自用低压交流电压为0V-18V/5A.19V-36V/3A，分辨率为1V。具备自动过载保护功能。功能模块有语音提示。</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5.教师自用低压直流电压为0V-18V/5A.19V-36V/3A，分辨率为0.1V。具备自动过载保护功能。功能模块有语音提示。直流输出模式下，按“CV/CC”按键可以在恒压和恒流模式之间进行切换。     CV指示灯亮是恒压模式。CC指示灯亮是恒流模式，在恒流模式下按“电流调节”按键恒流电流可以在1A.2A.3A之间循环切换，相应的数码管会有相应的输出指示。A: 恒压模式：CV指示灯亮是恒压模式，在恒压模式下电流过载保护说明</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668"/>
                <w:rFonts w:hint="eastAsia" w:ascii="宋体" w:hAnsi="宋体" w:eastAsia="宋体" w:cs="宋体"/>
                <w:color w:val="auto"/>
                <w:sz w:val="24"/>
                <w:szCs w:val="24"/>
                <w:highlight w:val="none"/>
                <w:lang w:val="en-US" w:eastAsia="zh-CN" w:bidi="ar"/>
              </w:rPr>
              <w:t xml:space="preserve">重新</w:t>
            </w:r>
            <w:r>
              <w:rPr>
                <w:rStyle w:val="668"/>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设置过后，过载电流默认在中间值过载，比如小于18时是3A,大于等于18V时是2A，如要改变过载电流时需要按电流设定键调节。B:恒流模式: CC指示灯亮是恒流模式，在恒流模式下输出可以短接</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恒流模式，由教师设置输出电流值，（1A,2A,3A）设定1，零欧负载（短路输出测试），可接电流表查看输出电流值。</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6.大电流输出值为9秒40A，9秒自动断开，当输出电流</w:t>
            </w:r>
            <w:r>
              <w:rPr>
                <w:rStyle w:val="668"/>
                <w:rFonts w:hint="eastAsia" w:ascii="宋体" w:hAnsi="宋体" w:eastAsia="宋体" w:cs="宋体"/>
                <w:color w:val="auto"/>
                <w:sz w:val="24"/>
                <w:szCs w:val="24"/>
                <w:highlight w:val="none"/>
                <w:lang w:val="en-US" w:eastAsia="zh-CN" w:bidi="ar"/>
              </w:rPr>
              <w:t xml:space="preserve">大于等于</w:t>
            </w:r>
            <w:r>
              <w:rPr>
                <w:rStyle w:val="668"/>
                <w:rFonts w:hint="eastAsia" w:ascii="宋体" w:hAnsi="宋体" w:eastAsia="宋体" w:cs="宋体"/>
                <w:color w:val="auto"/>
                <w:sz w:val="24"/>
                <w:szCs w:val="24"/>
                <w:highlight w:val="none"/>
                <w:lang w:bidi="ar"/>
              </w:rPr>
              <w:t xml:space="preserve">45A时即便时间没到输出也会过载保护断开（过载断开参数可定制）。7.有150V  240V  300V、100mA，高压直流电源，有过载保护，教师可用选择按键任意选择所需高压直流电源。</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8.教师电源可控制和锁定学生的低压交流电压和直流电压。控制交流电压为0V-36V,分辨率为1V；控制直流电压</w:t>
            </w:r>
            <w:r>
              <w:rPr>
                <w:rStyle w:val="668"/>
                <w:rFonts w:hint="eastAsia" w:ascii="宋体" w:hAnsi="宋体" w:eastAsia="宋体" w:cs="宋体"/>
                <w:color w:val="auto"/>
                <w:sz w:val="24"/>
                <w:szCs w:val="24"/>
                <w:highlight w:val="none"/>
                <w:lang w:val="en-US" w:eastAsia="zh-CN" w:bidi="ar"/>
              </w:rPr>
              <w:t xml:space="preserve">为</w:t>
            </w:r>
            <w:r>
              <w:rPr>
                <w:rStyle w:val="668"/>
                <w:rFonts w:hint="eastAsia" w:ascii="宋体" w:hAnsi="宋体" w:eastAsia="宋体" w:cs="宋体"/>
                <w:color w:val="auto"/>
                <w:sz w:val="24"/>
                <w:szCs w:val="24"/>
                <w:highlight w:val="none"/>
                <w:lang w:bidi="ar"/>
              </w:rPr>
              <w:t xml:space="preserve">0V-36V，分辨率为0.1V。功能模块及按键都有语音提示。</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操作显示屏采用</w:t>
            </w:r>
            <w:r>
              <w:rPr>
                <w:rFonts w:hint="eastAsia" w:ascii="宋体" w:hAnsi="宋体" w:eastAsia="宋体" w:cs="宋体"/>
                <w:color w:val="auto"/>
                <w:sz w:val="24"/>
                <w:szCs w:val="24"/>
                <w:highlight w:val="none"/>
                <w:lang w:eastAsia="zh-CN" w:bidi="ar"/>
              </w:rPr>
              <w:t xml:space="preserve">不小于</w:t>
            </w:r>
            <w:r>
              <w:rPr>
                <w:rFonts w:hint="eastAsia" w:ascii="宋体" w:hAnsi="宋体" w:eastAsia="宋体" w:cs="宋体"/>
                <w:color w:val="auto"/>
                <w:sz w:val="24"/>
                <w:szCs w:val="24"/>
                <w:highlight w:val="none"/>
                <w:lang w:val="en-US" w:eastAsia="zh-CN" w:bidi="ar"/>
              </w:rPr>
              <w:t xml:space="preserve">10寸</w:t>
            </w:r>
            <w:r>
              <w:rPr>
                <w:rFonts w:hint="eastAsia" w:ascii="宋体" w:hAnsi="宋体" w:eastAsia="宋体" w:cs="宋体"/>
                <w:color w:val="auto"/>
                <w:sz w:val="24"/>
                <w:szCs w:val="24"/>
                <w:highlight w:val="none"/>
                <w:lang w:eastAsia="zh-CN" w:bidi="ar"/>
              </w:rPr>
              <w:t xml:space="preserve">高分辨率</w:t>
            </w:r>
            <w:r>
              <w:rPr>
                <w:rFonts w:hint="eastAsia" w:ascii="宋体" w:hAnsi="宋体" w:eastAsia="宋体" w:cs="宋体"/>
                <w:color w:val="auto"/>
                <w:sz w:val="24"/>
                <w:szCs w:val="24"/>
                <w:highlight w:val="none"/>
                <w:lang w:bidi="ar"/>
              </w:rPr>
              <w:t xml:space="preserve">智能触摸屏；分辨率1024×600、彩色24位显示；双8051单芯片驱动方案；GUI核运行，智能电源管理系统具体详细参数如下：</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①.默认账号登陆；密码可以设置修改，温湿度显示。</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②.交流输出:可进行单台或统一控制学生交流电源输出，输出范围0-30V，分辨率1V。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③.直流输出:可进行单台或统一控制学生直流电源输出，输出范围0-30V，分辨率0.1V。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④.学生锁定:由老师控制，开启后学生电源不能自行调节，只能由老师进行控制使用。</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⑤.教师端语音播报功能：当教师在使用某项功能时，会同步播报相应功能的提示语音。</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⑥.电源</w:t>
            </w:r>
            <w:r>
              <w:rPr>
                <w:rFonts w:hint="eastAsia" w:ascii="宋体" w:hAnsi="宋体" w:eastAsia="宋体" w:cs="宋体"/>
                <w:color w:val="auto"/>
                <w:sz w:val="24"/>
                <w:szCs w:val="24"/>
                <w:highlight w:val="none"/>
                <w:lang w:eastAsia="zh-CN" w:bidi="ar"/>
              </w:rPr>
              <w:t xml:space="preserve">模块</w:t>
            </w:r>
            <w:r>
              <w:rPr>
                <w:rFonts w:hint="eastAsia" w:ascii="宋体" w:hAnsi="宋体" w:eastAsia="宋体" w:cs="宋体"/>
                <w:color w:val="auto"/>
                <w:sz w:val="24"/>
                <w:szCs w:val="24"/>
                <w:highlight w:val="none"/>
                <w:lang w:bidi="ar"/>
              </w:rPr>
              <w:t xml:space="preserve">控制：对</w:t>
            </w:r>
            <w:r>
              <w:rPr>
                <w:rStyle w:val="668"/>
                <w:rFonts w:hint="eastAsia" w:ascii="宋体" w:hAnsi="宋体" w:eastAsia="宋体" w:cs="宋体"/>
                <w:color w:val="auto"/>
                <w:sz w:val="24"/>
                <w:szCs w:val="24"/>
                <w:highlight w:val="none"/>
                <w:lang w:bidi="ar"/>
              </w:rPr>
              <w:t xml:space="preserve">全室</w:t>
            </w:r>
            <w:r>
              <w:rPr>
                <w:rFonts w:hint="eastAsia" w:ascii="宋体" w:hAnsi="宋体" w:eastAsia="宋体" w:cs="宋体"/>
                <w:color w:val="auto"/>
                <w:sz w:val="24"/>
                <w:szCs w:val="24"/>
                <w:highlight w:val="none"/>
                <w:lang w:bidi="ar"/>
              </w:rPr>
              <w:t xml:space="preserve">学生终端的电源模块</w:t>
            </w:r>
            <w:r>
              <w:rPr>
                <w:rStyle w:val="668"/>
                <w:rFonts w:hint="eastAsia" w:ascii="宋体" w:hAnsi="宋体" w:eastAsia="宋体" w:cs="宋体"/>
                <w:color w:val="auto"/>
                <w:sz w:val="24"/>
                <w:szCs w:val="24"/>
                <w:highlight w:val="none"/>
                <w:lang w:bidi="ar"/>
              </w:rPr>
              <w:t xml:space="preserve">进行单独或分组控制</w:t>
            </w:r>
            <w:r>
              <w:rPr>
                <w:rFonts w:hint="eastAsia" w:ascii="宋体" w:hAnsi="宋体" w:eastAsia="宋体" w:cs="宋体"/>
                <w:color w:val="auto"/>
                <w:sz w:val="24"/>
                <w:szCs w:val="24"/>
                <w:highlight w:val="none"/>
                <w:lang w:eastAsia="zh-CN"/>
              </w:rPr>
              <w:t xml:space="preserve">上升、下降、暂停</w:t>
            </w:r>
            <w:r>
              <w:rPr>
                <w:rStyle w:val="668"/>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1.整体尺寸</w:t>
            </w:r>
            <w:r>
              <w:rPr>
                <w:rStyle w:val="670"/>
                <w:rFonts w:hint="eastAsia" w:ascii="宋体" w:hAnsi="宋体" w:eastAsia="宋体" w:cs="宋体"/>
                <w:b w:val="0"/>
                <w:bCs w:val="0"/>
                <w:color w:val="auto"/>
                <w:sz w:val="24"/>
                <w:szCs w:val="24"/>
                <w:highlight w:val="none"/>
                <w:lang w:bidi="ar"/>
              </w:rPr>
              <w:t xml:space="preserve">不</w:t>
            </w:r>
            <w:r>
              <w:rPr>
                <w:rStyle w:val="670"/>
                <w:rFonts w:hint="eastAsia" w:ascii="宋体" w:hAnsi="宋体" w:eastAsia="宋体" w:cs="宋体"/>
                <w:b w:val="0"/>
                <w:bCs w:val="0"/>
                <w:color w:val="auto"/>
                <w:sz w:val="24"/>
                <w:szCs w:val="24"/>
                <w:highlight w:val="none"/>
                <w:lang w:val="en-US" w:eastAsia="zh-CN" w:bidi="ar"/>
              </w:rPr>
              <w:t xml:space="preserve">小</w:t>
            </w:r>
            <w:r>
              <w:rPr>
                <w:rStyle w:val="670"/>
                <w:rFonts w:hint="eastAsia" w:ascii="宋体" w:hAnsi="宋体" w:eastAsia="宋体" w:cs="宋体"/>
                <w:b w:val="0"/>
                <w:bCs w:val="0"/>
                <w:color w:val="auto"/>
                <w:sz w:val="24"/>
                <w:szCs w:val="24"/>
                <w:highlight w:val="none"/>
                <w:lang w:bidi="ar"/>
              </w:rPr>
              <w:t xml:space="preserve">于</w:t>
            </w:r>
            <w:r>
              <w:rPr>
                <w:rFonts w:hint="eastAsia" w:ascii="宋体" w:hAnsi="宋体" w:eastAsia="宋体" w:cs="宋体"/>
                <w:color w:val="auto"/>
                <w:sz w:val="24"/>
                <w:szCs w:val="24"/>
                <w:highlight w:val="none"/>
                <w:lang w:bidi="ar"/>
              </w:rPr>
              <w:t xml:space="preserve">：450mm×200mm×900㎜(±5㎜)；箱体厚度为1.2㎜SPCC冷轧钢板，表面光滑，不易变形，强度高等特点，钣金折弯成型，表面经酸洗磷化处理，静电喷涂环保粉末高温处理工艺，无有害物质，具有防腐性高。</w:t>
            </w:r>
            <w:r/>
          </w:p>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2.控制箱体内分二段式结构设计，柜上端为电气设备安装层，下端为控制操作屏系统</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3.2P电源总开关一组，学生总控2P漏电保护器一组，220V电源插座1组</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4.单片机控制器及功能扩展模块1套，单片机保护模块1个，急停控制系统1套；配有关键安全系统既长时间不操作，自动切断总电源。电源分组控制系统1套、照明分组控制系统1套</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摇臂控制：对全室摇臂进行单独或分组控制（上升、下降或暂停，上升或下降到底后摇臂会自动停止），具有防卡，防夹功能2、电源控制：对全室220V进行单独或分组控制；3、照明控制：对全室照明进行单独或分组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温湿度监视系统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系统控制箱内配置精密温湿度传感器，实时监测室内的温度和湿度，实时显示当前环境的温度和湿度，为舒适的室内环境提供实时数据参考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顶部多模块电源供应装置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尺寸≥240mm*90mm，外壳采用ABS材质，模具一体成型。防误操作系统，上盖为铝合金材质，中间为压铸铝，两片多功能铝合金盖翅膀式设计，当工作状态或者接入设备时，金属盖为打开状态，电源无法上升，防止误操作，不会造成拉坏设备及实验桌上的仪器摔坏；当功能铝合金盖关闭时，电源可以升起收纳。模块内预留220V高压电源两边共六个插座、0-24V低压电源输出、网络接口、USB接口、Typec接口等安装位置。</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2.顶部多模块电源供应装置技术要求满足：</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（1）标志：调节装置、输出插孔应有清晰明了、耐用的提示文字和符号；电压输出应能成像在彩色液晶触摸屏上；</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（2）电压调节范围:AC\DC:1.25～24V;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（3）内部导线连接：连线后应无应力；黄绿双色线必须是接地端子，部件固定牢固，无松动现象。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（4）电压指示精度，V:成像值与输出值之间的误差应在±2V以内；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模块储藏装置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中间部分尺寸≥DN390mm*140mm，材质为塑钢结构。当下部分电源不使用时，可收纳为一体。收纳舱和四周均带有氛围灯。</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shd w:val="clear" w:color="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带有2个USB接口电源2个Typec接口、220V插座6个、网络接口1个。低压1.25-24V直流电源两组输出，输出电流为2.5A。低压0-24交流电源，两组输出，输出电流为2.5A。</w:t>
            </w:r>
            <w:r/>
          </w:p>
          <w:p>
            <w:pPr>
              <w:numPr>
                <w:ilvl w:val="0"/>
                <w:numId w:val="0"/>
              </w:numPr>
              <w:jc w:val="left"/>
              <w:pageBreakBefore w:val="0"/>
              <w:spacing w:line="480" w:lineRule="exact"/>
              <w:shd w:val="clear" w:color="auto"/>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电源供应模块技术要求满足：</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1</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标志：调节装置、输出插孔应有清晰明了、耐用的提示文字和符号；电压输出操作应在圆形彩色液晶触摸屏上。</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2</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电压调节范围，V：AC/DC:0～24V；</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3</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内部导线连接：连线后应无应力；黄绿双色线必须是接地端子；部件固定牢固，无松动现象；</w:t>
            </w:r>
            <w:r/>
          </w:p>
          <w:p>
            <w:pPr>
              <w:numPr>
                <w:ilvl w:val="0"/>
                <w:numId w:val="0"/>
              </w:numPr>
              <w:ind w:left="0" w:firstLine="0"/>
              <w:jc w:val="left"/>
              <w:pageBreakBefore w:val="0"/>
              <w:spacing w:line="480" w:lineRule="exact"/>
              <w:widowControl/>
              <w:rPr>
                <w:rStyle w:val="671"/>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  4</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电压指示精度，V：成像值与输出值之间的误差应在±2V以内。</w:t>
            </w:r>
            <w:r>
              <w:rPr>
                <w:rStyle w:val="671"/>
                <w:rFonts w:hint="eastAsia" w:ascii="宋体" w:hAnsi="宋体" w:eastAsia="宋体" w:cs="宋体"/>
                <w:b w:val="0"/>
                <w:bCs w:val="0"/>
                <w:color w:val="auto"/>
                <w:sz w:val="24"/>
                <w:szCs w:val="24"/>
                <w:highlight w:val="none"/>
                <w:lang w:bidi="ar"/>
              </w:rPr>
              <w:t xml:space="preserve">  </w:t>
            </w:r>
            <w:r/>
          </w:p>
          <w:p>
            <w:pPr>
              <w:numPr>
                <w:ilvl w:val="0"/>
                <w:numId w:val="0"/>
              </w:numPr>
              <w:ind w:left="0" w:firstLine="210"/>
              <w:jc w:val="left"/>
              <w:pageBreakBefore w:val="0"/>
              <w:spacing w:line="480" w:lineRule="exact"/>
              <w:widowControl/>
              <w:rPr>
                <w:rFonts w:hint="eastAsia" w:ascii="宋体" w:hAnsi="宋体" w:eastAsia="宋体" w:cs="宋体"/>
                <w:b w:val="0"/>
                <w:bCs w:val="0"/>
                <w:color w:val="auto"/>
                <w:sz w:val="24"/>
                <w:szCs w:val="24"/>
                <w:highlight w:val="none"/>
              </w:rPr>
            </w:pPr>
            <w:r>
              <w:rPr>
                <w:rStyle w:val="671"/>
                <w:rFonts w:hint="eastAsia" w:ascii="宋体" w:hAnsi="宋体" w:eastAsia="宋体" w:cs="宋体"/>
                <w:b w:val="0"/>
                <w:bCs w:val="0"/>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671"/>
                <w:rFonts w:hint="eastAsia" w:ascii="宋体" w:hAnsi="宋体" w:eastAsia="宋体" w:cs="宋体"/>
                <w:b w:val="0"/>
                <w:bCs w:val="0"/>
                <w:color w:val="auto"/>
                <w:sz w:val="24"/>
                <w:szCs w:val="24"/>
                <w:highlight w:val="none"/>
                <w:lang w:bidi="ar"/>
              </w:rPr>
              <w:t xml:space="preserve">圆形2.1寸液晶触屏，供学生调节、显示使用，可显示当前交直流、220V电压。彩色液晶触摸数字仪表盘成像学生电流电源；通过液晶触屏显示触摸按键可以调节电源电压；通过液晶触屏显示触摸按键可以微调电源距离，当调整完成后，教师主控能锁定，使学生不能随意调整；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63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伸缩线缆</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71"/>
                <w:rFonts w:hint="eastAsia" w:ascii="宋体" w:hAnsi="宋体" w:eastAsia="宋体" w:cs="宋体"/>
                <w:color w:val="auto"/>
                <w:sz w:val="24"/>
                <w:szCs w:val="24"/>
                <w:highlight w:val="none"/>
                <w:lang w:bidi="ar"/>
              </w:rPr>
              <w:t xml:space="preserve">采用10芯构造伸缩定制线缆，结构包括导线、绝缘层和屏蔽层，确保信号互不干扰，保证传输的质量和稳定性</w:t>
            </w:r>
            <w:r>
              <w:rPr>
                <w:rStyle w:val="672"/>
                <w:rFonts w:hint="eastAsia" w:ascii="宋体" w:hAnsi="宋体" w:eastAsia="宋体" w:cs="宋体"/>
                <w:color w:val="auto"/>
                <w:sz w:val="24"/>
                <w:szCs w:val="24"/>
                <w:highlight w:val="none"/>
                <w:lang w:bidi="ar"/>
              </w:rPr>
              <w:t xml:space="preserve">‌</w:t>
            </w:r>
            <w:r>
              <w:rPr>
                <w:rStyle w:val="671"/>
                <w:rFonts w:hint="eastAsia" w:ascii="宋体" w:hAnsi="宋体" w:eastAsia="宋体" w:cs="宋体"/>
                <w:color w:val="auto"/>
                <w:sz w:val="24"/>
                <w:szCs w:val="24"/>
                <w:highlight w:val="none"/>
                <w:lang w:bidi="ar"/>
              </w:rPr>
              <w:t xml:space="preserve">。线缆外部采用交联聚乙烯(XLPE)材质，具有良好的绝缘特性，有优异的耐热性能，能够在200℃以下不会分解及碳化，有良好的机械性能，包括高抗拉强度、柔韧性、耐磨性和抗冲击性，线缆内部包含铜线高压低压供电线缆，所有线缆长</w:t>
            </w:r>
            <w:r>
              <w:rPr>
                <w:rStyle w:val="671"/>
                <w:rFonts w:hint="eastAsia" w:ascii="宋体" w:hAnsi="宋体" w:eastAsia="宋体" w:cs="宋体"/>
                <w:color w:val="auto"/>
                <w:sz w:val="24"/>
                <w:szCs w:val="24"/>
                <w:highlight w:val="none"/>
                <w:lang w:eastAsia="zh-CN" w:bidi="ar"/>
              </w:rPr>
              <w:t xml:space="preserve">不少于</w:t>
            </w:r>
            <w:r>
              <w:rPr>
                <w:rStyle w:val="671"/>
                <w:rFonts w:hint="eastAsia" w:ascii="宋体" w:hAnsi="宋体" w:eastAsia="宋体" w:cs="宋体"/>
                <w:color w:val="auto"/>
                <w:sz w:val="24"/>
                <w:szCs w:val="24"/>
                <w:highlight w:val="none"/>
                <w:lang w:bidi="ar"/>
              </w:rPr>
              <w:t xml:space="preserve">3米。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物理智能升降机构及智能电源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外部舱体为高强度镀锌钢板制作，尺寸≥500mm*390mm*150mm，表面环氧喷涂,喷涂厚度≥75μ,采用自动升降牵引装置，内置24V电机、控制电路、卷线机构。电缆线内设有两路网线及电源线若干,两侧设有高度调节挂件，调节高度350mm，适合不同高度房间。</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2.内置控制模块接受主控信号，发送输出信号。</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 </w:t>
            </w:r>
            <w:r>
              <w:rPr>
                <w:rFonts w:hint="eastAsia" w:ascii="宋体" w:hAnsi="宋体" w:eastAsia="宋体" w:cs="宋体"/>
                <w:color w:val="auto"/>
                <w:sz w:val="24"/>
                <w:szCs w:val="24"/>
                <w:highlight w:val="none"/>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2.5平方电线，给学生低压电源供电；1平方屏蔽电源线</w:t>
            </w:r>
            <w:r>
              <w:rPr>
                <w:rFonts w:hint="eastAsia" w:ascii="宋体" w:hAnsi="宋体" w:eastAsia="宋体" w:cs="宋体"/>
                <w:color w:val="auto"/>
                <w:sz w:val="24"/>
                <w:szCs w:val="24"/>
                <w:highlight w:val="none"/>
                <w:lang w:val="en-US" w:eastAsia="zh-CN" w:bidi="ar"/>
              </w:rPr>
              <w:t xml:space="preserve">作为信号线。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环氧树脂喷涂金属吊杆</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五金件（不含桁架）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矿棉板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600×600mm，厚度</w:t>
            </w:r>
            <w:r>
              <w:rPr>
                <w:rFonts w:hint="eastAsia" w:ascii="宋体" w:hAnsi="宋体" w:eastAsia="宋体" w:cs="宋体"/>
                <w:color w:val="auto"/>
                <w:sz w:val="24"/>
                <w:szCs w:val="24"/>
                <w:highlight w:val="none"/>
                <w:lang w:val="en-US" w:eastAsia="zh-CN"/>
              </w:rPr>
              <w:t xml:space="preserve">不小于</w:t>
            </w:r>
            <w:r>
              <w:rPr>
                <w:rFonts w:hint="eastAsia" w:ascii="宋体" w:hAnsi="宋体" w:eastAsia="宋体" w:cs="宋体"/>
                <w:color w:val="auto"/>
                <w:sz w:val="24"/>
                <w:szCs w:val="24"/>
                <w:highlight w:val="none"/>
              </w:rPr>
              <w:t xml:space="preserve">8mm。吸音、隔热、防火（A级不燃）</w:t>
            </w:r>
            <w:r>
              <w:rPr>
                <w:rFonts w:hint="eastAsia" w:ascii="宋体" w:hAnsi="宋体" w:eastAsia="宋体" w:cs="宋体"/>
                <w:color w:val="auto"/>
                <w:sz w:val="24"/>
                <w:szCs w:val="24"/>
                <w:highlight w:val="none"/>
                <w:lang w:eastAsia="zh-CN"/>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系统控制安装调试；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照明系统安装调试。                                                                                  6</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（305室左）物理器材室配置清单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准备台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规格：3000*700*850mm；台面：采用≥13mm厚优抗板台面，台面边缘用同材质板双层加厚至26.0mm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，由专业生产厂家用CNC机</w:t>
            </w:r>
            <w:r>
              <w:rPr>
                <w:rStyle w:val="668"/>
                <w:rFonts w:hint="eastAsia" w:ascii="宋体" w:hAnsi="宋体" w:eastAsia="宋体" w:cs="宋体"/>
                <w:color w:val="auto"/>
                <w:sz w:val="24"/>
                <w:szCs w:val="24"/>
                <w:highlight w:val="none"/>
                <w:lang w:bidi="ar"/>
              </w:rPr>
              <w:t xml:space="preserve">械加工而成。                                                                                                     台身：板材为不小于16mm厚E1级彩色三聚氰胺板合理搭配, 其截面由硬质PVC利用封边机械温热压封边。结构：立柱规格为横截面不小于60×40 mm的矩形铝合金，壁厚不小于1.2mm型材，横梁方管规格为横截面不小于40×40 mm的矩形铝合金壁厚不小于1.2mm型材，镶板槽宽16mm，所有铝材表面经</w:t>
            </w:r>
            <w:r>
              <w:rPr>
                <w:rStyle w:val="668"/>
                <w:rFonts w:hint="eastAsia" w:ascii="宋体" w:hAnsi="宋体" w:eastAsia="宋体" w:cs="宋体"/>
                <w:color w:val="auto"/>
                <w:sz w:val="24"/>
                <w:szCs w:val="24"/>
                <w:highlight w:val="none"/>
                <w:lang w:eastAsia="zh-CN" w:bidi="ar"/>
              </w:rPr>
              <w:t xml:space="preserve">静电粉末喷涂</w:t>
            </w:r>
            <w:r>
              <w:rPr>
                <w:rStyle w:val="668"/>
                <w:rFonts w:hint="eastAsia" w:ascii="宋体" w:hAnsi="宋体" w:eastAsia="宋体" w:cs="宋体"/>
                <w:color w:val="auto"/>
                <w:sz w:val="24"/>
                <w:szCs w:val="24"/>
                <w:highlight w:val="none"/>
                <w:lang w:bidi="ar"/>
              </w:rPr>
              <w:t xml:space="preserve">处理，需达到国家防腐蚀、防火、防潮标准.整体结构需稳固耐用。上部抽屉，下部储物柜。铰 链：为优质铰链。滑 轨：为优质三节静音滑轨。拉手：为一字型拉手。采用ABS工程塑料与直径≥10mm的防腐螺杆模具注塑成形，防水及防潮，耐磨、耐腐蚀，高度可调。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仪器柜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规格：1000×500×2000mm(±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㎜)柜体：侧板、顶底板采用改性PP材料模具一次成型，表面沙面和光面相结合处理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顶板、底板预留模具成型排风孔。底部镶嵌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15mm*30*1.2mm钢制横梁。下柜柜门：内框采用改性PP材质模具一次成型，外嵌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5mm厚钢化烤漆玻璃。上下拉手及三角对称五点固定，防止玻璃的松动或开合。伸缩式PP旋转门轴，四角圆弧倒角，内侧弧形圆边，配锁。上柜柜门：内框采用改性PP材质模具一次成型，外嵌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中间烤漆镂空制作。上下拉手及三角对称五点固定，防止玻璃的松动或开合。伸缩式PP旋转门轴，四角圆弧倒角，内侧弧形圆边。配锁。层板：上柜配置两块活动层板，下柜配置一块活动层板，层板全部采用改性PP材料模具一次成型，表面沙面和光面相结合处理，四周有阻水边，底部镶嵌两根</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层板为活动式，可随意抽取放在合适的隔层，自由组合各层空间。拉手：采用改性PP材料模具一次成型，直角梯形四周倒圆与柜门平行。门铰链：采用改性PP材料模具一次成型，伸缩式PP旋转门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仪器柜大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00×500×2000mm(±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㎜)柜体：侧板、顶底板采用改性PP材料模具一次成型，表面沙面和光面相结合处理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顶板、底板预留模具成型排风孔。底部镶嵌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15mm*30*1.2mm钢制横梁。下柜柜门：内框采用改性PP材质模具一次成型，外嵌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5mm厚钢化烤漆玻璃。上下拉手及三角对称五点固定，防止玻璃的松动或开合。伸缩式PP旋转门轴，四角圆弧倒角，内侧弧形圆边，配锁。上柜柜门：内框采用改性PP材质模具一次成型，外嵌</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mm厚钢化烤漆玻璃，中间烤漆镂空制作。上下拉手及三角对称五点固定，防止玻璃的松动或开合。伸缩式PP旋转门轴，四角圆弧倒角，内侧弧形圆边。配锁。层板：上柜配置两块活动层板，下柜配置一块活动层板，层板全部采用改性PP材料模具一次成型，表面沙面和光面相结合处理，四周有阻水边，底部镶嵌两根</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mm*30*1.2mm钢制横梁。层板为活动式，可随意抽取放在合适的隔层，自由组合各层空间。拉手：采用改性PP材料模具一次成型，直角梯形四周倒圆与柜门平行。门铰链：采用改性PP材料模具一次成型，伸缩式PP旋转门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主体：加厚铜质</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2.涂层：高亮度环氧树脂涂层</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3.陶瓷阀芯90°旋转，使用寿命开关50万次，静态最大耐压20巴</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4.鹅颈管可360°旋转</w:t>
            </w:r>
            <w:r>
              <w:rPr>
                <w:rFonts w:hint="eastAsia" w:ascii="宋体" w:hAnsi="宋体" w:eastAsia="宋体" w:cs="宋体"/>
                <w:color w:val="auto"/>
                <w:sz w:val="24"/>
                <w:szCs w:val="24"/>
                <w:highlight w:val="none"/>
                <w:lang w:eastAsia="zh-CN" w:bidi="ar"/>
              </w:rPr>
              <w:t xml:space="preserve">。</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.开关旋钮：高密度PP</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规格：550*450*300mm(±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㎜)；采用高密度PP</w:t>
            </w:r>
            <w:r>
              <w:rPr>
                <w:rFonts w:hint="eastAsia" w:ascii="宋体" w:hAnsi="宋体" w:eastAsia="宋体" w:cs="宋体"/>
                <w:color w:val="auto"/>
                <w:sz w:val="24"/>
                <w:szCs w:val="24"/>
                <w:highlight w:val="none"/>
                <w:lang w:val="en-US" w:eastAsia="zh-CN" w:bidi="ar"/>
              </w:rPr>
              <w:t xml:space="preserve">材料</w:t>
            </w:r>
            <w:r>
              <w:rPr>
                <w:rFonts w:hint="eastAsia" w:ascii="宋体" w:hAnsi="宋体" w:eastAsia="宋体" w:cs="宋体"/>
                <w:color w:val="auto"/>
                <w:sz w:val="24"/>
                <w:szCs w:val="24"/>
                <w:highlight w:val="none"/>
                <w:lang w:bidi="ar"/>
              </w:rPr>
              <w:t xml:space="preserve">一体化成型。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引水至教室</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出水至室外</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物理仪器配置清单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质：涤卡。身长120cm，颜色为白色。工作服具有一定的防静电，及防酸、碱及其他化学腐蚀的能力。产品需利于人体活动，具有一定牢固性和舒适感，产品外观无破损、斑点、污物等缺陷。产品应做工精细，穿着方便舒适。产品所用材料应能满足日常穿用和中学实验室日常使用要求，具有一定耐穿性和牢固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30</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超声波清洗机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2L</w:t>
            </w:r>
            <w:r>
              <w:rPr>
                <w:rStyle w:val="673"/>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3L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30</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人体发电趣味演示仪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铝电极和铜电极，带检流计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30</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架盘天平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 g，0.2 g单杠杆等臂式双盘天平，配6 级（M2 级）砝码：100 g、50 g、10 g、5 g 各 1 个，20 g 2 个，钢制镊子。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30</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记忆合金特性实验盒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包括记忆合金动力小船、记忆合金丝等；要求小船放在热水中可自驱动，用电吹风吹记忆合金丝时应能变形，能体现记忆合金在温度改变时发生形变</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30</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纳米特性实验盒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纳米磁流体、自洁玻璃、纳米布等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30</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改变物体运动状态实验装置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小铁球、条形磁铁、小球释放装置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水火箭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配套打气筒，输气管不短于 3 m，有向上发射架，发射体有尾翼；容器承受 0.5 MPa 压强应不膨胀或者开裂，小于 0.6 MPa 时容器塞应能脱落，发射后运动方向偏离≤30°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气火箭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配套打气筒，输气管不短于 3 m，有向上发射架，发射体有尾翼；容器承受 0.5 MPa 压强应不膨胀或者开裂，小于 0.6 MPa 时容器塞应能脱落，发射后运动方向偏离≤30°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船闸模型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闸门、阀门的开闭状态，闸室水位的变化以及轮船的行驶均能够明显观察到</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生活中的连通器模型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透明地漏模型、水位计等，可注水演示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倒装壶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透明，可注水演示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桔槔</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模型，施力后能模拟实景运转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辘轳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模型，施力后能模拟实景运转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水转连磨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模型，施力后能模拟实景运转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自制乐器实验材料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自制乐器并研究声音的三要素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31</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初中声学实验箱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可完成声音的产生、声音的传播、声音的特 性、噪声的测量等实验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太阳能探究实验箱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含底座、底座支架、底座滑块、0.5 V 太阳能电池板、1 V 太阳能电池板等，太阳能电池板仰角角度可调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风能探究实验箱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底座、底座支架、底座滑块、带支架的电动机、带支架的发电机、2 叶风叶、3 叶风叶、4 叶风叶（2 个）、水槽、小水泵、连接线（双色，各 4 条）、充电电池、电池座、二极管、可调电阻、电源等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风车及驱动系统套装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搭建块、转轴、角度块、连接片、搭建面、驾驶室、连接角、可自由转动轮毂、带锁紧装置轮毂、带锁紧装置薄轮毂、轮胎、转盘、联轴器、底板、弹簧板条、气球、带支架的气球排气管、皮筋、重物等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化学仪器配置清单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i w:val="0"/>
                <w:iCs w:val="0"/>
                <w:color w:val="auto"/>
                <w:sz w:val="24"/>
                <w:szCs w:val="24"/>
                <w:highlight w:val="none"/>
                <w:u w:val="none"/>
                <w:lang w:val="en-US" w:eastAsia="zh-CN" w:bidi="ar"/>
              </w:rPr>
              <w:t xml:space="preserve">材质：涤卡，颜色为白色；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i w:val="0"/>
                <w:iCs w:val="0"/>
                <w:color w:val="auto"/>
                <w:sz w:val="24"/>
                <w:szCs w:val="24"/>
                <w:highlight w:val="none"/>
                <w:u w:val="none"/>
                <w:lang w:val="en-US" w:eastAsia="zh-CN" w:bidi="ar"/>
              </w:rPr>
              <w:t xml:space="preserve">需做工精细，外观无破损、斑点、污物等缺陷；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color w:val="auto"/>
                <w:sz w:val="24"/>
                <w:szCs w:val="24"/>
                <w:highlight w:val="none"/>
                <w:lang w:bidi="ar"/>
              </w:rPr>
              <w:t xml:space="preserve">.</w:t>
            </w:r>
            <w:r>
              <w:rPr>
                <w:rFonts w:hint="eastAsia" w:ascii="宋体" w:hAnsi="宋体" w:eastAsia="宋体" w:cs="宋体"/>
                <w:i w:val="0"/>
                <w:iCs w:val="0"/>
                <w:color w:val="auto"/>
                <w:sz w:val="24"/>
                <w:szCs w:val="24"/>
                <w:highlight w:val="none"/>
                <w:u w:val="none"/>
                <w:lang w:val="en-US" w:eastAsia="zh-CN" w:bidi="ar"/>
              </w:rPr>
              <w:t xml:space="preserve">规格以中号为主，大、小号为辅；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32</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耐酸碱，抗冲击，耐磨，便于清洗，带侧光板型 或封闭型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32</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 防冲击面屏，聚碳酸酯材质，耐 45 m/s 粒子冲 击，通过弹簧箍与安全帽相连，面屏可更换，起 到头部与面部双重保护作用，光洁，透明度高</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32</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  E 型（标色：黄），防止吸入酸性气体或蒸气</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32</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 CO 型（标色：白），防止吸入一氧化碳气体</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32</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耐酸手套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机械性能不低于 3 级，无破损，手套应有长度≥ 15 cm 的套袖</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32</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一次性乳胶手套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 耐酸碱</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化学实验废水处理装置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主体透明，能进行 pH 测试、酸碱废液中和、重 金属凝聚和过滤，兼作教学使用，能处理中学常 见无机化学废液，同时可以通过仪器内的活性炭 吸附少量混入的有机物。应配备适量的凝聚剂和 助凝剂，至少应配备更换用活性炭包 1 个。处理 量≥6 L/次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废液分类回收桶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 塑料制，25 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产品由箱体（外壳）、电机、定时开关、调速开关、电源开关、离心管等组成。</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外壳采用ABS，外尺寸：300×270×220(mm)。</w:t>
            </w:r>
            <w:r/>
          </w:p>
          <w:p>
            <w:pPr>
              <w:numPr>
                <w:ilvl w:val="-1"/>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2.箱体的四脚应采用橡胶吸盘、固定牢固可靠。</w:t>
            </w:r>
            <w:r/>
          </w:p>
          <w:p>
            <w:pPr>
              <w:numPr>
                <w:ilvl w:val="-1"/>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3.调速：0r/min～4000 r/min  </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4.容量：15mL×12。5.定时时间：0-99min。6.使用电压：AC220V，无刷电机，机械锁。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33</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不锈钢材质，出水量≥5 L/h，额定功率≥4500 W， 外接地保护，有缺水报警或自动补水装置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33</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由外壳不少于 13 支通风管、电源线、发热器、 风扇等组成。通风管用外径 12 mm 的金属管制作， 管壁厚≥2 mm，长度 185 mm，每支通风管上均布 12 个直径 3 mm 的通气孔。功率≥250 W，绝缘电 阻大于 100 MΩ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33</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电热鼓风型，功率≥600 W，1.5 级（温度均匀性 为±0.03 ℃，温度波动性为 1.5 ℃），烘干温度 250 ℃以下，箱体内有隔板，内部容积≥ 350 mm×350 mm×350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33</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直流 1.5 V～9 V，1.5 A，每 1.5 V 一档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33</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交流 2 V～12 V，5 A，每 2 V 一档；直流 1.5 V～ 12 V，2 A，分为 1.5 V、3 V、4.5 V、6 V、9 V、 12 V，共 6 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33</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600 mm×400 mm×800 mm，不锈钢材质，至少两 层，各层带可拆卸护栏，总载重≥60 kg</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搪瓷材质，内沿≥400 mm×290 mm×50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民用剪刀</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 号 ，150 mm，A 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玻璃瓶盖开户器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钢制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34</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玻璃管切割器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可切割直径 20 mm 以下玻璃管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34</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硬木或硬塑料制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34</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刮刀宜用65M板制成，表面热处理，55 HRC～60 HRC， 总长为 70 mm±0.5 mm，宽 14.5 mm±0.1 mm，厚 1.8 mm±0.5 mm，刀口角度宜为 60°±5°，锋刃 ＜0.1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34</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架盘天平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㈠适用范围、规格：1.中学实验教学称量用。</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2.规格：500g、0.5g,所配砝码为6级（M2级）。                                                    ㈡技术要求：</w:t>
            </w:r>
            <w:r/>
          </w:p>
          <w:p>
            <w:pPr>
              <w:numPr>
                <w:ilvl w:val="-1"/>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外形尺寸：300㎜×120㎜×175mm,托盘直径120mm。</w:t>
            </w:r>
            <w:r/>
          </w:p>
          <w:p>
            <w:pPr>
              <w:numPr>
                <w:ilvl w:val="-1"/>
                <w:numId w:val="0"/>
              </w:numPr>
              <w:ind w:left="0" w:firstLine="0"/>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双托盘、单杠等臂式、横梁上装有刻度尺。     </w:t>
            </w:r>
            <w:r/>
          </w:p>
          <w:p>
            <w:pPr>
              <w:numPr>
                <w:ilvl w:val="-1"/>
                <w:numId w:val="0"/>
              </w:numPr>
              <w:ind w:left="0" w:firstLine="0"/>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最大称量500克，刻度尺最大称量10克。</w:t>
            </w:r>
            <w:r/>
          </w:p>
          <w:p>
            <w:pPr>
              <w:numPr>
                <w:ilvl w:val="-1"/>
                <w:numId w:val="0"/>
              </w:numPr>
              <w:ind w:left="0" w:firstLine="0"/>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最小分度值0.5克。</w:t>
            </w:r>
            <w:r/>
          </w:p>
          <w:p>
            <w:pPr>
              <w:numPr>
                <w:ilvl w:val="-1"/>
                <w:numId w:val="0"/>
              </w:numPr>
              <w:ind w:left="0" w:firstLine="0"/>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最大称量时感量为0.5克。</w:t>
            </w:r>
            <w:r/>
          </w:p>
          <w:p>
            <w:pPr>
              <w:numPr>
                <w:ilvl w:val="-1"/>
                <w:numId w:val="0"/>
              </w:numPr>
              <w:ind w:left="0" w:firstLine="0"/>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配6级砝码及镊子一套。 </w:t>
            </w:r>
            <w:r/>
          </w:p>
          <w:p>
            <w:pPr>
              <w:ind w:firstLine="0"/>
              <w:jc w:val="left"/>
              <w:pageBreakBefore w:val="0"/>
              <w:spacing w:line="480" w:lineRule="exact"/>
              <w:widowControl/>
              <w:rPr>
                <w:rStyle w:val="669"/>
                <w:rFonts w:hint="eastAsia" w:ascii="宋体" w:hAnsi="宋体" w:eastAsia="宋体" w:cs="宋体"/>
                <w:b w:val="0"/>
                <w:bCs w:val="0"/>
                <w:color w:val="auto"/>
                <w:sz w:val="24"/>
                <w:szCs w:val="24"/>
                <w:highlight w:val="none"/>
                <w:lang w:val="en-US" w:eastAsia="zh-CN" w:bidi="ar"/>
              </w:rPr>
            </w:pPr>
            <w:r>
              <w:rPr>
                <w:rStyle w:val="669"/>
                <w:rFonts w:hint="eastAsia" w:ascii="宋体" w:hAnsi="宋体" w:eastAsia="宋体" w:cs="宋体"/>
                <w:b w:val="0"/>
                <w:bCs w:val="0"/>
                <w:color w:val="auto"/>
                <w:sz w:val="24"/>
                <w:szCs w:val="24"/>
                <w:highlight w:val="none"/>
                <w:lang w:val="en-US" w:eastAsia="zh-CN" w:bidi="ar"/>
              </w:rPr>
              <w:t xml:space="preserve">▲</w:t>
            </w:r>
            <w:r>
              <w:rPr>
                <w:rFonts w:hint="eastAsia" w:ascii="宋体" w:hAnsi="宋体" w:eastAsia="宋体" w:cs="宋体"/>
                <w:b w:val="0"/>
                <w:bCs w:val="0"/>
                <w:color w:val="auto"/>
                <w:sz w:val="24"/>
                <w:szCs w:val="24"/>
                <w:highlight w:val="none"/>
                <w:lang w:bidi="ar"/>
              </w:rPr>
              <w:t xml:space="preserve">架盘天平</w:t>
            </w:r>
            <w:r>
              <w:rPr>
                <w:rFonts w:hint="eastAsia" w:ascii="宋体" w:hAnsi="宋体" w:eastAsia="宋体" w:cs="宋体"/>
                <w:b w:val="0"/>
                <w:bCs w:val="0"/>
                <w:color w:val="auto"/>
                <w:sz w:val="24"/>
                <w:szCs w:val="24"/>
                <w:highlight w:val="none"/>
                <w:lang w:eastAsia="zh-CN" w:bidi="ar"/>
              </w:rPr>
              <w:t xml:space="preserve">须</w:t>
            </w:r>
            <w:r>
              <w:rPr>
                <w:rStyle w:val="669"/>
                <w:rFonts w:hint="eastAsia" w:ascii="宋体" w:hAnsi="宋体" w:eastAsia="宋体" w:cs="宋体"/>
                <w:b w:val="0"/>
                <w:bCs w:val="0"/>
                <w:color w:val="auto"/>
                <w:sz w:val="24"/>
                <w:szCs w:val="24"/>
                <w:highlight w:val="none"/>
                <w:lang w:bidi="ar"/>
              </w:rPr>
              <w:t xml:space="preserve">提供《计量器具型式批准证书》原件扫描件</w:t>
            </w:r>
            <w:r>
              <w:rPr>
                <w:rStyle w:val="669"/>
                <w:rFonts w:hint="eastAsia" w:ascii="宋体" w:hAnsi="宋体" w:eastAsia="宋体" w:cs="宋体"/>
                <w:b w:val="0"/>
                <w:bCs w:val="0"/>
                <w:color w:val="auto"/>
                <w:sz w:val="24"/>
                <w:szCs w:val="24"/>
                <w:highlight w:val="none"/>
                <w:lang w:val="en-US" w:eastAsia="zh-CN" w:bidi="ar"/>
              </w:rPr>
              <w:t xml:space="preserve">并加盖投标人公章。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34</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量程0g～400g，分辨力0.1g，带标准砝码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34</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 g，0.1 g</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红液温度计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 ℃～100 ℃，分度值 1 ℃，示值误差＜1.5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水银温度计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0 ℃～200 ℃，分度值 1 ℃，示值误差＜0.5 ℃ ， 有保护套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量程-30 ℃～200 ℃，分辨力 0.1 ℃。不接电脑， 可独立运行，自带显示屏</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直流电流、电压、电阻 2.5 级，交流电压 5 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酸度计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笔式，pH 测量范围 0～14，分辨力 0.1，读数清 晰，有自动关机节电模式，配校准试剂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方形座，含铁夹、复夹、铁圈，重心稳定不晃动， 夹持器内侧应有垫衬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人造石或大理石白色台面，重心稳定不晃动，底 部有四个橡胶垫脚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塑料制，底部有圆形凹槽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 mL瓶口光滑，液封口深度 ≥1 cm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35</w:t>
            </w:r>
            <w:r>
              <w:rPr>
                <w:rFonts w:hint="eastAsia" w:ascii="宋体" w:hAnsi="宋体" w:eastAsia="宋体" w:cs="宋体"/>
                <w:color w:val="auto"/>
                <w:sz w:val="24"/>
                <w:szCs w:val="24"/>
                <w:highlight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金属网尺寸 ≥125 mm×125 mm，耐火材料为陶土 ， 功能等同于石棉网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 mm ， 平底 无色硼硅酸盐玻璃制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pH广泛试纸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蓝石蕊试纸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试纸，7*50mm,80张/本，适用初中化学实验。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36</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红石蕊试纸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试纸，7*50mm,80张/本，适用初中化学实验。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36</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快速，9cm，100张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36</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快速，15cm，100张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36</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电解液为 10 ％NaOH 或者 5 ％ H 2SO 4溶液，碱式或 酸式。实验时间：制取 30 mL 氢气，使用电压 9 V ， 时间约 5 min。制取氢气一端的气体出口应采用 尖嘴导管。制取氧气一端的气体出口应采用贮气 漏斗。贮气漏斗的容积应为 10 mL。加液漏斗容 积≥80 mL。电极材料应使电解水时产生的氢气 与氧气的体积之比为 2:1，误差 ≤ 5 ％ 玻璃仪器无明显外观缺陷，便于操作、耐用，电 极不易损坏；刻度清晰耐磨 ，示数易于读取</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36</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电解液为 10 ％NaOH 或者 5 ％ H 2SO 4溶液。实验时 间：制取 20 mL 氢气，使用电压 12 V，时间约 1 min；采用相同条件电解 Na 2SO 4 溶液，时间不超 过 5 min。电极材料应使电解水时产生的氢气与 氧气的体积之比为 2 : 1，误差 ≤ 5％；仪器无明显 外观缺陷，便于操作、坚固耐用；刻度清晰耐磨 ， 示数易于读取，电极不易损坏</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36</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石墨烯结构模型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碳原子： Φ ≥8 mm 黑色塑料球；化学键： Φ 6.3 mm ×30 mm 透明塑料管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碳纳米管结构模型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碳原子： Φ ≥8 mm 黑色塑料球；化学键： Φ 6.3 mm ×30 mm 透明塑料管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Φ 34 mm×28 mm，应采用无色透明硼硅酸盐玻 璃制造，手柄与主管应连接平滑牢固，不应偏歪； 主管应加碘后密封，两端面呈球面凹形，手柄靠 近主管处应密封；玻璃仪器均匀透明无气泡，耐 用，不易碎，采用酒精灯加热不易变形</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分子间隔演示器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无色透明，容积约为 100 mL，可明显观察酒精与 水混合后的体积变化 耐用，不易碎，刻度清晰、耐磨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球棍式或比例式； Φ 25 mm 塑料球：碳原子（黑 色） 4 个，氧原子（红色）13 个，氮原子（深蓝 色） 2 个，硫原子（黄色） 2 个； Φ 17 mm 塑料球： 氢原子（白色）12 个 能够完成水、氢气、氧气、二氧化碳等分子模型 的搭建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不少于 8 种，耐用，易于储存，便于观察，密封 完好，固定牢固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37</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炼铁高炉模型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高度 ≥620 mm。主要结构应用标签注明，标 注应准确、清晰、牢固。各部件位置正确、连接 牢固，不得因正常震动、碰触而开裂、松脱</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37</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不少于 10 种，材料新颖，标识清楚，固定结实， 不易脱落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37</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标本盒体积 ≥190 mm×130 mm×25 mm，包括氧 化铝陶瓷、氮化硅陶瓷、光导纤维等，材料新颖， 标识清楚，固定结实，不易脱落。陶瓷和玻璃切 割整齐，美观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37</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溶解氧测定仪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 0 mg/L ～10.0 mg/L；分辨力 0.1 mg/L 仪器界面简单，便于操作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37</w:t>
            </w:r>
            <w:r>
              <w:rPr>
                <w:rFonts w:hint="eastAsia" w:ascii="宋体" w:hAnsi="宋体" w:eastAsia="宋体" w:cs="宋体"/>
                <w:color w:val="auto"/>
                <w:sz w:val="24"/>
                <w:szCs w:val="24"/>
                <w:highlight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水处理实验箱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至少可用纳米材料、稀土陶瓷砂、生物活性炭、 水处理膜等材料进行水处理实验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手持气体检测仪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 可检测包括氧气、复合可燃气体、一氧化碳、氮 氧化物、甲醛等气体 仪器界面简单，便于操作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空气净化实验箱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至少可用 PM2.5 空气净化专用膜、聚 四氟乙烯空 气净化膜、纳米纤维膜、静电防霾膜、分子筛 、 沸石等材料进行空气净化实验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土壤成分分析仪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可测速效氮、速效磷、有效钾、植株中的全氮、 全磷、全钾，有机质含量，土壤酸碱度及土壤含 盐量（定量）等指标 仪器界面简单，便于操作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化学与社会发展实验箱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能够完成燃料、粉尘爆炸和有机合成材料的相关 实验 仪器简单，便于操作，使用安全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生物仪器配置清单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38</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i w:val="0"/>
                <w:iCs w:val="0"/>
                <w:color w:val="auto"/>
                <w:sz w:val="24"/>
                <w:szCs w:val="24"/>
                <w:highlight w:val="none"/>
                <w:u w:val="none"/>
                <w:lang w:val="en-US" w:eastAsia="zh-CN" w:bidi="ar"/>
              </w:rPr>
              <w:t xml:space="preserve">材质：涤卡，颜色为白色；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i w:val="0"/>
                <w:iCs w:val="0"/>
                <w:color w:val="auto"/>
                <w:sz w:val="24"/>
                <w:szCs w:val="24"/>
                <w:highlight w:val="none"/>
                <w:u w:val="none"/>
                <w:lang w:val="en-US" w:eastAsia="zh-CN" w:bidi="ar"/>
              </w:rPr>
              <w:t xml:space="preserve">需做工精细，外观无破损、斑点、污物等缺陷；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w:t>
            </w:r>
            <w:r>
              <w:rPr>
                <w:rFonts w:hint="eastAsia" w:ascii="宋体" w:hAnsi="宋体" w:eastAsia="宋体" w:cs="宋体"/>
                <w:color w:val="auto"/>
                <w:sz w:val="24"/>
                <w:szCs w:val="24"/>
                <w:highlight w:val="none"/>
                <w:lang w:bidi="ar"/>
              </w:rPr>
              <w:t xml:space="preserve">.</w:t>
            </w:r>
            <w:r>
              <w:rPr>
                <w:rFonts w:hint="eastAsia" w:ascii="宋体" w:hAnsi="宋体" w:eastAsia="宋体" w:cs="宋体"/>
                <w:i w:val="0"/>
                <w:iCs w:val="0"/>
                <w:color w:val="auto"/>
                <w:sz w:val="24"/>
                <w:szCs w:val="24"/>
                <w:highlight w:val="none"/>
                <w:u w:val="none"/>
                <w:lang w:val="en-US" w:eastAsia="zh-CN" w:bidi="ar"/>
              </w:rPr>
              <w:t xml:space="preserve">规格以中号为主，大、小号为辅；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38</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孵化器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可自动控温、控湿，温度波动性：±1 ℃，可孵化 10～20 个蛋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38</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水族箱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容量</w:t>
            </w:r>
            <w:r>
              <w:rPr>
                <w:rFonts w:hint="eastAsia" w:ascii="宋体" w:hAnsi="宋体" w:eastAsia="宋体" w:cs="宋体"/>
                <w:color w:val="auto"/>
                <w:sz w:val="24"/>
                <w:szCs w:val="24"/>
                <w:highlight w:val="none"/>
                <w:lang w:bidi="ar"/>
              </w:rPr>
              <w:t xml:space="preserve">≥50 L</w:t>
            </w:r>
            <w:r>
              <w:rPr>
                <w:rFonts w:hint="eastAsia" w:ascii="宋体" w:hAnsi="宋体" w:eastAsia="宋体" w:cs="宋体"/>
                <w:color w:val="auto"/>
                <w:sz w:val="24"/>
                <w:szCs w:val="24"/>
                <w:highlight w:val="none"/>
                <w:lang w:eastAsia="zh-CN"/>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lang w:eastAsia="zh-CN"/>
              </w:rPr>
              <w:t xml:space="preserve">透明亚克力材料</w:t>
            </w:r>
            <w:r>
              <w:rPr>
                <w:rFonts w:hint="eastAsia" w:ascii="宋体" w:hAnsi="宋体" w:eastAsia="宋体" w:cs="宋体"/>
                <w:color w:val="auto"/>
                <w:sz w:val="24"/>
                <w:szCs w:val="24"/>
                <w:highlight w:val="none"/>
                <w:lang w:val="en-US" w:eastAsia="zh-CN"/>
              </w:rPr>
              <w:t xml:space="preserve">制成</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rPr>
              <w:t xml:space="preserve">配</w:t>
            </w:r>
            <w:r>
              <w:rPr>
                <w:rFonts w:hint="eastAsia" w:ascii="宋体" w:hAnsi="宋体" w:eastAsia="宋体" w:cs="宋体"/>
                <w:color w:val="auto"/>
                <w:sz w:val="24"/>
                <w:szCs w:val="24"/>
                <w:highlight w:val="none"/>
                <w:lang w:eastAsia="zh-CN"/>
              </w:rPr>
              <w:t xml:space="preserve">有灯光、加氧和过滤控制装置等辅助设备。</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38</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外形尺寸（长*宽*高）不小于：240mm×150mm×100mm，外壳采用钣金外壳，采用</w:t>
            </w:r>
            <w:r>
              <w:rPr>
                <w:rFonts w:hint="eastAsia" w:ascii="宋体" w:hAnsi="宋体" w:eastAsia="宋体" w:cs="宋体"/>
                <w:color w:val="auto"/>
                <w:sz w:val="24"/>
                <w:szCs w:val="24"/>
                <w:highlight w:val="none"/>
                <w:lang w:val="en-US" w:eastAsia="zh-CN" w:bidi="ar"/>
              </w:rPr>
              <w:t xml:space="preserve">不锈钢</w:t>
            </w:r>
            <w:r>
              <w:rPr>
                <w:rFonts w:hint="eastAsia" w:ascii="宋体" w:hAnsi="宋体" w:eastAsia="宋体" w:cs="宋体"/>
                <w:color w:val="auto"/>
                <w:sz w:val="24"/>
                <w:szCs w:val="24"/>
                <w:highlight w:val="none"/>
                <w:lang w:bidi="ar"/>
              </w:rPr>
              <w:t xml:space="preserve">加热面盘，尺寸不小于Φ1</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0mm，</w:t>
            </w:r>
            <w:r>
              <w:rPr>
                <w:rFonts w:hint="eastAsia" w:ascii="宋体" w:hAnsi="宋体" w:eastAsia="宋体" w:cs="宋体"/>
                <w:color w:val="auto"/>
                <w:sz w:val="24"/>
                <w:szCs w:val="24"/>
                <w:highlight w:val="none"/>
              </w:rPr>
              <w:t xml:space="preserve">电源：220V±5%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50HZ</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电动功率：25W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加热功率：150W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w:t>
            </w:r>
            <w:r>
              <w:rPr>
                <w:rFonts w:hint="eastAsia" w:ascii="宋体" w:hAnsi="宋体" w:eastAsia="宋体" w:cs="宋体"/>
                <w:color w:val="auto"/>
                <w:sz w:val="24"/>
                <w:szCs w:val="24"/>
                <w:highlight w:val="none"/>
                <w:lang w:val="en-US" w:eastAsia="zh-CN"/>
              </w:rPr>
              <w:t xml:space="preserve">级</w:t>
            </w:r>
            <w:r>
              <w:rPr>
                <w:rFonts w:hint="eastAsia" w:ascii="宋体" w:hAnsi="宋体" w:eastAsia="宋体" w:cs="宋体"/>
                <w:color w:val="auto"/>
                <w:sz w:val="24"/>
                <w:szCs w:val="24"/>
                <w:highlight w:val="none"/>
              </w:rPr>
              <w:t xml:space="preserve">调整：0-2000转/分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bidi="ar"/>
              </w:rPr>
              <w:t xml:space="preserve">最大搅拌量 1 L</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38</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酸度计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笔式，pH 测量范围 0～14，分辨力 0.1，读数清晰，有自动关机节电模式，配校准试剂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架盘天平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 g，0.2 g单杠杆等臂式双盘天平，配6 级（M2 级）砝码：100 g、50 g、10 g、5 g 各 1 个，20 g 2 个，钢制镊子。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生物显微镜（智能数码显微镜）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firstLine="0"/>
              <w:jc w:val="left"/>
              <w:keepLines w:val="0"/>
              <w:keepNext w:val="0"/>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观察头：铰链式三目观察筒，瞳距调节范围50-75mm。</w:t>
            </w:r>
            <w:r/>
          </w:p>
          <w:p>
            <w:pPr>
              <w:numPr>
                <w:ilvl w:val="0"/>
                <w:numId w:val="0"/>
              </w:numPr>
              <w:ind w:firstLine="0"/>
              <w:jc w:val="left"/>
              <w:keepLines w:val="0"/>
              <w:keepNext w:val="0"/>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Style w:val="668"/>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目镜：带视度补偿，大视场高眼点目镜PL10X，视场18mm。</w:t>
            </w:r>
            <w:r/>
          </w:p>
          <w:p>
            <w:pPr>
              <w:numPr>
                <w:ilvl w:val="0"/>
                <w:numId w:val="0"/>
              </w:numPr>
              <w:ind w:firstLine="0"/>
              <w:jc w:val="left"/>
              <w:keepLines w:val="0"/>
              <w:keepNext w:val="0"/>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摄像系统：内置数码一体化2000万像素无线数码芯片，支持5G Wi-Fi，RJ45网口，预览分辨率1080P，超低延迟（200MS），1080P实时预览最大帧率25FPS，支持远程全分辨率拍照，支持</w:t>
            </w:r>
            <w:r>
              <w:rPr>
                <w:rStyle w:val="668"/>
                <w:rFonts w:hint="eastAsia" w:ascii="宋体" w:hAnsi="宋体" w:eastAsia="宋体" w:cs="宋体"/>
                <w:color w:val="auto"/>
                <w:sz w:val="24"/>
                <w:szCs w:val="24"/>
                <w:highlight w:val="none"/>
                <w:lang w:val="en-US" w:eastAsia="zh-CN" w:bidi="ar"/>
              </w:rPr>
              <w:t xml:space="preserve">单机</w:t>
            </w:r>
            <w:r>
              <w:rPr>
                <w:rStyle w:val="668"/>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val="en-US" w:eastAsia="zh-CN" w:bidi="ar"/>
              </w:rPr>
              <w:t xml:space="preserve">互动</w:t>
            </w:r>
            <w:r>
              <w:rPr>
                <w:rStyle w:val="668"/>
                <w:rFonts w:hint="eastAsia" w:ascii="宋体" w:hAnsi="宋体" w:eastAsia="宋体" w:cs="宋体"/>
                <w:color w:val="auto"/>
                <w:sz w:val="24"/>
                <w:szCs w:val="24"/>
                <w:highlight w:val="none"/>
                <w:lang w:bidi="ar"/>
              </w:rPr>
              <w:t xml:space="preserve">模式切换，支持多人共揽</w:t>
            </w:r>
            <w:r>
              <w:rPr>
                <w:rStyle w:val="668"/>
                <w:rFonts w:hint="eastAsia" w:ascii="宋体" w:hAnsi="宋体" w:eastAsia="宋体" w:cs="宋体"/>
                <w:color w:val="auto"/>
                <w:sz w:val="24"/>
                <w:szCs w:val="24"/>
                <w:highlight w:val="none"/>
                <w:lang w:eastAsia="zh-CN" w:bidi="ar"/>
              </w:rPr>
              <w:t xml:space="preserve">。</w:t>
            </w:r>
            <w:r/>
          </w:p>
          <w:p>
            <w:pPr>
              <w:numPr>
                <w:ilvl w:val="0"/>
                <w:numId w:val="0"/>
              </w:numPr>
              <w:ind w:firstLine="0"/>
              <w:jc w:val="left"/>
              <w:keepLines w:val="0"/>
              <w:keepNext w:val="0"/>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物镜：平场消色差物镜</w:t>
            </w:r>
            <w:r>
              <w:rPr>
                <w:rStyle w:val="668"/>
                <w:rFonts w:hint="eastAsia" w:ascii="宋体" w:hAnsi="宋体" w:eastAsia="宋体" w:cs="宋体"/>
                <w:color w:val="auto"/>
                <w:sz w:val="24"/>
                <w:szCs w:val="24"/>
                <w:highlight w:val="none"/>
                <w:lang w:eastAsia="zh-CN" w:bidi="ar"/>
              </w:rPr>
              <w:t xml:space="preserve">。</w:t>
            </w:r>
            <w:r/>
          </w:p>
          <w:p>
            <w:pPr>
              <w:numPr>
                <w:ilvl w:val="0"/>
                <w:numId w:val="0"/>
              </w:numPr>
              <w:ind w:firstLine="0"/>
              <w:jc w:val="left"/>
              <w:keepLines w:val="0"/>
              <w:keepNext w:val="0"/>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转换器：</w:t>
            </w:r>
            <w:r>
              <w:rPr>
                <w:rStyle w:val="668"/>
                <w:rFonts w:hint="eastAsia" w:ascii="宋体" w:hAnsi="宋体" w:eastAsia="宋体" w:cs="宋体"/>
                <w:color w:val="auto"/>
                <w:sz w:val="24"/>
                <w:szCs w:val="24"/>
                <w:highlight w:val="none"/>
                <w:lang w:val="en-US" w:eastAsia="zh-CN" w:bidi="ar"/>
              </w:rPr>
              <w:t xml:space="preserve">内倾式</w:t>
            </w:r>
            <w:r>
              <w:rPr>
                <w:rStyle w:val="668"/>
                <w:rFonts w:hint="eastAsia" w:ascii="宋体" w:hAnsi="宋体" w:eastAsia="宋体" w:cs="宋体"/>
                <w:color w:val="auto"/>
                <w:sz w:val="24"/>
                <w:szCs w:val="24"/>
                <w:highlight w:val="none"/>
                <w:lang w:bidi="ar"/>
              </w:rPr>
              <w:t xml:space="preserve">四孔物镜转换器</w:t>
            </w:r>
            <w:r>
              <w:rPr>
                <w:rStyle w:val="668"/>
                <w:rFonts w:hint="eastAsia" w:ascii="宋体" w:hAnsi="宋体" w:eastAsia="宋体" w:cs="宋体"/>
                <w:color w:val="auto"/>
                <w:sz w:val="24"/>
                <w:szCs w:val="24"/>
                <w:highlight w:val="none"/>
                <w:lang w:eastAsia="zh-CN" w:bidi="ar"/>
              </w:rPr>
              <w:t xml:space="preserve">。</w:t>
            </w:r>
            <w:r/>
          </w:p>
          <w:p>
            <w:pPr>
              <w:numPr>
                <w:ilvl w:val="0"/>
                <w:numId w:val="0"/>
              </w:numPr>
              <w:ind w:firstLine="0"/>
              <w:jc w:val="left"/>
              <w:keepLines w:val="0"/>
              <w:keepNext w:val="0"/>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Style w:val="668"/>
                <w:rFonts w:hint="eastAsia" w:ascii="宋体" w:hAnsi="宋体" w:eastAsia="宋体" w:cs="宋体"/>
                <w:color w:val="auto"/>
                <w:sz w:val="24"/>
                <w:szCs w:val="24"/>
                <w:highlight w:val="none"/>
                <w:lang w:eastAsia="zh-CN" w:bidi="ar"/>
              </w:rPr>
              <w:t xml:space="preserve">。</w:t>
            </w:r>
            <w:r/>
          </w:p>
          <w:p>
            <w:pPr>
              <w:numPr>
                <w:ilvl w:val="0"/>
                <w:numId w:val="0"/>
              </w:numPr>
              <w:ind w:firstLine="0"/>
              <w:jc w:val="left"/>
              <w:keepLines w:val="0"/>
              <w:keepNext w:val="0"/>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聚光镜：阿贝式聚光镜N.A1.25（带光栏），粗微调同轴调节</w:t>
            </w:r>
            <w:r>
              <w:rPr>
                <w:rStyle w:val="668"/>
                <w:rFonts w:hint="eastAsia" w:ascii="宋体" w:hAnsi="宋体" w:eastAsia="宋体" w:cs="宋体"/>
                <w:color w:val="auto"/>
                <w:sz w:val="24"/>
                <w:szCs w:val="24"/>
                <w:highlight w:val="none"/>
                <w:lang w:eastAsia="zh-CN" w:bidi="ar"/>
              </w:rPr>
              <w:t xml:space="preserve">。</w:t>
            </w:r>
            <w:r/>
          </w:p>
          <w:p>
            <w:pPr>
              <w:numPr>
                <w:ilvl w:val="0"/>
                <w:numId w:val="0"/>
              </w:numPr>
              <w:ind w:firstLine="0"/>
              <w:jc w:val="left"/>
              <w:keepLines w:val="0"/>
              <w:keepNext w:val="0"/>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8</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电源：宽电压超高亮度3WLED光源，寿命长、功耗小、热量低、亮度强、色温高、操作安全；照明系统与观察系统光轴应一致，照明均匀，无一边亮一边暗现象</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   </w:t>
            </w:r>
            <w:r/>
          </w:p>
          <w:p>
            <w:pPr>
              <w:numPr>
                <w:ilvl w:val="0"/>
                <w:numId w:val="0"/>
              </w:numPr>
              <w:ind w:firstLine="0"/>
              <w:jc w:val="left"/>
              <w:keepLines w:val="0"/>
              <w:keepNext w:val="0"/>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智能终端：≥10英寸平板，6GB+128GB，WIFI版，分辨率：1920X1200，后置摄像系统≥500万像素，支持各种移动终端设备，包括各种手机和平板电脑，支持Android、IOS、Windows操作系统兼容主流平板电脑系统</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 </w:t>
            </w:r>
            <w:r/>
          </w:p>
          <w:p>
            <w:pPr>
              <w:numPr>
                <w:ilvl w:val="0"/>
                <w:numId w:val="0"/>
              </w:numPr>
              <w:ind w:firstLine="0"/>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1</w:t>
            </w:r>
            <w:r>
              <w:rPr>
                <w:rStyle w:val="668"/>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终端可兼容任何操作系统电脑或平板电脑</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val="en-US" w:eastAsia="zh-CN" w:bidi="ar"/>
              </w:rPr>
              <w:t xml:space="preserve">配显微镜图像分析软件。</w:t>
            </w:r>
            <w:r>
              <w:rPr>
                <w:rStyle w:val="668"/>
                <w:rFonts w:hint="eastAsia" w:ascii="宋体" w:hAnsi="宋体" w:eastAsia="宋体" w:cs="宋体"/>
                <w:color w:val="auto"/>
                <w:sz w:val="24"/>
                <w:szCs w:val="24"/>
                <w:highlight w:val="none"/>
                <w:lang w:bidi="ar"/>
              </w:rPr>
              <w:t xml:space="preserve"> </w:t>
            </w:r>
            <w:r>
              <w:rPr>
                <w:rStyle w:val="668"/>
                <w:rFonts w:hint="eastAsia" w:ascii="宋体" w:hAnsi="宋体" w:eastAsia="宋体" w:cs="宋体"/>
                <w:color w:val="auto"/>
                <w:sz w:val="24"/>
                <w:szCs w:val="24"/>
                <w:highlight w:val="none"/>
              </w:rPr>
              <w:t xml:space="preserve">                                                                     </w:t>
            </w:r>
            <w:r>
              <w:rPr>
                <w:rStyle w:val="668"/>
                <w:rFonts w:hint="eastAsia" w:ascii="宋体" w:hAnsi="宋体" w:eastAsia="宋体" w:cs="宋体"/>
                <w:b/>
                <w:bCs/>
                <w:color w:val="auto"/>
                <w:sz w:val="24"/>
                <w:szCs w:val="24"/>
                <w:highlight w:val="none"/>
              </w:rPr>
              <w:t xml:space="preserve">★</w:t>
            </w:r>
            <w:r>
              <w:rPr>
                <w:rStyle w:val="668"/>
                <w:rFonts w:hint="eastAsia" w:ascii="宋体" w:hAnsi="宋体" w:eastAsia="宋体" w:cs="宋体"/>
                <w:b/>
                <w:bCs/>
                <w:color w:val="auto"/>
                <w:sz w:val="24"/>
                <w:szCs w:val="24"/>
                <w:highlight w:val="none"/>
                <w:lang w:bidi="ar"/>
              </w:rPr>
              <w:t xml:space="preserve">11</w:t>
            </w:r>
            <w:r>
              <w:rPr>
                <w:rStyle w:val="668"/>
                <w:rFonts w:hint="eastAsia" w:ascii="宋体" w:hAnsi="宋体" w:eastAsia="宋体" w:cs="宋体"/>
                <w:b/>
                <w:bCs/>
                <w:color w:val="auto"/>
                <w:sz w:val="24"/>
                <w:szCs w:val="24"/>
                <w:highlight w:val="none"/>
              </w:rPr>
              <w:t xml:space="preserve">.</w:t>
            </w:r>
            <w:r>
              <w:rPr>
                <w:rStyle w:val="668"/>
                <w:rFonts w:hint="eastAsia" w:ascii="宋体" w:hAnsi="宋体" w:eastAsia="宋体" w:cs="宋体"/>
                <w:b/>
                <w:bCs/>
                <w:color w:val="auto"/>
                <w:sz w:val="24"/>
                <w:szCs w:val="24"/>
                <w:highlight w:val="none"/>
                <w:lang w:bidi="ar"/>
              </w:rPr>
              <w:t xml:space="preserve">数码显微镜平板即可放在显微镜上观察，又可以拆卸下来观察，支架可任意角度调节，显微镜机身自带USB供电，为平板电脑供电；</w:t>
            </w:r>
            <w:r>
              <w:rPr>
                <w:rStyle w:val="668"/>
                <w:rFonts w:hint="eastAsia" w:ascii="宋体" w:hAnsi="宋体" w:eastAsia="宋体" w:cs="宋体"/>
                <w:b/>
                <w:bCs/>
                <w:color w:val="auto"/>
                <w:sz w:val="24"/>
                <w:szCs w:val="24"/>
                <w:highlight w:val="none"/>
              </w:rPr>
              <w:t xml:space="preserve">单台显微镜可支持5台以上平板/手机同时观察。</w:t>
            </w:r>
            <w:r>
              <w:rPr>
                <w:rStyle w:val="668"/>
                <w:rFonts w:hint="eastAsia" w:ascii="宋体" w:hAnsi="宋体" w:eastAsia="宋体" w:cs="宋体"/>
                <w:b/>
                <w:bCs/>
                <w:color w:val="auto"/>
                <w:sz w:val="24"/>
                <w:szCs w:val="24"/>
                <w:highlight w:val="none"/>
                <w:lang w:bidi="ar"/>
              </w:rPr>
              <w:t xml:space="preserve">用户可通过机身二维码扫描下载软件，安装软件应用程序。学生端软件系统界面同时具备：微观观察、宏观观察、即时通信、实验记录、广播教学、课堂练习等功能模块。</w:t>
            </w:r>
            <w:r/>
          </w:p>
          <w:p>
            <w:pPr>
              <w:numPr>
                <w:ilvl w:val="0"/>
                <w:numId w:val="0"/>
              </w:numPr>
              <w:ind w:firstLine="0"/>
              <w:jc w:val="left"/>
              <w:pageBreakBefore w:val="0"/>
              <w:spacing w:line="480" w:lineRule="exact"/>
              <w:widowControl/>
              <w:rPr>
                <w:rStyle w:val="668"/>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rPr>
              <w:t xml:space="preserve">▲12.数码显微镜产品所采用零部件和生产过程，需对有害物质进行严格控制，符合《电器电子产品有害物质限制使用管理办法》（令第32号）环保要求。</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668"/>
                <w:rFonts w:hint="eastAsia" w:ascii="宋体" w:hAnsi="宋体" w:eastAsia="宋体" w:cs="宋体"/>
                <w:b/>
                <w:bCs/>
                <w:color w:val="auto"/>
                <w:sz w:val="24"/>
                <w:szCs w:val="24"/>
                <w:highlight w:val="none"/>
                <w:lang w:eastAsia="zh-CN" w:bidi="ar"/>
              </w:rPr>
              <w:t xml:space="preserve">具备CMA标识</w:t>
            </w:r>
            <w:r>
              <w:rPr>
                <w:rStyle w:val="668"/>
                <w:rFonts w:hint="eastAsia" w:ascii="宋体" w:hAnsi="宋体" w:eastAsia="宋体" w:cs="宋体"/>
                <w:b/>
                <w:bCs/>
                <w:color w:val="auto"/>
                <w:sz w:val="24"/>
                <w:szCs w:val="24"/>
                <w:highlight w:val="none"/>
                <w:lang w:bidi="ar"/>
              </w:rPr>
              <w:t xml:space="preserve">的</w:t>
            </w:r>
            <w:r>
              <w:rPr>
                <w:rStyle w:val="668"/>
                <w:rFonts w:hint="eastAsia" w:ascii="宋体" w:hAnsi="宋体" w:eastAsia="宋体" w:cs="宋体"/>
                <w:b/>
                <w:bCs/>
                <w:color w:val="auto"/>
                <w:sz w:val="24"/>
                <w:szCs w:val="24"/>
                <w:highlight w:val="none"/>
                <w:lang w:eastAsia="zh-CN" w:bidi="ar"/>
              </w:rPr>
              <w:t xml:space="preserve">满足以上技术</w:t>
            </w:r>
            <w:r>
              <w:rPr>
                <w:rStyle w:val="668"/>
                <w:rFonts w:hint="eastAsia" w:ascii="宋体" w:hAnsi="宋体" w:eastAsia="宋体" w:cs="宋体"/>
                <w:b/>
                <w:bCs/>
                <w:color w:val="auto"/>
                <w:sz w:val="24"/>
                <w:szCs w:val="24"/>
                <w:highlight w:val="none"/>
                <w:lang w:val="en-US" w:eastAsia="zh-CN" w:bidi="ar"/>
              </w:rPr>
              <w:t xml:space="preserve">要求</w:t>
            </w:r>
            <w:r>
              <w:rPr>
                <w:rStyle w:val="668"/>
                <w:rFonts w:hint="eastAsia" w:ascii="宋体" w:hAnsi="宋体" w:eastAsia="宋体" w:cs="宋体"/>
                <w:b/>
                <w:bCs/>
                <w:color w:val="auto"/>
                <w:sz w:val="24"/>
                <w:szCs w:val="24"/>
                <w:highlight w:val="none"/>
                <w:lang w:eastAsia="zh-CN" w:bidi="ar"/>
              </w:rPr>
              <w:t xml:space="preserve">的</w:t>
            </w:r>
            <w:r>
              <w:rPr>
                <w:rStyle w:val="668"/>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p>
          <w:p>
            <w:pPr>
              <w:numPr>
                <w:ilvl w:val="0"/>
                <w:numId w:val="0"/>
              </w:numPr>
              <w:ind w:left="0" w:firstLine="0"/>
              <w:jc w:val="left"/>
              <w:keepLines w:val="0"/>
              <w:keepNext w:val="0"/>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b/>
                <w:bCs/>
                <w:color w:val="auto"/>
                <w:sz w:val="24"/>
                <w:szCs w:val="24"/>
                <w:highlight w:val="none"/>
              </w:rPr>
              <w:t xml:space="preserve">★产品</w:t>
            </w:r>
            <w:r>
              <w:rPr>
                <w:rStyle w:val="668"/>
                <w:rFonts w:hint="eastAsia" w:ascii="宋体" w:hAnsi="宋体" w:eastAsia="宋体" w:cs="宋体"/>
                <w:b/>
                <w:bCs/>
                <w:color w:val="auto"/>
                <w:sz w:val="24"/>
                <w:szCs w:val="24"/>
                <w:highlight w:val="none"/>
                <w:lang w:bidi="ar"/>
              </w:rPr>
              <w:t xml:space="preserve">须提供</w:t>
            </w:r>
            <w:r>
              <w:rPr>
                <w:rStyle w:val="668"/>
                <w:rFonts w:hint="eastAsia" w:ascii="宋体" w:hAnsi="宋体" w:eastAsia="宋体" w:cs="宋体"/>
                <w:b/>
                <w:bCs/>
                <w:color w:val="auto"/>
                <w:sz w:val="24"/>
                <w:szCs w:val="24"/>
                <w:highlight w:val="none"/>
                <w:lang w:val="en-US" w:eastAsia="zh-CN" w:bidi="ar"/>
              </w:rPr>
              <w:t xml:space="preserve">满足以下技术参数的，</w:t>
            </w:r>
            <w:r>
              <w:rPr>
                <w:rStyle w:val="668"/>
                <w:rFonts w:hint="eastAsia" w:ascii="宋体" w:hAnsi="宋体" w:eastAsia="宋体" w:cs="宋体"/>
                <w:b/>
                <w:bCs/>
                <w:color w:val="auto"/>
                <w:sz w:val="24"/>
                <w:szCs w:val="24"/>
                <w:highlight w:val="none"/>
                <w:lang w:bidi="ar"/>
              </w:rPr>
              <w:t xml:space="preserve">4倍物镜成像清晰圆直径≥18.5mm</w:t>
            </w:r>
            <w:r>
              <w:rPr>
                <w:rStyle w:val="668"/>
                <w:rFonts w:hint="eastAsia" w:ascii="宋体" w:hAnsi="宋体" w:eastAsia="宋体" w:cs="宋体"/>
                <w:b/>
                <w:bCs/>
                <w:color w:val="auto"/>
                <w:sz w:val="24"/>
                <w:szCs w:val="24"/>
                <w:highlight w:val="none"/>
                <w:lang w:eastAsia="zh-CN" w:bidi="ar"/>
              </w:rPr>
              <w:t xml:space="preserve">；</w:t>
            </w:r>
            <w:r>
              <w:rPr>
                <w:rStyle w:val="668"/>
                <w:rFonts w:hint="eastAsia" w:ascii="宋体" w:hAnsi="宋体" w:eastAsia="宋体" w:cs="宋体"/>
                <w:b/>
                <w:bCs/>
                <w:color w:val="auto"/>
                <w:sz w:val="24"/>
                <w:szCs w:val="24"/>
                <w:highlight w:val="none"/>
                <w:lang w:bidi="ar"/>
              </w:rPr>
              <w:t xml:space="preserve">10倍物镜成像清晰圆直径≥18.4mm</w:t>
            </w:r>
            <w:r>
              <w:rPr>
                <w:rStyle w:val="668"/>
                <w:rFonts w:hint="eastAsia" w:ascii="宋体" w:hAnsi="宋体" w:eastAsia="宋体" w:cs="宋体"/>
                <w:b/>
                <w:bCs/>
                <w:color w:val="auto"/>
                <w:sz w:val="24"/>
                <w:szCs w:val="24"/>
                <w:highlight w:val="none"/>
                <w:lang w:eastAsia="zh-CN" w:bidi="ar"/>
              </w:rPr>
              <w:t xml:space="preserve">；</w:t>
            </w:r>
            <w:r>
              <w:rPr>
                <w:rStyle w:val="668"/>
                <w:rFonts w:hint="eastAsia" w:ascii="宋体" w:hAnsi="宋体" w:eastAsia="宋体" w:cs="宋体"/>
                <w:b/>
                <w:bCs/>
                <w:color w:val="auto"/>
                <w:sz w:val="24"/>
                <w:szCs w:val="24"/>
                <w:highlight w:val="none"/>
                <w:lang w:bidi="ar"/>
              </w:rPr>
              <w:t xml:space="preserve">40倍物镜成像清晰圆直径≥18.5mm</w:t>
            </w:r>
            <w:r>
              <w:rPr>
                <w:rStyle w:val="668"/>
                <w:rFonts w:hint="eastAsia" w:ascii="宋体" w:hAnsi="宋体" w:eastAsia="宋体" w:cs="宋体"/>
                <w:b/>
                <w:bCs/>
                <w:color w:val="auto"/>
                <w:sz w:val="24"/>
                <w:szCs w:val="24"/>
                <w:highlight w:val="none"/>
                <w:lang w:eastAsia="zh-CN" w:bidi="ar"/>
              </w:rPr>
              <w:t xml:space="preserve">；</w:t>
            </w:r>
            <w:r>
              <w:rPr>
                <w:rStyle w:val="668"/>
                <w:rFonts w:hint="eastAsia" w:ascii="宋体" w:hAnsi="宋体" w:eastAsia="宋体" w:cs="宋体"/>
                <w:b/>
                <w:bCs/>
                <w:color w:val="auto"/>
                <w:sz w:val="24"/>
                <w:szCs w:val="24"/>
                <w:highlight w:val="none"/>
                <w:lang w:bidi="ar"/>
              </w:rPr>
              <w:t xml:space="preserve">100倍物镜成像清晰圆直径≥18.3mm。10倍物镜景深范围内像面的偏摆≤0.01mm</w:t>
            </w:r>
            <w:r>
              <w:rPr>
                <w:rStyle w:val="668"/>
                <w:rFonts w:hint="eastAsia" w:ascii="宋体" w:hAnsi="宋体" w:eastAsia="宋体" w:cs="宋体"/>
                <w:b/>
                <w:bCs/>
                <w:color w:val="auto"/>
                <w:sz w:val="24"/>
                <w:szCs w:val="24"/>
                <w:highlight w:val="none"/>
                <w:lang w:eastAsia="zh-CN" w:bidi="ar"/>
              </w:rPr>
              <w:t xml:space="preserve">。</w:t>
            </w:r>
            <w:r>
              <w:rPr>
                <w:rStyle w:val="668"/>
                <w:rFonts w:hint="eastAsia" w:ascii="宋体" w:hAnsi="宋体" w:eastAsia="宋体" w:cs="宋体"/>
                <w:b/>
                <w:bCs/>
                <w:color w:val="auto"/>
                <w:sz w:val="24"/>
                <w:szCs w:val="24"/>
                <w:highlight w:val="none"/>
                <w:lang w:bidi="ar"/>
              </w:rPr>
              <w:t xml:space="preserve">显微镜目镜放大率准确度≤0.42%。显微镜物镜放大准确率≤±0.5%</w:t>
            </w:r>
            <w:r>
              <w:rPr>
                <w:rStyle w:val="668"/>
                <w:rFonts w:hint="eastAsia" w:ascii="宋体" w:hAnsi="宋体" w:eastAsia="宋体" w:cs="宋体"/>
                <w:b/>
                <w:bCs/>
                <w:color w:val="auto"/>
                <w:sz w:val="24"/>
                <w:szCs w:val="24"/>
                <w:highlight w:val="none"/>
                <w:lang w:eastAsia="zh-CN" w:bidi="ar"/>
              </w:rPr>
              <w:t xml:space="preserve">。</w:t>
            </w:r>
            <w:r>
              <w:rPr>
                <w:rStyle w:val="668"/>
                <w:rFonts w:hint="eastAsia" w:ascii="宋体" w:hAnsi="宋体" w:eastAsia="宋体" w:cs="宋体"/>
                <w:b/>
                <w:bCs/>
                <w:color w:val="auto"/>
                <w:sz w:val="24"/>
                <w:szCs w:val="24"/>
                <w:highlight w:val="none"/>
                <w:lang w:bidi="ar"/>
              </w:rPr>
              <w:t xml:space="preserve">微调机构空回≤0.003mm</w:t>
            </w:r>
            <w:r>
              <w:rPr>
                <w:rStyle w:val="668"/>
                <w:rFonts w:hint="eastAsia" w:ascii="宋体" w:hAnsi="宋体" w:eastAsia="宋体" w:cs="宋体"/>
                <w:b/>
                <w:bCs/>
                <w:color w:val="auto"/>
                <w:sz w:val="24"/>
                <w:szCs w:val="24"/>
                <w:highlight w:val="none"/>
                <w:lang w:eastAsia="zh-CN" w:bidi="ar"/>
              </w:rPr>
              <w:t xml:space="preserve">。</w:t>
            </w:r>
            <w:r>
              <w:rPr>
                <w:rStyle w:val="668"/>
                <w:rFonts w:hint="eastAsia" w:ascii="宋体" w:hAnsi="宋体" w:eastAsia="宋体" w:cs="宋体"/>
                <w:b/>
                <w:bCs/>
                <w:color w:val="auto"/>
                <w:sz w:val="24"/>
                <w:szCs w:val="24"/>
                <w:highlight w:val="none"/>
                <w:lang w:bidi="ar"/>
              </w:rPr>
              <w:t xml:space="preserve">转换器稳定性≤0.002mm</w:t>
            </w:r>
            <w:r>
              <w:rPr>
                <w:rStyle w:val="668"/>
                <w:rFonts w:hint="eastAsia" w:ascii="宋体" w:hAnsi="宋体" w:eastAsia="宋体" w:cs="宋体"/>
                <w:b/>
                <w:bCs/>
                <w:color w:val="auto"/>
                <w:sz w:val="24"/>
                <w:szCs w:val="24"/>
                <w:highlight w:val="none"/>
                <w:lang w:eastAsia="zh-CN" w:bidi="ar"/>
              </w:rPr>
              <w:t xml:space="preserve">。</w:t>
            </w:r>
            <w:r>
              <w:rPr>
                <w:rStyle w:val="668"/>
                <w:rFonts w:hint="eastAsia" w:ascii="宋体" w:hAnsi="宋体" w:eastAsia="宋体" w:cs="宋体"/>
                <w:b/>
                <w:bCs/>
                <w:color w:val="auto"/>
                <w:sz w:val="24"/>
                <w:szCs w:val="24"/>
                <w:highlight w:val="none"/>
                <w:lang w:bidi="ar"/>
              </w:rPr>
              <w:t xml:space="preserve">双目系统左右视场像面中心偏差：上下≤0.03mm，左右内侧≤0.02mm</w:t>
            </w:r>
            <w:r>
              <w:rPr>
                <w:rStyle w:val="668"/>
                <w:rFonts w:hint="eastAsia" w:ascii="宋体" w:hAnsi="宋体" w:eastAsia="宋体" w:cs="宋体"/>
                <w:b/>
                <w:bCs/>
                <w:color w:val="auto"/>
                <w:sz w:val="24"/>
                <w:szCs w:val="24"/>
                <w:highlight w:val="none"/>
                <w:lang w:eastAsia="zh-CN" w:bidi="ar"/>
              </w:rPr>
              <w:t xml:space="preserve">；</w:t>
            </w:r>
            <w:r>
              <w:rPr>
                <w:rStyle w:val="668"/>
                <w:rFonts w:hint="eastAsia" w:ascii="宋体" w:hAnsi="宋体" w:eastAsia="宋体" w:cs="宋体"/>
                <w:b/>
                <w:bCs/>
                <w:color w:val="auto"/>
                <w:sz w:val="24"/>
                <w:szCs w:val="24"/>
                <w:highlight w:val="none"/>
                <w:lang w:bidi="ar"/>
              </w:rPr>
              <w:t xml:space="preserve">双目系统左右光轴平行度：水平发散≤8，垂直交叉≤6。摄影摄像视场清晰范围≥92%，目镜观察与显示屏观察时图像齐焦≤0.013mm</w:t>
            </w:r>
            <w:r>
              <w:rPr>
                <w:rStyle w:val="668"/>
                <w:rFonts w:hint="eastAsia" w:ascii="宋体" w:hAnsi="宋体" w:eastAsia="宋体" w:cs="宋体"/>
                <w:b/>
                <w:bCs/>
                <w:color w:val="auto"/>
                <w:sz w:val="24"/>
                <w:szCs w:val="24"/>
                <w:highlight w:val="none"/>
                <w:lang w:eastAsia="zh-CN" w:bidi="ar"/>
              </w:rPr>
              <w:t xml:space="preserve">。</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668"/>
                <w:rFonts w:hint="eastAsia" w:ascii="宋体" w:hAnsi="宋体" w:eastAsia="宋体" w:cs="宋体"/>
                <w:b/>
                <w:bCs/>
                <w:color w:val="auto"/>
                <w:sz w:val="24"/>
                <w:szCs w:val="24"/>
                <w:highlight w:val="none"/>
                <w:lang w:eastAsia="zh-CN" w:bidi="ar"/>
              </w:rPr>
              <w:t xml:space="preserve">具备CMA标识</w:t>
            </w:r>
            <w:r>
              <w:rPr>
                <w:rStyle w:val="668"/>
                <w:rFonts w:hint="eastAsia" w:ascii="宋体" w:hAnsi="宋体" w:eastAsia="宋体" w:cs="宋体"/>
                <w:b/>
                <w:bCs/>
                <w:color w:val="auto"/>
                <w:sz w:val="24"/>
                <w:szCs w:val="24"/>
                <w:highlight w:val="none"/>
                <w:lang w:bidi="ar"/>
              </w:rPr>
              <w:t xml:space="preserve">的</w:t>
            </w:r>
            <w:r>
              <w:rPr>
                <w:rStyle w:val="668"/>
                <w:rFonts w:hint="eastAsia" w:ascii="宋体" w:hAnsi="宋体" w:eastAsia="宋体" w:cs="宋体"/>
                <w:b/>
                <w:bCs/>
                <w:color w:val="auto"/>
                <w:sz w:val="24"/>
                <w:szCs w:val="24"/>
                <w:highlight w:val="none"/>
                <w:lang w:eastAsia="zh-CN" w:bidi="ar"/>
              </w:rPr>
              <w:t xml:space="preserve">满足以上技术</w:t>
            </w:r>
            <w:r>
              <w:rPr>
                <w:rStyle w:val="668"/>
                <w:rFonts w:hint="eastAsia" w:ascii="宋体" w:hAnsi="宋体" w:eastAsia="宋体" w:cs="宋体"/>
                <w:b/>
                <w:bCs/>
                <w:color w:val="auto"/>
                <w:sz w:val="24"/>
                <w:szCs w:val="24"/>
                <w:highlight w:val="none"/>
                <w:lang w:val="en-US" w:eastAsia="zh-CN" w:bidi="ar"/>
              </w:rPr>
              <w:t xml:space="preserve">要求</w:t>
            </w:r>
            <w:r>
              <w:rPr>
                <w:rStyle w:val="668"/>
                <w:rFonts w:hint="eastAsia" w:ascii="宋体" w:hAnsi="宋体" w:eastAsia="宋体" w:cs="宋体"/>
                <w:b/>
                <w:bCs/>
                <w:color w:val="auto"/>
                <w:sz w:val="24"/>
                <w:szCs w:val="24"/>
                <w:highlight w:val="none"/>
                <w:lang w:eastAsia="zh-CN" w:bidi="ar"/>
              </w:rPr>
              <w:t xml:space="preserve">的</w:t>
            </w:r>
            <w:r>
              <w:rPr>
                <w:rStyle w:val="668"/>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字母装片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“e”或“b”，多重染色</w:t>
            </w:r>
            <w:r>
              <w:rPr>
                <w:rFonts w:hint="eastAsia" w:ascii="宋体" w:hAnsi="宋体" w:eastAsia="宋体" w:cs="宋体"/>
                <w:color w:val="auto"/>
                <w:sz w:val="24"/>
                <w:szCs w:val="24"/>
                <w:highlight w:val="none"/>
                <w:lang w:eastAsia="zh-CN"/>
              </w:rPr>
              <w:t xml:space="preserve">，装片的基本规格：尺寸约25mm x 75mm，厚度1mm，磨边的玻璃材质、一端磨砂、无尘无油，预涂胶。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1700 mm，各部分骨的形态特征，应正确清晰，富有真实感，骨缝应清楚，骨性鼻腔，眶及所有孔，管、沟、裂显示应正确自然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兔外形标本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成体自然大，约20x20cm。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物理数字化探究器材</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bidi="ar"/>
              </w:rPr>
              <w:t xml:space="preserve">数据采集器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数据采集器</w:t>
            </w:r>
            <w:r>
              <w:rPr>
                <w:rFonts w:hint="eastAsia" w:ascii="宋体" w:hAnsi="宋体" w:eastAsia="宋体" w:cs="宋体"/>
                <w:color w:val="auto"/>
                <w:sz w:val="24"/>
                <w:szCs w:val="24"/>
                <w:highlight w:val="none"/>
              </w:rPr>
              <w:t xml:space="preserve">功能需至少满足以下要求：</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670"/>
                <w:rFonts w:hint="eastAsia" w:ascii="宋体" w:hAnsi="宋体" w:eastAsia="宋体" w:cs="宋体"/>
                <w:color w:val="auto"/>
                <w:sz w:val="24"/>
                <w:szCs w:val="24"/>
                <w:highlight w:val="none"/>
                <w:lang w:bidi="ar"/>
              </w:rPr>
              <w:t xml:space="preserve">半透明外壳设计，内含状态、电源指示灯。</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color w:val="auto"/>
                <w:sz w:val="24"/>
                <w:szCs w:val="24"/>
                <w:highlight w:val="none"/>
                <w:lang w:bidi="ar"/>
              </w:rPr>
              <w:t xml:space="preserve">2.科学实验专用采集器</w:t>
            </w:r>
            <w:r>
              <w:rPr>
                <w:rFonts w:hint="eastAsia" w:ascii="宋体" w:hAnsi="宋体" w:eastAsia="宋体" w:cs="宋体"/>
                <w:color w:val="auto"/>
                <w:sz w:val="24"/>
                <w:szCs w:val="24"/>
                <w:highlight w:val="none"/>
              </w:rPr>
              <w:t xml:space="preserve">与四只声波/声级传感器通过具有方向性和自锁功能的BT连接线连接；可通过音频发生器内置或接外部扬声器发出声波，声波频率200Hz~2000Hz、声音响度连续可调（音频发生器自带2.0寸TFT彩色液晶屏显示波形），声波/声级传感器同步采集、显示四条高频（每个传感器采样频率必须≥20K Hz）曲线图像，并呈现四条曲线的同步性。</w:t>
            </w:r>
            <w:r/>
          </w:p>
          <w:p>
            <w:pPr>
              <w:numPr>
                <w:ilvl w:val="255"/>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3.采集器支持USB即插即用，自动监测传感器接入或拔出，无须外接电源。</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4.可根据实验教学需要，选择接插有线接口或无线接收实现与传感器通讯。支持有线/无线状态下的四通道并行采集。</w:t>
            </w:r>
            <w:r/>
          </w:p>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w:t>
            </w:r>
            <w:r>
              <w:rPr>
                <w:rStyle w:val="669"/>
                <w:rFonts w:hint="eastAsia" w:ascii="宋体" w:hAnsi="宋体" w:eastAsia="宋体" w:cs="宋体"/>
                <w:b w:val="0"/>
                <w:bCs w:val="0"/>
                <w:color w:val="auto"/>
                <w:sz w:val="24"/>
                <w:szCs w:val="24"/>
                <w:highlight w:val="none"/>
                <w:lang w:bidi="ar"/>
              </w:rPr>
              <w:t xml:space="preserve">采集器可支持级联，各路通道采样频率可达20K,满足不低于10通道声波/声级传感器数据并行采集，采集器可通过更换有线接口或无线接口实现有线通讯和无线通讯两种数据通讯方式。</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668"/>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传感器数据显示模块(通用)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670"/>
                <w:rFonts w:hint="eastAsia" w:ascii="宋体" w:hAnsi="宋体" w:eastAsia="宋体" w:cs="宋体"/>
                <w:color w:val="auto"/>
                <w:sz w:val="24"/>
                <w:szCs w:val="24"/>
                <w:highlight w:val="none"/>
                <w:lang w:bidi="ar"/>
              </w:rPr>
              <w:t xml:space="preserve">通过与各种传感器组合，使之具备独立数据显示功能。</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Style w:val="670"/>
                <w:rFonts w:hint="eastAsia" w:ascii="宋体" w:hAnsi="宋体" w:eastAsia="宋体" w:cs="宋体"/>
                <w:color w:val="auto"/>
                <w:sz w:val="24"/>
                <w:szCs w:val="24"/>
                <w:highlight w:val="none"/>
                <w:lang w:bidi="ar"/>
              </w:rPr>
              <w:t xml:space="preserve">自带</w:t>
            </w:r>
            <w:r>
              <w:rPr>
                <w:rStyle w:val="669"/>
                <w:rFonts w:hint="eastAsia" w:ascii="宋体" w:hAnsi="宋体" w:eastAsia="宋体" w:cs="宋体"/>
                <w:b w:val="0"/>
                <w:bCs w:val="0"/>
                <w:color w:val="auto"/>
                <w:sz w:val="24"/>
                <w:szCs w:val="24"/>
                <w:highlight w:val="none"/>
                <w:lang w:bidi="ar"/>
              </w:rPr>
              <w:t xml:space="preserve">不低于</w:t>
            </w:r>
            <w:r>
              <w:rPr>
                <w:rStyle w:val="670"/>
                <w:rFonts w:hint="eastAsia" w:ascii="宋体" w:hAnsi="宋体" w:eastAsia="宋体" w:cs="宋体"/>
                <w:color w:val="auto"/>
                <w:sz w:val="24"/>
                <w:szCs w:val="24"/>
                <w:highlight w:val="none"/>
                <w:lang w:bidi="ar"/>
              </w:rPr>
              <w:t xml:space="preserve">1.7寸（±0.1寸）彩屏。</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Style w:val="670"/>
                <w:rFonts w:hint="eastAsia" w:ascii="宋体" w:hAnsi="宋体" w:eastAsia="宋体" w:cs="宋体"/>
                <w:color w:val="auto"/>
                <w:sz w:val="24"/>
                <w:szCs w:val="24"/>
                <w:highlight w:val="none"/>
                <w:lang w:bidi="ar"/>
              </w:rPr>
              <w:t xml:space="preserve">BT自锁接头，支持热插拔连接，接入任一可识别传感器，屏幕会显示该传感器的实时数据和单位并且显示数据应有变化。</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rPr>
                <w:rStyle w:val="670"/>
                <w:rFonts w:hint="eastAsia" w:ascii="宋体" w:hAnsi="宋体" w:eastAsia="宋体" w:cs="宋体"/>
                <w:color w:val="auto"/>
                <w:sz w:val="24"/>
                <w:szCs w:val="24"/>
                <w:highlight w:val="none"/>
                <w:lang w:bidi="ar"/>
              </w:rPr>
              <w:t xml:space="preserve">具备自锁功能防止传感器脱落，并且可与计算机直接通讯。</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rPr>
                <w:rStyle w:val="670"/>
                <w:rFonts w:hint="eastAsia" w:ascii="宋体" w:hAnsi="宋体" w:eastAsia="宋体" w:cs="宋体"/>
                <w:color w:val="auto"/>
                <w:sz w:val="24"/>
                <w:szCs w:val="24"/>
                <w:highlight w:val="none"/>
                <w:lang w:bidi="ar"/>
              </w:rPr>
              <w:t xml:space="preserve">可充电锂电池供电，可充电电池（3.6V）供电。</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w:t>
            </w:r>
            <w:r>
              <w:rPr>
                <w:rStyle w:val="670"/>
                <w:rFonts w:hint="eastAsia" w:ascii="宋体" w:hAnsi="宋体" w:eastAsia="宋体" w:cs="宋体"/>
                <w:color w:val="auto"/>
                <w:sz w:val="24"/>
                <w:szCs w:val="24"/>
                <w:highlight w:val="none"/>
                <w:lang w:bidi="ar"/>
              </w:rPr>
              <w:t xml:space="preserve">模块具备保存7万组数据的功能，可对保存的实验数据进行导出到计算机内、查看和处理数据。</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7.可切换二维码与安卓、苹果、Windows系统采集终端无线数据同步传输。</w:t>
            </w:r>
            <w:r/>
          </w:p>
          <w:p>
            <w:pPr>
              <w:jc w:val="left"/>
              <w:pageBreakBefore w:val="0"/>
              <w:spacing w:line="480" w:lineRule="exact"/>
              <w:widowControl/>
              <w:rPr>
                <w:rFonts w:hint="eastAsia" w:ascii="宋体" w:hAnsi="宋体" w:eastAsia="宋体" w:cs="宋体"/>
                <w:color w:val="auto"/>
                <w:sz w:val="24"/>
                <w:szCs w:val="24"/>
                <w:highlight w:val="none"/>
              </w:rPr>
            </w:pPr>
            <w:r>
              <w:rPr>
                <w:rStyle w:val="669"/>
                <w:rFonts w:hint="eastAsia" w:ascii="宋体" w:hAnsi="宋体" w:eastAsia="宋体" w:cs="宋体"/>
                <w:b w:val="0"/>
                <w:bCs w:val="0"/>
                <w:color w:val="auto"/>
                <w:sz w:val="24"/>
                <w:szCs w:val="24"/>
                <w:highlight w:val="none"/>
                <w:lang w:bidi="ar"/>
              </w:rPr>
              <w:t xml:space="preserve">8.</w:t>
            </w:r>
            <w:r>
              <w:rPr>
                <w:rStyle w:val="668"/>
                <w:rFonts w:hint="eastAsia" w:ascii="宋体" w:hAnsi="宋体" w:eastAsia="宋体" w:cs="宋体"/>
                <w:color w:val="auto"/>
                <w:sz w:val="24"/>
                <w:szCs w:val="24"/>
                <w:highlight w:val="none"/>
                <w:lang w:bidi="ar"/>
              </w:rPr>
              <w:t xml:space="preserve">传感器数据显示模块(通用)可</w:t>
            </w:r>
            <w:r>
              <w:rPr>
                <w:rStyle w:val="669"/>
                <w:rFonts w:hint="eastAsia" w:ascii="宋体" w:hAnsi="宋体" w:eastAsia="宋体" w:cs="宋体"/>
                <w:b w:val="0"/>
                <w:bCs w:val="0"/>
                <w:color w:val="auto"/>
                <w:sz w:val="24"/>
                <w:szCs w:val="24"/>
                <w:highlight w:val="none"/>
                <w:lang w:bidi="ar"/>
              </w:rPr>
              <w:t xml:space="preserve">满足不低于1.7寸彩屏，屏幕可显示二维码及对应的蓝牙ID，可通过无线与手机或平板无线数据传输，并可通过有线的方式将内部存储的测量数据上传至PC端。</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微电流传感器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1.量程：-5μA~+5μA；分度：0.01μA。</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3.传感器自带硬件调零按钮并支持硬件调零功能。</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磁感应强度传感器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1.量程：-15mT~+15 mT；分度：0.01 mT。</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3.传感器自带硬件调零按钮并支持硬件调零功能。</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342"/>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力传感器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Style w:val="670"/>
                <w:rFonts w:hint="eastAsia" w:ascii="宋体" w:hAnsi="宋体" w:eastAsia="宋体" w:cs="宋体"/>
                <w:color w:val="auto"/>
                <w:sz w:val="24"/>
                <w:szCs w:val="24"/>
                <w:highlight w:val="none"/>
                <w:lang w:bidi="ar"/>
              </w:rPr>
              <w:t xml:space="preserve">量程：-20N~+20N；分度：0.01N。</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Style w:val="670"/>
                <w:rFonts w:hint="eastAsia" w:ascii="宋体" w:hAnsi="宋体" w:eastAsia="宋体" w:cs="宋体"/>
                <w:color w:val="auto"/>
                <w:sz w:val="24"/>
                <w:szCs w:val="24"/>
                <w:highlight w:val="none"/>
                <w:lang w:bidi="ar"/>
              </w:rPr>
              <w:t xml:space="preserve">传感器手柄式结构，可用于测拉力（显示正值）和压力（显示负值）。</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Style w:val="670"/>
                <w:rFonts w:hint="eastAsia" w:ascii="宋体" w:hAnsi="宋体" w:eastAsia="宋体" w:cs="宋体"/>
                <w:color w:val="auto"/>
                <w:sz w:val="24"/>
                <w:szCs w:val="24"/>
                <w:highlight w:val="none"/>
                <w:lang w:bidi="ar"/>
              </w:rPr>
              <w:t xml:space="preserve">传感器支持与采集器的有线通讯、无线通讯和独立数据显示三种工作方式。</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rPr>
                <w:rStyle w:val="670"/>
                <w:rFonts w:hint="eastAsia" w:ascii="宋体" w:hAnsi="宋体" w:eastAsia="宋体" w:cs="宋体"/>
                <w:color w:val="auto"/>
                <w:sz w:val="24"/>
                <w:szCs w:val="24"/>
                <w:highlight w:val="none"/>
                <w:lang w:bidi="ar"/>
              </w:rPr>
              <w:t xml:space="preserve">传感器自带硬件调零按钮并支持硬件调零功能。</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rPr>
                <w:rStyle w:val="670"/>
                <w:rFonts w:hint="eastAsia" w:ascii="宋体" w:hAnsi="宋体" w:eastAsia="宋体" w:cs="宋体"/>
                <w:color w:val="auto"/>
                <w:sz w:val="24"/>
                <w:szCs w:val="24"/>
                <w:highlight w:val="none"/>
                <w:lang w:bidi="ar"/>
              </w:rPr>
              <w:t xml:space="preserve">传感器自带M6螺纹孔，轻松实现与多种实验装置的组装固定。6.传感器连接线插口具有方向性和自锁功能，可以防止传感器脱落保证数据传输稳定。</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w:t>
            </w:r>
            <w:r>
              <w:rPr>
                <w:rStyle w:val="670"/>
                <w:rFonts w:hint="eastAsia" w:ascii="宋体" w:hAnsi="宋体" w:eastAsia="宋体" w:cs="宋体"/>
                <w:color w:val="auto"/>
                <w:sz w:val="24"/>
                <w:szCs w:val="24"/>
                <w:highlight w:val="none"/>
                <w:lang w:bidi="ar"/>
              </w:rPr>
              <w:t xml:space="preserve">传感器支持麒麟、统信、鸿蒙等国产系统，兼容Windows、Android、iOS等常规系统。</w:t>
            </w:r>
            <w:r/>
          </w:p>
          <w:p>
            <w:pPr>
              <w:jc w:val="left"/>
              <w:pageBreakBefore w:val="0"/>
              <w:spacing w:line="480" w:lineRule="exact"/>
              <w:widowControl/>
              <w:rPr>
                <w:rFonts w:hint="eastAsia" w:ascii="宋体" w:hAnsi="宋体" w:eastAsia="宋体" w:cs="宋体"/>
                <w:b w:val="0"/>
                <w:bCs w:val="0"/>
                <w:color w:val="auto"/>
                <w:sz w:val="24"/>
                <w:szCs w:val="24"/>
                <w:highlight w:val="none"/>
              </w:rPr>
            </w:pPr>
            <w:r>
              <w:rPr>
                <w:rStyle w:val="666"/>
                <w:rFonts w:hint="eastAsia" w:ascii="宋体" w:hAnsi="宋体" w:eastAsia="宋体" w:cs="宋体"/>
                <w:color w:val="auto"/>
                <w:sz w:val="24"/>
                <w:szCs w:val="24"/>
                <w:highlight w:val="none"/>
                <w:lang w:bidi="ar"/>
              </w:rPr>
              <w:t xml:space="preserve">8.</w:t>
            </w:r>
            <w:r>
              <w:rPr>
                <w:rStyle w:val="668"/>
                <w:rFonts w:hint="eastAsia" w:ascii="宋体" w:hAnsi="宋体" w:eastAsia="宋体" w:cs="宋体"/>
                <w:color w:val="auto"/>
                <w:sz w:val="24"/>
                <w:szCs w:val="24"/>
                <w:highlight w:val="none"/>
                <w:lang w:bidi="ar"/>
              </w:rPr>
              <w:t xml:space="preserve">力传感器须提供满足以下要求的，可</w:t>
            </w:r>
            <w:r>
              <w:rPr>
                <w:rStyle w:val="666"/>
                <w:rFonts w:hint="eastAsia" w:ascii="宋体" w:hAnsi="宋体" w:eastAsia="宋体" w:cs="宋体"/>
                <w:color w:val="auto"/>
                <w:sz w:val="24"/>
                <w:szCs w:val="24"/>
                <w:highlight w:val="none"/>
                <w:lang w:bidi="ar"/>
              </w:rPr>
              <w:t xml:space="preserve">支持有线通讯、无线通讯和屏幕数据显示工作方式，连接插口采用BT接口，具有方向性和自锁功能，支持硬件调零和软件调零，满足Windows、Android、iOS平台。分别满足</w:t>
            </w:r>
            <w:r>
              <w:rPr>
                <w:rStyle w:val="668"/>
                <w:rFonts w:hint="eastAsia" w:ascii="宋体" w:hAnsi="宋体" w:eastAsia="宋体" w:cs="宋体"/>
                <w:color w:val="auto"/>
                <w:sz w:val="24"/>
                <w:szCs w:val="24"/>
                <w:highlight w:val="none"/>
                <w:lang w:bidi="ar"/>
              </w:rPr>
              <w:t xml:space="preserve">低温存储试验（温度-10</w:t>
            </w:r>
            <w:r>
              <w:rPr>
                <w:rFonts w:hint="eastAsia" w:ascii="宋体" w:hAnsi="宋体" w:eastAsia="宋体" w:cs="宋体"/>
                <w:color w:val="auto"/>
                <w:sz w:val="24"/>
                <w:szCs w:val="24"/>
                <w:highlight w:val="none"/>
                <w:lang w:bidi="ar"/>
              </w:rPr>
              <w:t xml:space="preserve">℃±2℃，保持时间4h</w:t>
            </w:r>
            <w:r>
              <w:rPr>
                <w:rStyle w:val="668"/>
                <w:rFonts w:hint="eastAsia" w:ascii="宋体" w:hAnsi="宋体" w:eastAsia="宋体" w:cs="宋体"/>
                <w:color w:val="auto"/>
                <w:sz w:val="24"/>
                <w:szCs w:val="24"/>
                <w:highlight w:val="none"/>
                <w:lang w:bidi="ar"/>
              </w:rPr>
              <w:t xml:space="preserve">）、高温存储试验（温度55</w:t>
            </w:r>
            <w:r>
              <w:rPr>
                <w:rFonts w:hint="eastAsia" w:ascii="宋体" w:hAnsi="宋体" w:eastAsia="宋体" w:cs="宋体"/>
                <w:color w:val="auto"/>
                <w:sz w:val="24"/>
                <w:szCs w:val="24"/>
                <w:highlight w:val="none"/>
                <w:lang w:bidi="ar"/>
              </w:rPr>
              <w:t xml:space="preserve">℃±2℃，保持时间4h</w:t>
            </w:r>
            <w:r>
              <w:rPr>
                <w:rStyle w:val="668"/>
                <w:rFonts w:hint="eastAsia" w:ascii="宋体" w:hAnsi="宋体" w:eastAsia="宋体" w:cs="宋体"/>
                <w:color w:val="auto"/>
                <w:sz w:val="24"/>
                <w:szCs w:val="24"/>
                <w:highlight w:val="none"/>
                <w:lang w:bidi="ar"/>
              </w:rPr>
              <w:t xml:space="preserve">）、恒定湿热试验（温度40</w:t>
            </w:r>
            <w:r>
              <w:rPr>
                <w:rFonts w:hint="eastAsia" w:ascii="宋体" w:hAnsi="宋体" w:eastAsia="宋体" w:cs="宋体"/>
                <w:color w:val="auto"/>
                <w:sz w:val="24"/>
                <w:szCs w:val="24"/>
                <w:highlight w:val="none"/>
                <w:lang w:bidi="ar"/>
              </w:rPr>
              <w:t xml:space="preserve">℃±2℃，湿度93%RH±3%RH,存放时间12h</w:t>
            </w:r>
            <w:r>
              <w:rPr>
                <w:rStyle w:val="668"/>
                <w:rFonts w:hint="eastAsia" w:ascii="宋体" w:hAnsi="宋体" w:eastAsia="宋体" w:cs="宋体"/>
                <w:color w:val="auto"/>
                <w:sz w:val="24"/>
                <w:szCs w:val="24"/>
                <w:highlight w:val="none"/>
                <w:lang w:bidi="ar"/>
              </w:rPr>
              <w:t xml:space="preserve">）条件后能正常启动并工作。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位移传感器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1.量程：0cm ~200cm，分度：1mm。无测量盲区。</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2.由发射器和接收器构成，接收器与采集器连接，发射器由电池供电。</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3.传感器易与现有实验装置（运动小车、弹簧振子等）组合。</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5.传感器自带M6螺纹孔，轻松实现与多种实验装置的组装固定。6.传感器连接线插口具有方向性和自锁功能，可以防止传感器脱落保证数据传输稳定。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光电门传感器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1.分度：2μs，用于测量挡光片（U型、I型）的挡光时间。</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2.支持与采集器的有线通讯、无线通讯工作方式。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rPr>
                <w:rFonts w:hint="eastAsia" w:ascii="宋体" w:hAnsi="宋体" w:eastAsia="宋体" w:cs="宋体"/>
                <w:b/>
                <w:bCs/>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声波/声级传感器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1.声波频率量程：20Hz~20kHz。</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2.声级量程：20 dB ~120dB，分度：0.1dB。</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3.传感器通过自带硬件，按钮切换测量声音的波形和强度，研究声音的频率、周期、振幅等特征。</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4.支持与采集器的有线通讯、无线通讯工作方式。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5.同时无线接入4只声波传感器，可观察到4路声音波形，同步采集无延迟。</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6.传感器自带M6螺纹孔，轻松实现与多种实验装置的组装固定。7.传感器连接线插口具有方向性和自锁功能，可以防止传感器脱落保证数据传输稳定。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8.传感器支持麒麟、统信、鸿蒙等国产系统，兼容Windows、Android、iOS等常规系统</w:t>
            </w:r>
            <w:r>
              <w:rPr>
                <w:rFonts w:hint="eastAsia" w:ascii="宋体" w:hAnsi="宋体" w:eastAsia="宋体" w:cs="宋体"/>
                <w:b/>
                <w:bCs/>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1.量程：-50℃~+200℃；分度：0.1℃。</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2.不锈钢探针，可测各种物体或溶液的温度。</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kPa ~700 kPa；分度：0.1 kPa。</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2.可用于直接测量气体的绝对压强，配件：20mL注射器。</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多量程电流传感器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670"/>
                <w:rFonts w:hint="eastAsia" w:ascii="宋体" w:hAnsi="宋体" w:eastAsia="宋体" w:cs="宋体"/>
                <w:color w:val="auto"/>
                <w:sz w:val="24"/>
                <w:szCs w:val="24"/>
                <w:highlight w:val="none"/>
                <w:lang w:bidi="ar"/>
              </w:rPr>
              <w:t xml:space="preserve">测量范围：-3A~+3A；分度：0.01A测量范围：-300mA~+300mA；分度：1mA测量范围：-30mA ~+30mA；分度：0.1 mA。</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w:t>
            </w:r>
            <w:r>
              <w:rPr>
                <w:rStyle w:val="670"/>
                <w:rFonts w:hint="eastAsia" w:ascii="宋体" w:hAnsi="宋体" w:eastAsia="宋体" w:cs="宋体"/>
                <w:color w:val="auto"/>
                <w:sz w:val="24"/>
                <w:szCs w:val="24"/>
                <w:highlight w:val="none"/>
                <w:lang w:bidi="ar"/>
              </w:rPr>
              <w:t xml:space="preserve">要求：为避免软件虚拟处理，传感器自带硬件选择档位，按钮切换量程。</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w:t>
            </w:r>
            <w:r>
              <w:rPr>
                <w:rStyle w:val="670"/>
                <w:rFonts w:hint="eastAsia" w:ascii="宋体" w:hAnsi="宋体" w:eastAsia="宋体" w:cs="宋体"/>
                <w:color w:val="auto"/>
                <w:sz w:val="24"/>
                <w:szCs w:val="24"/>
                <w:highlight w:val="none"/>
                <w:lang w:bidi="ar"/>
              </w:rPr>
              <w:t xml:space="preserve">支持与采集器的有线通讯、无线通讯和独立数据显示三种工作方式。</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w:t>
            </w:r>
            <w:r>
              <w:rPr>
                <w:rStyle w:val="670"/>
                <w:rFonts w:hint="eastAsia" w:ascii="宋体" w:hAnsi="宋体" w:eastAsia="宋体" w:cs="宋体"/>
                <w:color w:val="auto"/>
                <w:sz w:val="24"/>
                <w:szCs w:val="24"/>
                <w:highlight w:val="none"/>
                <w:lang w:bidi="ar"/>
              </w:rPr>
              <w:t xml:space="preserve">传感器自带硬件调零按钮并支持硬件调零功能。</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w:t>
            </w:r>
            <w:r>
              <w:rPr>
                <w:rStyle w:val="670"/>
                <w:rFonts w:hint="eastAsia" w:ascii="宋体" w:hAnsi="宋体" w:eastAsia="宋体" w:cs="宋体"/>
                <w:color w:val="auto"/>
                <w:sz w:val="24"/>
                <w:szCs w:val="24"/>
                <w:highlight w:val="none"/>
                <w:lang w:bidi="ar"/>
              </w:rPr>
              <w:t xml:space="preserve">传感器自带M6螺纹孔，轻松实现与多种实验装置的组装固定。6.传感器连接线插口具有方向性和自锁功能，可以防止传感器脱落保证数据传输稳定。</w:t>
            </w:r>
            <w:r/>
          </w:p>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7.传感器支持麒麟、统信、鸿蒙等国产系统，兼容Windows、Android、iOS等常规系统。</w:t>
            </w:r>
            <w:r/>
          </w:p>
          <w:p>
            <w:pPr>
              <w:jc w:val="left"/>
              <w:pageBreakBefore w:val="0"/>
              <w:spacing w:line="480" w:lineRule="exact"/>
              <w:widowControl/>
              <w:rPr>
                <w:rFonts w:hint="eastAsia" w:ascii="宋体" w:hAnsi="宋体" w:eastAsia="宋体" w:cs="宋体"/>
                <w:b w:val="0"/>
                <w:bCs w:val="0"/>
                <w:color w:val="auto"/>
                <w:sz w:val="24"/>
                <w:szCs w:val="24"/>
                <w:highlight w:val="none"/>
              </w:rPr>
            </w:pPr>
            <w:r>
              <w:rPr>
                <w:rStyle w:val="669"/>
                <w:rFonts w:hint="eastAsia" w:ascii="宋体" w:hAnsi="宋体" w:eastAsia="宋体" w:cs="宋体"/>
                <w:b w:val="0"/>
                <w:bCs w:val="0"/>
                <w:color w:val="auto"/>
                <w:sz w:val="24"/>
                <w:szCs w:val="24"/>
                <w:highlight w:val="none"/>
                <w:lang w:bidi="ar"/>
              </w:rPr>
              <w:t xml:space="preserve">8.</w:t>
            </w:r>
            <w:r>
              <w:rPr>
                <w:rStyle w:val="674"/>
                <w:rFonts w:hint="eastAsia" w:ascii="宋体" w:hAnsi="宋体" w:eastAsia="宋体" w:cs="宋体"/>
                <w:color w:val="auto"/>
                <w:sz w:val="24"/>
                <w:szCs w:val="24"/>
                <w:highlight w:val="none"/>
                <w:lang w:bidi="ar"/>
              </w:rPr>
              <w:t xml:space="preserve">多量程电流传感器</w:t>
            </w:r>
            <w:r>
              <w:rPr>
                <w:rStyle w:val="668"/>
                <w:rFonts w:hint="eastAsia" w:ascii="宋体" w:hAnsi="宋体" w:eastAsia="宋体" w:cs="宋体"/>
                <w:color w:val="auto"/>
                <w:sz w:val="24"/>
                <w:szCs w:val="24"/>
                <w:highlight w:val="none"/>
                <w:lang w:bidi="ar"/>
              </w:rPr>
              <w:t xml:space="preserve">须提供满足以下要求的，</w:t>
            </w:r>
            <w:r>
              <w:rPr>
                <w:rStyle w:val="666"/>
                <w:rFonts w:hint="eastAsia" w:ascii="宋体" w:hAnsi="宋体" w:eastAsia="宋体" w:cs="宋体"/>
                <w:color w:val="auto"/>
                <w:sz w:val="24"/>
                <w:szCs w:val="24"/>
                <w:highlight w:val="none"/>
                <w:lang w:bidi="ar"/>
              </w:rPr>
              <w:t xml:space="preserve">须提供该产品外观实物图片。</w:t>
            </w:r>
            <w:r>
              <w:rPr>
                <w:rStyle w:val="668"/>
                <w:rFonts w:hint="eastAsia" w:ascii="宋体" w:hAnsi="宋体" w:eastAsia="宋体" w:cs="宋体"/>
                <w:color w:val="auto"/>
                <w:sz w:val="24"/>
                <w:szCs w:val="24"/>
                <w:highlight w:val="none"/>
                <w:lang w:bidi="ar"/>
              </w:rPr>
              <w:t xml:space="preserve">可</w:t>
            </w:r>
            <w:r>
              <w:rPr>
                <w:rStyle w:val="666"/>
                <w:rFonts w:hint="eastAsia" w:ascii="宋体" w:hAnsi="宋体" w:eastAsia="宋体" w:cs="宋体"/>
                <w:color w:val="auto"/>
                <w:sz w:val="24"/>
                <w:szCs w:val="24"/>
                <w:highlight w:val="none"/>
                <w:lang w:bidi="ar"/>
              </w:rPr>
              <w:t xml:space="preserve">支持有线通讯、无线通讯和屏幕数据显示工作方式，连接插口采用BT接口，具有方向性和自锁功能，支持硬件调零和软件调零，满足Windows、Android、iOS平台。 分别满足</w:t>
            </w:r>
            <w:r>
              <w:rPr>
                <w:rStyle w:val="668"/>
                <w:rFonts w:hint="eastAsia" w:ascii="宋体" w:hAnsi="宋体" w:eastAsia="宋体" w:cs="宋体"/>
                <w:color w:val="auto"/>
                <w:sz w:val="24"/>
                <w:szCs w:val="24"/>
                <w:highlight w:val="none"/>
                <w:lang w:bidi="ar"/>
              </w:rPr>
              <w:t xml:space="preserve">低温存储试验（温度-10</w:t>
            </w:r>
            <w:r>
              <w:rPr>
                <w:rFonts w:hint="eastAsia" w:ascii="宋体" w:hAnsi="宋体" w:eastAsia="宋体" w:cs="宋体"/>
                <w:color w:val="auto"/>
                <w:sz w:val="24"/>
                <w:szCs w:val="24"/>
                <w:highlight w:val="none"/>
                <w:lang w:bidi="ar"/>
              </w:rPr>
              <w:t xml:space="preserve">℃±2℃，保持时间4h</w:t>
            </w:r>
            <w:r>
              <w:rPr>
                <w:rStyle w:val="668"/>
                <w:rFonts w:hint="eastAsia" w:ascii="宋体" w:hAnsi="宋体" w:eastAsia="宋体" w:cs="宋体"/>
                <w:color w:val="auto"/>
                <w:sz w:val="24"/>
                <w:szCs w:val="24"/>
                <w:highlight w:val="none"/>
                <w:lang w:bidi="ar"/>
              </w:rPr>
              <w:t xml:space="preserve">）、高温存储试验（温度55</w:t>
            </w:r>
            <w:r>
              <w:rPr>
                <w:rFonts w:hint="eastAsia" w:ascii="宋体" w:hAnsi="宋体" w:eastAsia="宋体" w:cs="宋体"/>
                <w:color w:val="auto"/>
                <w:sz w:val="24"/>
                <w:szCs w:val="24"/>
                <w:highlight w:val="none"/>
                <w:lang w:bidi="ar"/>
              </w:rPr>
              <w:t xml:space="preserve">℃±2℃，保持时间4h</w:t>
            </w:r>
            <w:r>
              <w:rPr>
                <w:rStyle w:val="668"/>
                <w:rFonts w:hint="eastAsia" w:ascii="宋体" w:hAnsi="宋体" w:eastAsia="宋体" w:cs="宋体"/>
                <w:color w:val="auto"/>
                <w:sz w:val="24"/>
                <w:szCs w:val="24"/>
                <w:highlight w:val="none"/>
                <w:lang w:bidi="ar"/>
              </w:rPr>
              <w:t xml:space="preserve">）、恒定湿热试验（温度40</w:t>
            </w:r>
            <w:r>
              <w:rPr>
                <w:rFonts w:hint="eastAsia" w:ascii="宋体" w:hAnsi="宋体" w:eastAsia="宋体" w:cs="宋体"/>
                <w:color w:val="auto"/>
                <w:sz w:val="24"/>
                <w:szCs w:val="24"/>
                <w:highlight w:val="none"/>
                <w:lang w:bidi="ar"/>
              </w:rPr>
              <w:t xml:space="preserve">℃±2℃，湿度93%RH±3%RH,存放时间12h</w:t>
            </w:r>
            <w:r>
              <w:rPr>
                <w:rStyle w:val="668"/>
                <w:rFonts w:hint="eastAsia" w:ascii="宋体" w:hAnsi="宋体" w:eastAsia="宋体" w:cs="宋体"/>
                <w:color w:val="auto"/>
                <w:sz w:val="24"/>
                <w:szCs w:val="24"/>
                <w:highlight w:val="none"/>
                <w:lang w:bidi="ar"/>
              </w:rPr>
              <w:t xml:space="preserve">）条件后能正常启动并工作。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多量程电压传感器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668"/>
                <w:rFonts w:hint="eastAsia" w:ascii="宋体" w:hAnsi="宋体" w:eastAsia="宋体" w:cs="宋体"/>
                <w:color w:val="auto"/>
                <w:sz w:val="24"/>
                <w:szCs w:val="24"/>
                <w:highlight w:val="none"/>
                <w:lang w:bidi="ar"/>
              </w:rPr>
              <w:t xml:space="preserve">量程1：-20V~+20V、分度：0.01V；  量程2：-2V~+2V、分度：0.001V；  量程3：-0.2V~+0.2V、分度：0.0001V；</w:t>
            </w:r>
            <w:r/>
          </w:p>
          <w:p>
            <w:pPr>
              <w:numPr>
                <w:ilvl w:val="255"/>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2.要求：为避免软件虚拟处理，传感器自带硬件选择档位，按钮切换量程。</w:t>
            </w:r>
            <w:r/>
          </w:p>
          <w:p>
            <w:pPr>
              <w:numPr>
                <w:ilvl w:val="255"/>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3.支持与采集器的有线通讯、无线通讯和独立数据显示三种工作方式。</w:t>
            </w:r>
            <w:r/>
          </w:p>
          <w:p>
            <w:pPr>
              <w:numPr>
                <w:ilvl w:val="255"/>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4.传感器自带硬件调零按钮并支持硬件调零功能。</w:t>
            </w:r>
            <w:r/>
          </w:p>
          <w:p>
            <w:pPr>
              <w:numPr>
                <w:ilvl w:val="255"/>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5.传感器自带M6螺纹孔，轻松实现与多种实验装置的组装固定。6.传感器连接线插口具有方向性和自锁功能，可以防止传感器脱落保证数据传输稳定。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7.传感器支持麒麟、统信、鸿蒙等国产系统，兼容Windows、Android、iOS等常规系统。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相对压强传感器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1.量程：-20kPa~+20kPa；分度：0.01kPa。</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2.可用于测量气体的相对压强。</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3.传感器自带硬件调零按钮并支持硬件调零功能。</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系统专用附件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1.含USB通讯线1条、转接器4只、传感器线4条。</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2.传感器连接线具有方向性和自锁功能，插接方便、配合严密、不易脱落、方便教学。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尺寸：410*282*180（mm），由铝合金主架、铝塑板面构成，内设隔断海棉内衬;物理实验指南一本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智能运动学系统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产品含智能小车1辆、矢量</w:t>
            </w:r>
            <w:r>
              <w:rPr>
                <w:rFonts w:hint="eastAsia" w:ascii="宋体" w:hAnsi="宋体" w:eastAsia="宋体" w:cs="宋体"/>
                <w:color w:val="auto"/>
                <w:sz w:val="24"/>
                <w:szCs w:val="24"/>
                <w:highlight w:val="none"/>
              </w:rPr>
              <w:t xml:space="preserve">显示模块、USB充电线1根。智能小车内置多种测量电路，能够同时测量位移、速度、加速度、力、角速度物理量，并通过小车内置的蓝牙无线模块，与计算机、平板电脑或手机无线连接，在软件上显示出测量数据或图线。可完成力学、运动学的多个实验。内置弹射装置，可通过按键或软件启动，为小车提供三种初始速度，可通过触摸按键启动或通过软件启动。可在软件上对智能模块进行参数设置和控制。智能小车有2个智能附件连接接口，可连接智能风扇模块、智能弹射模块、智能驱动模块、矢量显示模块。可在PC机专用软件上编程，对智能模块进行参数设置和控制，</w:t>
            </w:r>
            <w:r>
              <w:rPr>
                <w:rFonts w:hint="eastAsia" w:ascii="宋体" w:hAnsi="宋体" w:eastAsia="宋体" w:cs="宋体"/>
                <w:color w:val="auto"/>
                <w:sz w:val="24"/>
                <w:szCs w:val="24"/>
                <w:highlight w:val="none"/>
                <w:lang w:val="en-US" w:eastAsia="zh-CN"/>
              </w:rPr>
              <w:t xml:space="preserve">实验功能满足以下要求</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1、力：测量范围：±20N；分辨率：0.001N； 数据无线最高采样率：2000Hz。位移：-9999.9 mm ~9999.9mm；分度：≤0.1mm；精准</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度：±5mm；数据无线最高采样率：2000Hz。 速度：最大速度：±3m/S；分度：≤0.001m/s；精准度：±0.1m/s；数据无线最高采样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率：2000Hz；加速度：测量范围：±156.8m/S2 （±16g）；分度0.01m/S2；陀螺仪：测量范围：±2000°/S，分度1°/S；精准度：±5°/s；数据无线最高采样率：2000Hz。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2、为小车提供三种初始速度，可通过触摸按键启动或通过软件启动。可在软件上对智能模块进行参数设置和控制。</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3.可应用于Windows、Android、Linux、iOS、麒麟、统信、鸿蒙等操作系统平台。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▲提供满足以上（1~3条）技术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的检测报告复印件。 </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668"/>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电磁铁实验器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1.由底座、支架、铁芯、多匝同轴线圈、扭子开关及附件构成。2.外壳尺寸：300mm*90mm*90mm(±5mm)。</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3.电池盒为线圈提供1.5V和3.0V的供电电压。</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4.与磁传感器配合使用，分别接入不同匝数的线圈，可在通用软件中观察磁传感器所测数据的变化，完成“研究影响电磁铁磁性强弱的因素”实验。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数字化摩擦力实验器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1.由智能摩擦块（内置力传感器、蓝牙、液晶显示屏*2块、砝码槽*3个）、测钩、3种摩擦面（塑料面、绒面、胶面）、50g砝码*3个、牵引器、纳米魔术贴构成、数据线1条、充电头1个；</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2.双面液晶显示屏能够实时显示摩擦力的大小，支持有线、无线与计算机进行数据通讯实现实验器材数据显示数据与软件显示数据同步；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3.自带力传感器硬件调零功能，支持硬件调零和软件调零；支持无线修改力传感器的数据显示位数，可修改成整数显示、1位小数点显示、2位小数点显示；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4.实验器材可在任意桌面、底板等材料上做实验，无需专门的实验轨道；</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5.智能摩擦块力测量范围：测量范围：-20N~+20N；分度：0.01N，可用于测拉力（显示正值）和压力（显示负值）；</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6.具有配套的专用软件和通用软件，用于探究影响摩擦力大小的因素，可测量最大静摩擦力大小、摩擦力与正压力的关系、摩擦力与接触面的粗糙程度之间的关系实验。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▲提供满足以上（1~3条）技术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的检测报告复印件。 </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668"/>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浮力定律实验器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1.由无级调节升降台、塑料烧杯、专用物块、水平杆、十字转接器及塑帽螺栓构成。</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2.专用物块由5只体积为15cm³的小物块用细杆连接而成。</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3.配合铁架台及力传感器使用，验证浮力定律。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由底座、刻度板面膜、接线排端子、锁扣、脚垫、直径不同的康铜、铁铬、镍铬五种金属丝构成，配合多量程电流传感器和多量程电压传感器使用，可研究导体的电阻与长度、横截面积、材料的关系。</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环形线圈</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1.高灵敏度、无源、塑壳封装、带屏蔽。</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2.与微电流传感器配合，可测得切割地磁场产生的感生电流，也可测得不同电器的电磁辐射强度。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通电螺线管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外形尺寸：112mm*40mm*45mm(±1mm)，可接学生电源，通过磁传感器测量，螺线管中间位置可产生匀强磁场。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摩擦做功实验器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由铜管、支架、摩擦绳组成，与温度传感器配合使用，可完成摩擦做功使温度升高实验。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远红外实验用加热器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形尺寸：161mm*125mm*136.5mm(±1mm),由炉体、底座和电源线构成；220V交流供电，功率80W，加热半小时后炉腔内温度不低于120℃；圆筒型远红外辐射加热炉芯，便于对加热体均匀加热。可完成查理定律、晶体熔解和凝固、比热容等高精度热学定量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晶体熔解与凝固实验器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实验器包含试管支架及温度传感器支架2个，试管及橡皮圈2个。</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智能机械能守恒实验器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1、组成：由底座、刻度板主体、释放装置、挡光片、立柱、无线传输电路、摆锤、摆杆、固定螺栓、专用软件等组成。产品表面平整清洁、无划痕无缺损、无锈蚀；</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2、底座：尺寸≥480*91*24mm，镁铝合金材质，表面亚光黑色氧化；</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3、刻度板主体：板面尺寸≥403*240*3mm，内置控制电路，自带不少于15组挡光片插口，方便老师自由设计挡光片位置来验证实验规律。</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4、挡光片：不少于6片，内置触点和指示灯。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5、与计算机通讯：支持无线通讯。</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6、实验功能满足以下</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（1）将至少6片挡光片插入刻度板主体卡槽，打开软件，通过无线方式将实验器连接到计算机；</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（2）释放摆锤，软件自动记录至少6个位置处的动能和势能，软件能描绘动能、势能和机械能的变化曲线；</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（3）用手指触碰挡光片触点时，挡光片上的指示灯亮起，同时软件界面上自动显现实验器图案；</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（4）触碰不同挡光片触点，软件界面中实验器摆锤自动摆到对应触点位置，相应曲线中数据点自动变粗，数据表格中数据自动凸显；</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（5）改变挡光片位置或数量，软件能自动识别挡光片位置和数量，重新实验，软件仍能描绘改变后的动能、势能和机械能的变化曲线。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音频信号发生器功能需至少满足以下要求：通过内置或接外部扬声器发出 声波，声波频率200Hz~2000Hz，声波的产生采用了 数字合成技术，具有还原性好、失真小、频率稳定 等优点，声音响度连续可调。 频率调节档位：频率调节一共有3个档位，分别为 1Hz、10Hz、100Hz，系统上默认频率调节的档位为 10Hz；通过↑键和↓键来切换频率调节档位，按↑ 键增加档位，按↓键减小档位。 频率调节旋钮：通过旋转频率调节旋钮调节频率到 目标频率值。顺时针旋转增加频</w:t>
            </w:r>
            <w:r>
              <w:rPr>
                <w:rFonts w:hint="eastAsia" w:ascii="宋体" w:hAnsi="宋体" w:eastAsia="宋体" w:cs="宋体"/>
                <w:color w:val="auto"/>
                <w:sz w:val="24"/>
                <w:szCs w:val="24"/>
                <w:highlight w:val="none"/>
              </w:rPr>
              <w:t xml:space="preserve">率值，逆时针旋转 减小频率值，增加或减小的数值根据当前的档位进 行计算。 通过滑动外置音量调节滑杆和内置音量调节滑杆来 调节声波输出的音量。向上滑动外置音量调节滑杆 时外置喇叭音量增加，向下滑动外置音量调节滑杆 时外置喇叭音量减小；向上滑动内置音量调节滑杆 时内置喇叭音量增加，向下滑动内置音量调节滑杆时内置喇叭音量减小。 与声波/声级传感器配合使用，检测音频信号并进行 音频分析，自带2.0寸TFT彩色液晶屏显示波形；可 以完成响度与振幅的关系、频率与音调的关系、声 波的振动图像、噪声波形、声波的合成等实验。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液体内部压强实验器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1.由压强测量组件（包括压强探头、旋转器、标尺、探头线）、标尺固定夹、控制器、盛液桶、USB Type-C数据线构成；自带数据显示功能，可同时显示压强大小和旋转角度两个数据；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2.无需数据采集器；压强测量范围：-20kPa~+20kPa；分度：0.01kPa；角度旋转范围：0°~180°；分度：10°；压强探头自带防水功能，可直接将压强探头放入水中；支持压强硬件调零和软件调零； 可自动生成电子二维码，用于蓝牙数据无线传输；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3.使用环境试验：低温存储试验（温度-10℃±2℃，保持时间≥12h）、高温存储试验（温度55℃±2℃，保持时间≥12h）、恒定湿热试验（温度50℃±2℃，湿度90%RH±3%RH，保持时间≥12h），试验后能正常启动并工作。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4.实验器可与App软件或计算机软件配套使用，实验数据可无线传输到移动端，也可有线传输到计算机软件；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5.自带控制器，可在0°~180°内调节压强探头，用于测量不同方向压强，研究液体内部压强与方向的关系； </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6.自带标尺，可用于观测浸入液体深度，完成液体内部压强与深度关系的实验；</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7.自带可充电锂电池，无需外接电源。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▲提供满足以上（1~3条）技术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的检测报告复印件。 </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668"/>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rPr>
                <w:rFonts w:hint="eastAsia" w:ascii="宋体" w:hAnsi="宋体" w:eastAsia="宋体" w:cs="宋体"/>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真空铃实验器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由真空铃罐体、抽气装置、蓝牙音箱、发泡球、隔音膜等构成。 硅胶垫置于罐体上开口的边缘，调整位置可确保该硅胶垫能够与罐体上开口边缘正对且完全贴合；摁下真空铃罐体的阀门外缘的弹性锁口，放松锁口，将压强传感</w:t>
            </w:r>
            <w:r>
              <w:rPr>
                <w:rFonts w:hint="eastAsia" w:ascii="宋体" w:hAnsi="宋体" w:eastAsia="宋体" w:cs="宋体"/>
                <w:color w:val="auto"/>
                <w:sz w:val="24"/>
                <w:szCs w:val="24"/>
                <w:highlight w:val="none"/>
              </w:rPr>
              <w:t xml:space="preserve">器和数据显示模块接入实验器；使用抽气装置进行抽气，随着压强的降低，发泡球仍随音乐的节奏跳动，真空铃往外传播的声音逐渐消失，可总结出：空气是声音传播的介质，而介质的减少则影响了声音传播的效果。 轻轻转动阀门上面的旋钮，使空气缓慢进入罐体。随着罐体内空气的增加，数据显示模块显示的压强数据逐渐升高，音箱发出的声音又能被听到。 该实验器与压强传感器配合使用，支持有线、蓝牙无线两种数据传输方式，让师生既能听到声音又能看到声音的振动，近似真空中能看到振动听不到声音，突破教学难点验证“声音的传播需要介质”这一物理规律。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流体压强实验器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1.由气泵、套管、外接联通软管和支架组成，与同时多个压强传感器配合使用。</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2.进行实验可清晰显示气流的不同流速对应的气体压强差异，可进行用于伯努利定律的演示和实验探究。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1.由量热器、底座组成，外形尺寸：140mm*140mm*157mm(±5mm)。2.量热器内金属丝长度为86cm±2mm，每个量热器内配置不同阻值电阻(电阻值误差为±1％)。</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3.结合温度传感器实时监测焦耳定律实验器中热量变化，研究电流通过导体产生的热量与电流大小及电阻的关系。</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空气阻力效应实验器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空气阻力效应实验器由计时接收板（含接收盘、振动传感器、缓冲脚垫）、释放触发器（含光电门、固定杆、固定螺栓、通讯连接线）、配重组件（含配重杆和配重球）、阻力板（Φ120mm泡沫板、Φ160mm泡沫板、Φ200mm泡沫板各3片，阻力板加配重组件质量均为25±1.5g。3种规格泡沫板各有2片备用。Φ200mm塑料板1片，阻力板加配重组件质量为43.5±2g）、魔术贴构成。</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2.实验器支持有线、蓝牙无线两种数据传输方式；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3.使用环境试验：低温存储试验（温度-10℃±2℃，保持时间≥12h）、高温存储试验（温度55℃±2℃，保持时间≥12h）、恒定湿热试验（温度50℃±2℃，湿度90%RH±3%RH，保持时间≥12h），试验后能正常启动并工作。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4.配合教学支架使用，用于观察比较不同大小物体在空气中的下落时间，使学生了解空气阻力会影响物体下落的速度。</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▲提供满足以上（1~3条）技术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的检测报告复印件。 </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668"/>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马德堡实验器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Style w:val="656"/>
              <w:ind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马德堡实验器</w:t>
            </w:r>
            <w:r>
              <w:rPr>
                <w:rFonts w:hint="eastAsia" w:ascii="宋体" w:hAnsi="宋体" w:eastAsia="宋体" w:cs="宋体"/>
                <w:color w:val="auto"/>
                <w:sz w:val="24"/>
                <w:szCs w:val="24"/>
                <w:highlight w:val="none"/>
              </w:rPr>
              <w:t xml:space="preserve">功能需至少满足以下要求：1.马德堡实验器包含透明上下壳、吊环、阀门、抽气装置及内置的微型压强传感器构成;</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2.自带数据显示屏幕可实时显示马德堡实验器内部压强的数据变化;</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3.扫描产品自带的二维码，通过蓝牙匹配后实验数据可实时无线传输到移动端；</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bidi="ar"/>
              </w:rPr>
              <w:t xml:space="preserve">自带可充电锂电池，无需外接电源。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化学数字化探究器材</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数据采集器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1.半透明外壳设计，内含状态、电源指示灯。</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2.科学实验专用采集器，四通道并行采集，全数字通道，采样频率80K。</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3.采集器支持USB即插即用，自动监测传感器接入或拔出，无须外接电源</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4.可根据实验教学需要，选择接插有线接口或无线接收实现与传感器通讯。支持有线/无线状态下的四通道并行采集。</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5.可进行四路声波传感器同步显示的高频采集实验。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传感器数据显示模块(通用)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1.通过与各种传感器组合，使之具备独立数据显示功能。</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2.自带1.7寸（±0.1寸）彩屏。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3.BT自锁接头，支持热插拔连接，接入任一可识别传感器，屏幕会显示该传感器的实时数据和单位并且显示数据应有变化。</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4.具备自锁功能防止传感器脱落，并且可与计算机直接通讯。</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5.可充电锂电池供电，可充电电池（3.6V）供电。</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6.模块具备保存7万组数据的功能，可对保存的实验数据进行导出到计算机内、查看和处理数据。</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7.可切换二维码与安卓、苹果、Windows系统采集终端无线数据同步传输。</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高温传感器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1.量程：0℃~1200℃；分度：1℃。</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2.不锈钢探针，可测高温物体或火焰的温度。</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1.量程：-50℃~+200℃；分度：0.1℃。</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2.不锈钢探针，可测各种物体或溶液的温度。</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jc w:val="left"/>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kPa ~700 kPa；分度：0.1 kPa。</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2.可用于直接测量气体的绝对压强，配件：20mL注射器。</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75"/>
                <w:rFonts w:hint="eastAsia" w:ascii="宋体" w:hAnsi="宋体" w:eastAsia="宋体" w:cs="宋体"/>
                <w:i w:val="0"/>
                <w:iCs w:val="0"/>
                <w:color w:val="auto"/>
                <w:sz w:val="24"/>
                <w:szCs w:val="24"/>
                <w:highlight w:val="none"/>
                <w:lang w:bidi="ar"/>
              </w:rPr>
              <w:t xml:space="preserve">pH</w:t>
            </w:r>
            <w:r>
              <w:rPr>
                <w:rStyle w:val="670"/>
                <w:rFonts w:hint="eastAsia" w:ascii="宋体" w:hAnsi="宋体" w:eastAsia="宋体" w:cs="宋体"/>
                <w:color w:val="auto"/>
                <w:sz w:val="24"/>
                <w:szCs w:val="24"/>
                <w:highlight w:val="none"/>
                <w:lang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1.量程：0~14；分度：0.01。</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1.量程：0～100％，分度：0.1％。</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3.传感器自带硬件校准按钮并支持硬件校准功能。</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ppm～50000ppm，分度10 ppm。</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1.测量范围：0~20000μS/cm；分度：≤10μS/cm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测量范围：0~2000μS/cm；分度：≤1μS/cm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测量范围：0~200μS/cm；分度：≤0.1μS/cm；准确度：≥0uS/cm~200uS/cm档：12uS/cm;0uS/cm~2000uS/cm档：100uS/cm;0uS/cm~20000uS/cm档：600uS/cm；采样率：≥5KHz；</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采用BT数据接口，输出数字信号，接口具有方向性和自锁功能，可以防止传感器在使用过程中脱落，保证数据传输稳定；设有量程切换按键，支持硬件切换传感器量程；可应用于Windows、Android、iOS、统信、鸿蒙操作系统平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3.使用环境试验：低温存储试验（温度-10℃±2℃，保持时间≥12h）、高温存储试验（温度55℃±2℃，保持时间≥12h）、恒定湿热试验（温度50℃±2℃，湿度90%RH±3%RH，保持时间≥12h），试验后能正常启动并工作。</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4.技术指标：温度范围：0-100℃（玻璃），电缆长度：≥1m，电极杆长度：≥150mm，电极杆直径：≤12mm；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5.结构：使用BNC连接器方式与电极连接；</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6.传感器尺寸：80*40*25（±2mm），由高强度塑料外壳封装，采用注塑工艺，材质为蓝色透明PC。外壳设计M5螺丝孔位，可将传感器固定在多种操作平台和装置上；</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7.传感器数据处理电路为双主板设计，采用技术成熟的SMT生产工艺，可保证传感器经久耐用，数据传输稳定、持续；</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8.模块化、可热插拔设计，支持有线通讯、无线通讯和屏幕数据显示三种工作方式；</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▲提供满足以上（1~3条）技术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的检测报告复印件。 </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668"/>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rPr>
                <w:rFonts w:hint="eastAsia" w:ascii="宋体" w:hAnsi="宋体" w:eastAsia="宋体" w:cs="宋体"/>
                <w:color w:val="auto"/>
                <w:sz w:val="24"/>
                <w:szCs w:val="24"/>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溶解氧传感器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mg/L～20mg/L，分度：0.01mg/L；带有温补功能。</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bidi="ar"/>
              </w:rPr>
              <w:t xml:space="preserve">智能分光光度计（色度传感器）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1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可通过蓝牙无线或者有线方式与计算机通讯；可应用于Windows，安卓，Linux、ios、麒麟、统信、鸿蒙操作系统平台。</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2.主机包含标有序号的4个比色皿卡槽，可同时放入4个比色皿，内置传动装置，可自动切换4个样品，通过软件选择任意一个需要测量的样品，进行吸光据测量。测量透射率范围0~100%，分度≥0.1%；</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3.可输出≥8个波段（至少包含8个波段分别为405nm-425nm、435nm-455nm、470nm-490nm、505nm-525nm、545nm-565nm、580nm-600nm、620nm-640nm、670nm-690nm。）的测量数据；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▲提供满足以上（1~3条）技术</w:t>
            </w:r>
            <w:r>
              <w:rPr>
                <w:rFonts w:hint="eastAsia" w:ascii="宋体" w:hAnsi="宋体" w:eastAsia="宋体" w:cs="宋体"/>
                <w:color w:val="auto"/>
                <w:sz w:val="24"/>
                <w:szCs w:val="24"/>
                <w:highlight w:val="none"/>
                <w:lang w:val="en-US" w:eastAsia="zh-CN"/>
              </w:rPr>
              <w:t xml:space="preserve">要求</w:t>
            </w:r>
            <w:r>
              <w:rPr>
                <w:rFonts w:hint="eastAsia" w:ascii="宋体" w:hAnsi="宋体" w:eastAsia="宋体" w:cs="宋体"/>
                <w:color w:val="auto"/>
                <w:sz w:val="24"/>
                <w:szCs w:val="24"/>
                <w:highlight w:val="none"/>
              </w:rPr>
              <w:t xml:space="preserve">的检测报告</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668"/>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p>
          <w:p>
            <w:pPr>
              <w:jc w:val="left"/>
              <w:pageBreakBefore w:val="0"/>
              <w:spacing w:line="480" w:lineRule="exact"/>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4.硬件包含智能分光光度计主机1台、比色皿10个、数据线1条、充电头1个；器材尺寸：150×90×60mm（±2mm）。</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5.主机有电源开关按键、充电指示灯、USB数据通讯指示灯、蓝牙通讯指示灯、type-c数据和充电二合一接口；</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6.主机充电中和充满后有指示灯反馈；蓝牙无线通讯时，蓝牙指示灯会亮起；有线通讯时，USB数据通讯指示灯会亮起；</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7.软件中包含原理介绍，能够借助硬件和软件自动联动，同时呈现出仪器的工作过程和实验数据。</w:t>
            </w:r>
            <w:r>
              <w:rPr>
                <w:rFonts w:hint="eastAsia" w:ascii="宋体" w:hAnsi="宋体" w:eastAsia="宋体" w:cs="宋体"/>
                <w:color w:val="auto"/>
                <w:sz w:val="24"/>
                <w:szCs w:val="24"/>
                <w:highlight w:val="none"/>
              </w:rPr>
              <w:br/>
            </w:r>
            <w:r>
              <w:rPr>
                <w:rFonts w:hint="eastAsia" w:ascii="宋体" w:hAnsi="宋体" w:eastAsia="宋体" w:cs="宋体"/>
                <w:color w:val="auto"/>
                <w:sz w:val="24"/>
                <w:szCs w:val="24"/>
                <w:highlight w:val="none"/>
              </w:rPr>
              <w:t xml:space="preserve">8.产品经过高低温试验（产品经低温-20℃、高温55℃贮存72小时后，能正常工作）、恒定湿热试验（产品经温度50℃、湿度90%RH，贮存72小时后，能正常工作。）合格。</w:t>
            </w:r>
            <w:r>
              <w:rPr>
                <w:rFonts w:hint="eastAsia" w:ascii="宋体" w:hAnsi="宋体" w:eastAsia="宋体" w:cs="宋体"/>
                <w:color w:val="auto"/>
                <w:sz w:val="24"/>
                <w:szCs w:val="24"/>
                <w:highlight w:val="none"/>
              </w:rPr>
              <w:b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氢气传感器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1.量程：0～100%LEL；分度：0.1%；用于检测气体中氢气含量。2.传感器支持与采集器的有线通讯、无线通讯和独立数据显示三种工作方式。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多量程电导率传感器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1.量程：0~20000μS/cm；分度：10μS/cm量程：0~2000μS/cm；分度：1μS/cm量程：0~200μS/cm；分度：0.1μS/cm通过按钮切换量程。</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系统附件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1.含USB通讯线1条、转接器4只、传感器线4条。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2.传感器连接线具有方向性和自锁功能，插接方便、配合严密、不易脱落、方便教学。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尺寸：410*282*180（mm），由铝合金主架、铝塑板面构成，内设隔断海棉内衬;化学实验指南一本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中和热实验器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由反应容器、硅胶塞及注射器构成。配合测定强酸与强碱反应的中和热实验。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电磁搅拌器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磁力搅拌器由搅拌驱动器、搅拌子、电源适配器构成。最大搅拌量：2L，转速范围：200转/分钟~2000转/分钟；适用于生化实验过程中搅拌低粘稠度的液体或固液混合物。</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滴定实验装置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由滴定计数器（用于统计液滴数量、测量液滴体积。支持与采集器的有线通讯、无线通讯和独立数据显示三种工作方式。）、专用滴定管、支架、转接器和螺栓组成，用于统计液滴数量、测量液滴体积。</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lang w:bidi="ar"/>
              </w:rPr>
              <w:t xml:space="preserve">流速温度仪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流速温度仪</w:t>
            </w:r>
            <w:r>
              <w:rPr>
                <w:rFonts w:hint="eastAsia" w:ascii="宋体" w:hAnsi="宋体" w:eastAsia="宋体" w:cs="宋体"/>
                <w:color w:val="auto"/>
                <w:sz w:val="24"/>
                <w:szCs w:val="24"/>
                <w:highlight w:val="none"/>
              </w:rPr>
              <w:t xml:space="preserve">功能至少需满足以下要求：1.流速温度仪由传感器系统、伸缩杆及数据显示控制器三大模块组成；</w:t>
            </w:r>
            <w:r>
              <w:rPr>
                <w:rStyle w:val="670"/>
                <w:rFonts w:hint="eastAsia" w:ascii="宋体" w:hAnsi="宋体" w:eastAsia="宋体" w:cs="宋体"/>
                <w:color w:val="auto"/>
                <w:sz w:val="24"/>
                <w:szCs w:val="24"/>
                <w:highlight w:val="none"/>
                <w:lang w:bidi="ar"/>
              </w:rPr>
              <w:t xml:space="preserve">2.流速测量范围：0~4m/s，分度：0.01m/s。温度测量范围：0~50℃，分度：0.1℃。</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3.通过自带显示屏实时显示测量的水流速和水温数值变化，可设定年月日时间。4.具备一键开关机、实时流速和平均流速一键切换，一键清除及大容量数据存储、导出功能，可通过软件查看存储数据的变化曲线；</w:t>
            </w:r>
            <w:r/>
          </w:p>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color w:val="auto"/>
                <w:sz w:val="24"/>
                <w:szCs w:val="24"/>
                <w:highlight w:val="none"/>
              </w:rPr>
              <w:t xml:space="preserve">▲</w:t>
            </w:r>
            <w:r>
              <w:rPr>
                <w:rStyle w:val="668"/>
                <w:rFonts w:hint="eastAsia" w:ascii="宋体" w:hAnsi="宋体" w:eastAsia="宋体" w:cs="宋体"/>
                <w:color w:val="auto"/>
                <w:sz w:val="24"/>
                <w:szCs w:val="24"/>
                <w:highlight w:val="none"/>
                <w:lang w:bidi="ar"/>
              </w:rPr>
              <w:t xml:space="preserve">流速温度仪</w:t>
            </w:r>
            <w:r>
              <w:rPr>
                <w:rStyle w:val="674"/>
                <w:rFonts w:hint="eastAsia" w:ascii="宋体" w:hAnsi="宋体" w:eastAsia="宋体" w:cs="宋体"/>
                <w:color w:val="auto"/>
                <w:sz w:val="24"/>
                <w:szCs w:val="24"/>
                <w:highlight w:val="none"/>
                <w:lang w:bidi="ar"/>
              </w:rPr>
              <w:t xml:space="preserve">须提供依据以下技术要求的：</w:t>
            </w:r>
            <w:r>
              <w:rPr>
                <w:rStyle w:val="668"/>
                <w:rFonts w:hint="eastAsia" w:ascii="宋体" w:hAnsi="宋体" w:eastAsia="宋体" w:cs="宋体"/>
                <w:color w:val="auto"/>
                <w:sz w:val="24"/>
                <w:szCs w:val="24"/>
                <w:highlight w:val="none"/>
                <w:lang w:bidi="ar"/>
              </w:rPr>
              <w:t xml:space="preserve">1.需满足</w:t>
            </w:r>
            <w:r>
              <w:rPr>
                <w:rStyle w:val="669"/>
                <w:rFonts w:hint="eastAsia" w:ascii="宋体" w:hAnsi="宋体" w:eastAsia="宋体" w:cs="宋体"/>
                <w:b w:val="0"/>
                <w:bCs w:val="0"/>
                <w:color w:val="auto"/>
                <w:sz w:val="24"/>
                <w:szCs w:val="24"/>
                <w:highlight w:val="none"/>
                <w:lang w:bidi="ar"/>
              </w:rPr>
              <w:t xml:space="preserve">以下内容：由传感器系统、收缩杆及数据显示控制器组成；流速分度值不大于0.01m/s,温度测量范围值不小于0~50℃；屏幕可预览记录保存的流速和数值。</w:t>
            </w:r>
            <w:r>
              <w:rPr>
                <w:rFonts w:hint="eastAsia" w:ascii="宋体" w:hAnsi="宋体" w:eastAsia="宋体" w:cs="宋体"/>
                <w:b/>
                <w:bCs/>
                <w:color w:val="auto"/>
                <w:sz w:val="24"/>
                <w:szCs w:val="24"/>
                <w:highlight w:val="none"/>
              </w:rPr>
              <w:t xml:space="preserve">（该项检验报告投标时无需提供，中标人在中标结果公示结束后</w:t>
            </w:r>
            <w:r>
              <w:rPr>
                <w:rFonts w:hint="eastAsia" w:ascii="宋体" w:hAnsi="宋体" w:eastAsia="宋体" w:cs="宋体"/>
                <w:b/>
                <w:bCs/>
                <w:color w:val="auto"/>
                <w:sz w:val="24"/>
                <w:szCs w:val="24"/>
                <w:highlight w:val="none"/>
                <w:lang w:eastAsia="zh-CN"/>
              </w:rPr>
              <w:t xml:space="preserve">15日内</w:t>
            </w:r>
            <w:r>
              <w:rPr>
                <w:rFonts w:hint="eastAsia" w:ascii="宋体" w:hAnsi="宋体" w:eastAsia="宋体" w:cs="宋体"/>
                <w:b/>
                <w:bCs/>
                <w:color w:val="auto"/>
                <w:sz w:val="24"/>
                <w:szCs w:val="24"/>
                <w:highlight w:val="none"/>
              </w:rPr>
              <w:t xml:space="preserve">必须向采购人提供</w:t>
            </w:r>
            <w:r>
              <w:rPr>
                <w:rStyle w:val="668"/>
                <w:rFonts w:hint="eastAsia" w:ascii="宋体" w:hAnsi="宋体" w:eastAsia="宋体" w:cs="宋体"/>
                <w:b/>
                <w:bCs/>
                <w:color w:val="auto"/>
                <w:sz w:val="24"/>
                <w:szCs w:val="24"/>
                <w:highlight w:val="none"/>
                <w:lang w:bidi="ar"/>
              </w:rPr>
              <w:t xml:space="preserve">具备CMA标识的满足以上技术要求的检测报告</w:t>
            </w:r>
            <w:r>
              <w:rPr>
                <w:rFonts w:hint="eastAsia" w:ascii="宋体" w:hAnsi="宋体" w:eastAsia="宋体" w:cs="宋体"/>
                <w:b/>
                <w:bCs/>
                <w:color w:val="auto"/>
                <w:sz w:val="24"/>
                <w:szCs w:val="24"/>
                <w:highlight w:val="none"/>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多用途生化传感器支架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1.由机械臂、传感器电极夹及固定夹组成，</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2.机械臂固定在实验台边，能在三维空间内灵活移动并准确定位，稳定性好。</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3.电极夹口径适合常用生化传感器的电极，方便生化实验操作，具有保护传感器不受损坏、提高空间利用率和实验效率功能。</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4.机械臂长度：600mm。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多用途密封塞</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密封实验套件由5只5号橡胶塞（配5种孔径：单孔φ3、φ4、φ12、φ18；双孔φ4）、4只硅胶塞（配4种孔径：单孔φ4、φ12、φ18；双孔φ4）、1只150mL反应瓶、2只硅胶环、2只等径气管快速接头、2只变径气管快速接头、3条外径φ4mm软管组成。与生化传感器及常用实验室器皿配套使用，完成中学相关实验及探究活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生物数字化探究器材</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数据采集器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1.半透明外壳设计，内含状态、电源指示灯。</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2.科学实验专用采集器，四通道并行采集，全数字通道，采样频率80K。</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3.采集器支持USB即插即用，自动监测传感器接入或拔出，无须外接电源</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4.可根据实验教学需要，选择接插有线接口或无线接收实现与传感器通讯。支持有线/无线状态下的四通道并行采集。</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5.可进行四路声波传感器同步显示的高频采集实验。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传感器数据显示模块(通用)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1.通过与各种传感器组合，使之具备独立数据显示功能。</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2.自带1.7寸（±0.1寸）彩屏。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3.BT自锁接头，支持热插拔连接，接入任一可识别传感器，屏幕会显示该传感器的实时数据和单位并且显示数据应有变化。</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4.具备自锁功能防止传感器脱落，并且可与计算机直接通讯。</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5.可充电锂电池供电，可充电电池（3.6V）供电。</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6.模块具备保存7万组数据的功能，可对保存的实验数据进行导出到计算机内、查看和处理数据。</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7.可切换二维码与安卓、苹果、Windows系统采集终端无线数据同步传输。</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1.量程：-50℃~+200℃；分度：0.1℃。</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2.不锈钢探针，可测各种物体或溶液的温度。</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kPa ~700 kPa；分度：0.1 kPa。</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2.可用于直接测量气体的绝对压强，配件：20mL注射器。</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75"/>
                <w:rFonts w:hint="eastAsia" w:ascii="宋体" w:hAnsi="宋体" w:eastAsia="宋体" w:cs="宋体"/>
                <w:i w:val="0"/>
                <w:iCs w:val="0"/>
                <w:color w:val="auto"/>
                <w:sz w:val="24"/>
                <w:szCs w:val="24"/>
                <w:highlight w:val="none"/>
                <w:lang w:bidi="ar"/>
              </w:rPr>
              <w:t xml:space="preserve">pH</w:t>
            </w:r>
            <w:r>
              <w:rPr>
                <w:rStyle w:val="670"/>
                <w:rFonts w:hint="eastAsia" w:ascii="宋体" w:hAnsi="宋体" w:eastAsia="宋体" w:cs="宋体"/>
                <w:color w:val="auto"/>
                <w:sz w:val="24"/>
                <w:szCs w:val="24"/>
                <w:highlight w:val="none"/>
                <w:lang w:bidi="ar"/>
              </w:rPr>
              <w:t xml:space="preserve">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1.量程：0~14；分度：0.01。</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氧气传感器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1.量程：0～100％，分度：0.1％。</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3.传感器自带硬件校准按钮并支持硬件校准功能。</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1.量程：0～100%，分度0.1％。</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双量程光照度传感器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lx～5000 lx～50000 lx，分度：1 lx、10 lx。</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2.传感器通过自带硬件，按钮切换量程。</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4.传感器自带M6螺纹孔，轻松实现与多种实验装置的组装固定。5.传感器连接线插口具有方向性和自锁功能，可以防止传感器脱落保证数据传输稳定。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 ppm～50000ppm，分度10 ppm。</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2.传感器支持与采集器的有线通讯、无线通讯和独立数据显示三种工作方式。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心率传感器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1.量程：0次~200次，可通过专用软件实时显示心率大小以及心电心率波形。</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2.支持与采集器的有线通讯、无线通讯工作方式。</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心电图传感器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1.量程：-5mV ~+5mV；</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2.用于生成EKG曲线，能清晰的显示出人体P波、QRS波、T波与U波，可通过RR间期计算出心率；</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3.支持与采集器的有线通讯、无线通讯工作方式；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呼吸率传感器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bidi="ar"/>
              </w:rPr>
              <w:t xml:space="preserve">量程满足人体生理特征；</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2.支持与采集器的有线通讯、无线通讯工作方式；</w:t>
            </w:r>
            <w:r/>
          </w:p>
          <w:p>
            <w:pPr>
              <w:numPr>
                <w:ilvl w:val="255"/>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3.传感器自带M6螺纹孔，轻松实现与多种实验装置的组装固定；4.传感器连接线插口具有方向性和自锁功能，可以防止传感器脱落保证数据传输稳定。</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5.传感器支持麒麟、统信、鸿蒙等国产系统，兼容Windows、Android、iOS等常规系统。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乙醇传感器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量程：0% ~ 3%，精度：±0.50％，分度：0.01%。可用于测量待测溶液上方空气中乙醇的浓度。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风速传感器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11"/>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测量范围：0.3m/s~45m/s；起动风速：0.3m/s，分度：0.1m/s ；</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2.用于测量空气流动速度；</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3.支持与采集器的有线通讯、无线通讯和独立数据显示三种工作方式；</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4.传感器连接线插口具有方向性和自锁功能，可以防止传感器脱落保证数据传输稳定。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PM2.5/10传感器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670"/>
                <w:rFonts w:hint="eastAsia" w:ascii="宋体" w:hAnsi="宋体" w:eastAsia="宋体" w:cs="宋体"/>
                <w:color w:val="auto"/>
                <w:sz w:val="24"/>
                <w:szCs w:val="24"/>
                <w:highlight w:val="none"/>
                <w:lang w:bidi="ar"/>
              </w:rPr>
              <w:t xml:space="preserve">测量范围：0 ~500 ug/m</w:t>
            </w:r>
            <w:r>
              <w:rPr>
                <w:rStyle w:val="676"/>
                <w:rFonts w:hint="eastAsia" w:ascii="宋体" w:hAnsi="宋体" w:eastAsia="宋体" w:cs="宋体"/>
                <w:b w:val="0"/>
                <w:bCs w:val="0"/>
                <w:color w:val="auto"/>
                <w:sz w:val="24"/>
                <w:szCs w:val="24"/>
                <w:highlight w:val="none"/>
                <w:lang w:bidi="ar"/>
              </w:rPr>
              <w:t xml:space="preserve">3</w:t>
            </w:r>
            <w:r>
              <w:rPr>
                <w:rStyle w:val="670"/>
                <w:rFonts w:hint="eastAsia" w:ascii="宋体" w:hAnsi="宋体" w:eastAsia="宋体" w:cs="宋体"/>
                <w:color w:val="auto"/>
                <w:sz w:val="24"/>
                <w:szCs w:val="24"/>
                <w:highlight w:val="none"/>
                <w:lang w:bidi="ar"/>
              </w:rPr>
              <w:t xml:space="preserve">；分度：1ug/m</w:t>
            </w:r>
            <w:r>
              <w:rPr>
                <w:rStyle w:val="676"/>
                <w:rFonts w:hint="eastAsia" w:ascii="宋体" w:hAnsi="宋体" w:eastAsia="宋体" w:cs="宋体"/>
                <w:b w:val="0"/>
                <w:bCs w:val="0"/>
                <w:color w:val="auto"/>
                <w:sz w:val="24"/>
                <w:szCs w:val="24"/>
                <w:highlight w:val="none"/>
                <w:lang w:bidi="ar"/>
              </w:rPr>
              <w:t xml:space="preserve">3</w:t>
            </w:r>
            <w:r>
              <w:rPr>
                <w:rStyle w:val="670"/>
                <w:rFonts w:hint="eastAsia" w:ascii="宋体" w:hAnsi="宋体" w:eastAsia="宋体" w:cs="宋体"/>
                <w:color w:val="auto"/>
                <w:sz w:val="24"/>
                <w:szCs w:val="24"/>
                <w:highlight w:val="none"/>
                <w:lang w:bidi="ar"/>
              </w:rPr>
              <w:t xml:space="preserve">。</w:t>
            </w:r>
            <w:r/>
          </w:p>
          <w:p>
            <w:pPr>
              <w:numPr>
                <w:ilvl w:val="255"/>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2.用于检测空气中PM2.5与PM10浓度；</w:t>
            </w:r>
            <w:r/>
          </w:p>
          <w:p>
            <w:pPr>
              <w:numPr>
                <w:ilvl w:val="255"/>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3.支持与数据采集器的有线通讯/无线通讯方式。</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color w:val="auto"/>
                <w:sz w:val="24"/>
                <w:szCs w:val="24"/>
                <w:highlight w:val="none"/>
                <w:lang w:bidi="ar"/>
              </w:rPr>
              <w:t xml:space="preserve">4.传感器连接线插口具有方向性和自锁功能，可以防止传感器脱落保证数据传输稳定。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系统附件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1.含USB通讯线1条、转接器4只、传感器线4条。</w:t>
            </w:r>
            <w:r/>
          </w:p>
          <w:p>
            <w:pPr>
              <w:numPr>
                <w:ilvl w:val="255"/>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2.传感器连接线具有方向性和自锁功能，插接方便、配合严密、不易脱落、方便教学。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尺寸：410*282*180（mm），由铝合金主架、铝塑板面构成，内设隔断海棉内衬;生物实验指南一本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多用途密封塞</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密封实验套件由5只5号橡胶塞（配5种孔径：单孔φ3、φ4、φ12、φ18；双孔φ4）、4只硅胶塞（配4种孔径：单孔φ4、φ12、φ18；双孔φ4）、1只150mL反应瓶、2只硅胶环、2只等径气管快速接头、2只变径气管快速接头、3条外径φ4mm软管组成。与生化传感器及常用实验室器皿配套使用，完成中学相关实验及探究活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气液相密封实验器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与生物化学传感器密闭连接，可完成陆水生植物光合作用、种子萌发、呼吸作用、酶的特性等实验。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响水县向阳中学实验室建设项目</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（503室）生、化综合实验室配置清单（56座）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1.台面安装方式：平时放置于台面，紧急使用时可随意抽起</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2.洗眼喷头：具有过滤泡棉及防尘功能，防尘盖平常可防尘，使用时可随时被水冲开，并降低突然打开时短暂的高水压，避免冲伤眼睛。</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3.控水阀采用黄铜制作，经环氧树脂涂层处理，阀门可自动关闭。</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4.供水软管：采用</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1.5米长不锈钢软管。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公称压力：0.4MPA密封压力：0.45MPA流量：≧11L/min工作压力：0.2-0.4MPA适用条件：常温纯水或符合卫生标准用水</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666"/>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666"/>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666"/>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集气罩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拱形集气罩采用</w:t>
            </w:r>
            <w:r>
              <w:rPr>
                <w:rFonts w:hint="eastAsia" w:ascii="宋体" w:hAnsi="宋体" w:eastAsia="宋体" w:cs="宋体"/>
                <w:color w:val="auto"/>
                <w:sz w:val="24"/>
                <w:szCs w:val="24"/>
                <w:highlight w:val="none"/>
                <w:lang w:val="en-US" w:eastAsia="zh-CN" w:bidi="ar"/>
              </w:rPr>
              <w:t xml:space="preserve">PC</w:t>
            </w:r>
            <w:r>
              <w:rPr>
                <w:rFonts w:hint="eastAsia" w:ascii="宋体" w:hAnsi="宋体" w:eastAsia="宋体" w:cs="宋体"/>
                <w:color w:val="auto"/>
                <w:sz w:val="24"/>
                <w:szCs w:val="24"/>
                <w:highlight w:val="none"/>
                <w:lang w:bidi="ar"/>
              </w:rPr>
              <w:t xml:space="preserve">材质一体成型，直径</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260mm，风口可以任意角度旋转，</w:t>
            </w:r>
            <w:r>
              <w:rPr>
                <w:rFonts w:hint="eastAsia" w:ascii="宋体" w:hAnsi="宋体" w:eastAsia="宋体" w:cs="宋体"/>
                <w:color w:val="auto"/>
                <w:sz w:val="24"/>
                <w:szCs w:val="24"/>
                <w:highlight w:val="none"/>
                <w:lang w:val="en-US" w:eastAsia="zh-CN" w:bidi="ar"/>
              </w:rPr>
              <w:t xml:space="preserve">集气罩</w:t>
            </w:r>
            <w:r>
              <w:rPr>
                <w:rFonts w:hint="eastAsia" w:ascii="宋体" w:hAnsi="宋体" w:eastAsia="宋体" w:cs="宋体"/>
                <w:color w:val="auto"/>
                <w:sz w:val="24"/>
                <w:szCs w:val="24"/>
                <w:highlight w:val="none"/>
                <w:lang w:bidi="ar"/>
              </w:rPr>
              <w:t xml:space="preserve">与风管可以拆卸。</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水槽采用环保型PP材料一次性注塑成型，耐强酸碱&lt;80度有机溶剂并耐150度以下高温，壁厚≥4mm，具有防溢出功能。水槽柜规格：465*600*820mm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；水槽后端高出水槽两侧50mm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防止后排学生使用时水溅到前排学生身上。水槽柜为榫卯连接结构并合理布局加强筋，安装时不用胶水粘结，使用产品自身力量相互连接，产品不变形，不扭曲。柜子整体采用环保型ABS工程塑料一次性注塑成型，表面纹理与光面相结合处理。水槽柜底部为模具一体成型，加固水槽柜的强度。水槽柜带独立储物抽屉，抽屉隐藏于水槽柜检修门内，使用时打开，不用时不影响整体外观造型。抽屉封板与水槽柜前端模具一体成型非二次组装。储物抽屉采用环保型PP材料一次性注塑成型与水槽柜整体连接，储物抽屉分为三格，便于学生使用时存放不同洗涤辅助用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水龙头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bidi="ar"/>
              </w:rPr>
              <w:t xml:space="preserve">1</w:t>
            </w:r>
            <w:r>
              <w:rPr>
                <w:rFonts w:hint="eastAsia" w:ascii="宋体" w:hAnsi="宋体" w:eastAsia="宋体" w:cs="宋体"/>
                <w:color w:val="auto"/>
                <w:sz w:val="24"/>
                <w:szCs w:val="24"/>
                <w:highlight w:val="none"/>
                <w:lang w:val="en-US" w:eastAsia="zh-CN" w:bidi="ar"/>
              </w:rPr>
              <w:t xml:space="preserve">.</w:t>
            </w:r>
            <w:r>
              <w:rPr>
                <w:rStyle w:val="668"/>
                <w:rFonts w:hint="eastAsia" w:ascii="宋体" w:hAnsi="宋体" w:eastAsia="宋体" w:cs="宋体"/>
                <w:color w:val="auto"/>
                <w:sz w:val="24"/>
                <w:szCs w:val="24"/>
                <w:highlight w:val="none"/>
                <w:lang w:bidi="ar"/>
              </w:rPr>
              <w:t xml:space="preserve">规格：高度350mm* 下宽度290mm*(上鹅颈宽178mm*深度178mm)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val="en-US" w:eastAsia="zh-CN" w:bidi="ar"/>
              </w:rPr>
              <w:t xml:space="preserve">.</w:t>
            </w:r>
            <w:r>
              <w:rPr>
                <w:rStyle w:val="668"/>
                <w:rFonts w:hint="eastAsia" w:ascii="宋体" w:hAnsi="宋体" w:eastAsia="宋体" w:cs="宋体"/>
                <w:color w:val="auto"/>
                <w:sz w:val="24"/>
                <w:szCs w:val="24"/>
                <w:highlight w:val="none"/>
                <w:lang w:bidi="ar"/>
              </w:rPr>
              <w:t xml:space="preserve">折叠式两口水龙头：产品可以向前折叠90°，</w:t>
            </w:r>
            <w:r>
              <w:rPr>
                <w:rStyle w:val="668"/>
                <w:rFonts w:hint="eastAsia" w:ascii="宋体" w:hAnsi="宋体" w:eastAsia="宋体" w:cs="宋体"/>
                <w:color w:val="auto"/>
                <w:sz w:val="24"/>
                <w:szCs w:val="24"/>
                <w:highlight w:val="none"/>
                <w:lang w:val="en-US" w:eastAsia="zh-CN" w:bidi="ar"/>
              </w:rPr>
              <w:t xml:space="preserve">具有</w:t>
            </w:r>
            <w:r>
              <w:rPr>
                <w:rStyle w:val="668"/>
                <w:rFonts w:hint="eastAsia" w:ascii="宋体" w:hAnsi="宋体" w:eastAsia="宋体" w:cs="宋体"/>
                <w:color w:val="auto"/>
                <w:sz w:val="24"/>
                <w:szCs w:val="24"/>
                <w:highlight w:val="none"/>
                <w:lang w:bidi="ar"/>
              </w:rPr>
              <w:t xml:space="preserve">两个独立控制的阀门和两个出水口，出水嘴为可以插皮管的尖嘴型。</w:t>
            </w:r>
            <w:r/>
          </w:p>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w:t>
            </w:r>
            <w:r>
              <w:rPr>
                <w:rStyle w:val="668"/>
                <w:rFonts w:hint="eastAsia" w:ascii="宋体" w:hAnsi="宋体" w:eastAsia="宋体" w:cs="宋体"/>
                <w:color w:val="auto"/>
                <w:sz w:val="24"/>
                <w:szCs w:val="24"/>
                <w:highlight w:val="none"/>
                <w:lang w:bidi="ar"/>
              </w:rPr>
              <w:t xml:space="preserve">主体材料：横管</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采用ø28*4.5 mm管径的H55铜棒制造</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可折叠90°</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三角阀：采用ø22*1.0mm 管径的H55铜棒制造。鹅颈弯管：采用ø18 *1.0mm管径的H62铜管制造</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涂层: 高亮度环氧树脂涂层。开关旋钮: 高密度PP</w:t>
            </w:r>
            <w:r>
              <w:rPr>
                <w:rStyle w:val="668"/>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val="en-US" w:eastAsia="zh-CN" w:bidi="ar"/>
              </w:rPr>
              <w:t xml:space="preserve">.</w:t>
            </w:r>
            <w:r>
              <w:rPr>
                <w:rStyle w:val="668"/>
                <w:rFonts w:hint="eastAsia" w:ascii="宋体" w:hAnsi="宋体" w:eastAsia="宋体" w:cs="宋体"/>
                <w:color w:val="auto"/>
                <w:sz w:val="24"/>
                <w:szCs w:val="24"/>
                <w:highlight w:val="none"/>
                <w:lang w:bidi="ar"/>
              </w:rPr>
              <w:t xml:space="preserve">陶瓷阀芯: </w:t>
            </w:r>
            <w:r>
              <w:rPr>
                <w:rStyle w:val="668"/>
                <w:rFonts w:hint="eastAsia" w:ascii="宋体" w:hAnsi="宋体" w:eastAsia="宋体" w:cs="宋体"/>
                <w:color w:val="auto"/>
                <w:sz w:val="24"/>
                <w:szCs w:val="24"/>
                <w:highlight w:val="none"/>
                <w:lang w:val="en-US" w:eastAsia="zh-CN" w:bidi="ar"/>
              </w:rPr>
              <w:t xml:space="preserve">可</w:t>
            </w:r>
            <w:r>
              <w:rPr>
                <w:rStyle w:val="668"/>
                <w:rFonts w:hint="eastAsia" w:ascii="宋体" w:hAnsi="宋体" w:eastAsia="宋体" w:cs="宋体"/>
                <w:color w:val="auto"/>
                <w:sz w:val="24"/>
                <w:szCs w:val="24"/>
                <w:highlight w:val="none"/>
                <w:lang w:bidi="ar"/>
              </w:rPr>
              <w:t xml:space="preserve">90°旋转,开关50万次</w:t>
            </w:r>
            <w:r>
              <w:rPr>
                <w:rStyle w:val="668"/>
                <w:rFonts w:hint="eastAsia" w:ascii="宋体" w:hAnsi="宋体" w:eastAsia="宋体" w:cs="宋体"/>
                <w:color w:val="auto"/>
                <w:sz w:val="24"/>
                <w:szCs w:val="24"/>
                <w:highlight w:val="none"/>
                <w:lang w:val="en-US" w:eastAsia="zh-CN" w:bidi="ar"/>
              </w:rPr>
              <w:t xml:space="preserve">不损坏</w:t>
            </w:r>
            <w:r>
              <w:rPr>
                <w:rStyle w:val="668"/>
                <w:rFonts w:hint="eastAsia" w:ascii="宋体" w:hAnsi="宋体" w:eastAsia="宋体" w:cs="宋体"/>
                <w:color w:val="auto"/>
                <w:sz w:val="24"/>
                <w:szCs w:val="24"/>
                <w:highlight w:val="none"/>
                <w:lang w:bidi="ar"/>
              </w:rPr>
              <w:t xml:space="preserve">,静态最大耐压10 bar</w:t>
            </w:r>
            <w:r>
              <w:rPr>
                <w:rStyle w:val="668"/>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47</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6"/>
                <w:rFonts w:hint="eastAsia" w:ascii="宋体" w:hAnsi="宋体" w:eastAsia="宋体" w:cs="宋体"/>
                <w:color w:val="auto"/>
                <w:sz w:val="24"/>
                <w:szCs w:val="24"/>
                <w:highlight w:val="none"/>
                <w:lang w:bidi="ar"/>
              </w:rPr>
              <w:t xml:space="preserve">规格:315*455-510</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666"/>
                <w:rFonts w:hint="eastAsia" w:ascii="宋体" w:hAnsi="宋体" w:eastAsia="宋体" w:cs="宋体"/>
                <w:color w:val="auto"/>
                <w:sz w:val="24"/>
                <w:szCs w:val="24"/>
                <w:highlight w:val="none"/>
                <w:lang w:bidi="ar"/>
              </w:rPr>
              <w:t xml:space="preserve">凳脚材质:4个凳脚采用20*40*1.3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Style w:val="666"/>
                <w:rFonts w:hint="eastAsia" w:ascii="宋体" w:hAnsi="宋体" w:eastAsia="宋体" w:cs="宋体"/>
                <w:color w:val="auto"/>
                <w:sz w:val="24"/>
                <w:szCs w:val="24"/>
                <w:highlight w:val="none"/>
                <w:lang w:bidi="ar"/>
              </w:rPr>
              <w:t xml:space="preserve">3.凳脚弧度:上部凳脚弧度66°,下部凳脚弧度24°,整体美观大方</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666"/>
                <w:rFonts w:hint="eastAsia" w:ascii="宋体" w:hAnsi="宋体" w:eastAsia="宋体" w:cs="宋体"/>
                <w:color w:val="auto"/>
                <w:sz w:val="24"/>
                <w:szCs w:val="24"/>
                <w:highlight w:val="none"/>
                <w:lang w:bidi="ar"/>
              </w:rPr>
              <w:t xml:space="preserve">方形托盘厚度3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边长160*160</w:t>
            </w:r>
            <w:r>
              <w:rPr>
                <w:rStyle w:val="666"/>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6"/>
                <w:rFonts w:hint="eastAsia" w:ascii="宋体" w:hAnsi="宋体" w:eastAsia="宋体" w:cs="宋体"/>
                <w:color w:val="auto"/>
                <w:sz w:val="24"/>
                <w:szCs w:val="24"/>
                <w:highlight w:val="none"/>
                <w:lang w:bidi="ar"/>
              </w:rPr>
              <w:t xml:space="preserve">凳面:凳面直径315</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采用环保型PP改性塑料注塑成型;表面细纹咬花,防滑不发光</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666"/>
                <w:rFonts w:hint="eastAsia" w:ascii="宋体" w:hAnsi="宋体" w:eastAsia="宋体" w:cs="宋体"/>
                <w:color w:val="auto"/>
                <w:sz w:val="24"/>
                <w:szCs w:val="24"/>
                <w:highlight w:val="none"/>
                <w:lang w:bidi="ar"/>
              </w:rPr>
              <w:t xml:space="preserve">脚垫:采用PP加耐磨纤维质塑料,实心倒勾式一体射出成型</w:t>
            </w:r>
            <w:r>
              <w:rPr>
                <w:rStyle w:val="666"/>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val="en-US" w:eastAsia="zh-CN" w:bidi="ar"/>
              </w:rPr>
              <w:t xml:space="preserve">7</w:t>
            </w:r>
            <w:r>
              <w:rPr>
                <w:rStyle w:val="666"/>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47</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教师演示电源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教师演示台配备总漏电保护和分组保护，可控制教师高低压电源，可分组控制学生的220V电源，确保学生实验安全方便；</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.教师交流电源通过智能控制按键直接选取0～24V电压，最小调节单元可达1V,额定电流3A；</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.教师直流电源也是通过智能控制按键直接选取，调节范围为1.5～24V，分辨率可达0.1V,额定电流3A；</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.低压大电流值为40A，自动关断；</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.教学电源：220V交流输出为带安全门的插座，带有电源指示。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47</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通风矢量控制</w:t>
            </w:r>
            <w:r>
              <w:rPr>
                <w:rFonts w:hint="eastAsia" w:ascii="宋体" w:hAnsi="宋体" w:eastAsia="宋体" w:cs="宋体"/>
                <w:color w:val="auto"/>
                <w:sz w:val="24"/>
                <w:szCs w:val="24"/>
                <w:highlight w:val="none"/>
                <w:lang w:val="en-US" w:eastAsia="zh-CN" w:bidi="ar"/>
              </w:rPr>
              <w:t xml:space="preserve">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采用电流无感矢量控制，（380V/5.5KW），额定电压：AC3PH380V+15%，频率：50-60HZ。</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47</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整体尺寸不</w:t>
            </w:r>
            <w:r>
              <w:rPr>
                <w:rStyle w:val="670"/>
                <w:rFonts w:hint="eastAsia" w:ascii="宋体" w:hAnsi="宋体" w:eastAsia="宋体" w:cs="宋体"/>
                <w:b w:val="0"/>
                <w:bCs w:val="0"/>
                <w:color w:val="auto"/>
                <w:sz w:val="24"/>
                <w:szCs w:val="24"/>
                <w:highlight w:val="none"/>
                <w:lang w:val="en-US" w:eastAsia="zh-CN" w:bidi="ar"/>
              </w:rPr>
              <w:t xml:space="preserve">小</w:t>
            </w:r>
            <w:r>
              <w:rPr>
                <w:rStyle w:val="670"/>
                <w:rFonts w:hint="eastAsia" w:ascii="宋体" w:hAnsi="宋体" w:eastAsia="宋体" w:cs="宋体"/>
                <w:b w:val="0"/>
                <w:bCs w:val="0"/>
                <w:color w:val="auto"/>
                <w:sz w:val="24"/>
                <w:szCs w:val="24"/>
                <w:highlight w:val="none"/>
                <w:lang w:bidi="ar"/>
              </w:rPr>
              <w:t xml:space="preserve">于：450mm×200mm×900㎜(±5㎜)；箱体厚度为</w:t>
            </w:r>
            <w:r>
              <w:rPr>
                <w:rStyle w:val="666"/>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1.2㎜SPCC冷轧钢板，钣金折弯成型，表面经酸洗磷化处理，静电喷涂环保粉末高温处理。</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控制箱体内分二段式结构设计，柜上端为电气设备安装层，下端为控制操作屏系统</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风机控制系统：重载矢量控制变频器1个，功率5.5KVA，额定输入电压：三相380V，±15%；额定输入频率：50/60 HZ。</w:t>
            </w:r>
            <w:r/>
          </w:p>
          <w:p>
            <w:pPr>
              <w:numPr>
                <w:ilvl w:val="0"/>
                <w:numId w:val="0"/>
              </w:num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控制功能：数码显示、移位、编程、运行、正传切换、数值加减无</w:t>
            </w:r>
            <w:r>
              <w:rPr>
                <w:rStyle w:val="670"/>
                <w:rFonts w:hint="eastAsia" w:ascii="宋体" w:hAnsi="宋体" w:eastAsia="宋体" w:cs="宋体"/>
                <w:b w:val="0"/>
                <w:bCs w:val="0"/>
                <w:color w:val="auto"/>
                <w:sz w:val="24"/>
                <w:szCs w:val="24"/>
                <w:highlight w:val="none"/>
                <w:lang w:val="en-US" w:eastAsia="zh-CN" w:bidi="ar"/>
              </w:rPr>
              <w:t xml:space="preserve">级</w:t>
            </w:r>
            <w:r>
              <w:rPr>
                <w:rStyle w:val="670"/>
                <w:rFonts w:hint="eastAsia" w:ascii="宋体" w:hAnsi="宋体" w:eastAsia="宋体" w:cs="宋体"/>
                <w:b w:val="0"/>
                <w:bCs w:val="0"/>
                <w:color w:val="auto"/>
                <w:sz w:val="24"/>
                <w:szCs w:val="24"/>
                <w:highlight w:val="none"/>
                <w:lang w:bidi="ar"/>
              </w:rPr>
              <w:t xml:space="preserve">调速、停止复位。A.技术要求：采用集成IGBT模块，PLC运行，RS485通讯，智能设计参数，多段速运行，自动节能控制，自动稳压、宽电压设计、多种控制模式，B.特点：瞬间电机保护，电机转速调节、自动检测负载电流调整输出电压,C.九大保护电机：过载、过热、过压、欠压、过流、缺相、接地、短路、失速等保护。</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5</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3P电源总开关一组，学生总控2P漏电保护器一组，220V电源插座三组，</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6</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摇臂控制系统：教师通过控制箱或移动设备对全室摇臂进行单独或分组控制（上升、下降或暂停，上升或下降到底后摇臂会自动停止）。</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7</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电源控制系统：教师通过控制箱或移动设备对全室220V高压及0-30V低压进行单独或分组控制。</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8</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照明控制系统：教师通过控制箱或移动设备对全室照明进行单独或分组控制；</w:t>
            </w:r>
            <w:r/>
          </w:p>
          <w:p>
            <w:pPr>
              <w:jc w:val="left"/>
              <w:pageBreakBefore w:val="0"/>
              <w:spacing w:line="480" w:lineRule="exact"/>
              <w:widowControl/>
              <w:rPr>
                <w:rStyle w:val="670"/>
                <w:rFonts w:hint="eastAsia" w:ascii="宋体" w:hAnsi="宋体" w:eastAsia="宋体" w:cs="宋体"/>
                <w:b w:val="0"/>
                <w:bCs w:val="0"/>
                <w:color w:val="auto"/>
                <w:sz w:val="24"/>
                <w:szCs w:val="24"/>
                <w:highlight w:val="none"/>
                <w:lang w:bidi="ar"/>
              </w:rPr>
            </w:pPr>
            <w:r>
              <w:rPr>
                <w:rStyle w:val="670"/>
                <w:rFonts w:hint="eastAsia" w:ascii="宋体" w:hAnsi="宋体" w:eastAsia="宋体" w:cs="宋体"/>
                <w:b w:val="0"/>
                <w:bCs w:val="0"/>
                <w:color w:val="auto"/>
                <w:sz w:val="24"/>
                <w:szCs w:val="24"/>
                <w:highlight w:val="none"/>
                <w:lang w:bidi="ar"/>
              </w:rPr>
              <w:t xml:space="preserve">9</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供排水控制系统：供水系统：每个学生终端配置一组水流检测传感器，当供水时自动进行排水控制；摇臂下方配有插拔式自动锁紧供水接口，接口与学生水槽柜之间通过优质硅胶软管连接，即插即用，用完拔下收起即可。排水系统：排水由智能化控制系统集中控制，摇臂下方配有插拔式自动锁紧排水接口，接口与学生水槽柜通过具有耐酸、耐碱、耐腐蚀功能的优质硅胶软管连接，即插即用，用完拔下收起即可，供排水管具有到位检测功能，水管未拔下，摇臂不能收起（防摇臂误操作收起检测系统）。</w:t>
            </w:r>
            <w:r/>
          </w:p>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b w:val="0"/>
                <w:bCs w:val="0"/>
                <w:color w:val="auto"/>
                <w:sz w:val="24"/>
                <w:szCs w:val="24"/>
                <w:highlight w:val="none"/>
                <w:lang w:bidi="ar"/>
              </w:rPr>
              <w:t xml:space="preserve">10</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单片机控制器及功能扩展模块1套，单片机保护模块1个,，急停控制系统1套；配有关键安全系统既长时间不操作，自动切断总电源。电源分组控制系统1套、照明分组控制系统1套、供排水分组控制系统1套。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47</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bidi="ar"/>
              </w:rPr>
              <w:t xml:space="preserve">智能控制屏</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控制屏为不小于10寸的</w:t>
            </w:r>
            <w:r>
              <w:rPr>
                <w:rStyle w:val="668"/>
                <w:rFonts w:hint="eastAsia" w:ascii="宋体" w:hAnsi="宋体" w:eastAsia="宋体" w:cs="宋体"/>
                <w:b w:val="0"/>
                <w:bCs w:val="0"/>
                <w:color w:val="auto"/>
                <w:sz w:val="24"/>
                <w:szCs w:val="24"/>
                <w:highlight w:val="none"/>
                <w:lang w:bidi="ar"/>
              </w:rPr>
              <w:t xml:space="preserve">高分辨率触摸屏</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bidi="ar"/>
              </w:rPr>
              <w:t xml:space="preserve">集中控制系统，可执行各选项控制（配一启动按钮开关和一急停开关）</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1</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摇臂控制：对全室摇臂进行单独或分组控制，具有防卡，防夹功能</w:t>
            </w:r>
            <w:r>
              <w:rPr>
                <w:rFonts w:hint="eastAsia" w:ascii="宋体" w:hAnsi="宋体" w:eastAsia="宋体" w:cs="宋体"/>
                <w:b w:val="0"/>
                <w:bCs w:val="0"/>
                <w:color w:val="auto"/>
                <w:sz w:val="24"/>
                <w:szCs w:val="24"/>
                <w:highlight w:val="none"/>
                <w:lang w:eastAsia="zh-CN" w:bidi="ar"/>
              </w:rPr>
              <w:t xml:space="preserve">；</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电源控制：对全室220V进行单独或分组控制；</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3</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照明控制：对全室照明进行单独或分组控制；</w:t>
            </w:r>
            <w:r/>
          </w:p>
          <w:p>
            <w:pPr>
              <w:numPr>
                <w:ilvl w:val="0"/>
                <w:numId w:val="0"/>
              </w:numPr>
              <w:ind w:firstLine="210"/>
              <w:jc w:val="left"/>
              <w:pageBreakBefore w:val="0"/>
              <w:spacing w:line="480" w:lineRule="exact"/>
              <w:widowControl/>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4</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通风控制：触摸数字无</w:t>
            </w:r>
            <w:r>
              <w:rPr>
                <w:rFonts w:hint="eastAsia" w:ascii="宋体" w:hAnsi="宋体" w:eastAsia="宋体" w:cs="宋体"/>
                <w:b w:val="0"/>
                <w:bCs w:val="0"/>
                <w:color w:val="auto"/>
                <w:sz w:val="24"/>
                <w:szCs w:val="24"/>
                <w:highlight w:val="none"/>
                <w:lang w:val="en-US" w:eastAsia="zh-CN" w:bidi="ar"/>
              </w:rPr>
              <w:t xml:space="preserve">级</w:t>
            </w:r>
            <w:r>
              <w:rPr>
                <w:rFonts w:hint="eastAsia" w:ascii="宋体" w:hAnsi="宋体" w:eastAsia="宋体" w:cs="宋体"/>
                <w:b w:val="0"/>
                <w:bCs w:val="0"/>
                <w:color w:val="auto"/>
                <w:sz w:val="24"/>
                <w:szCs w:val="24"/>
                <w:highlight w:val="none"/>
                <w:lang w:bidi="ar"/>
              </w:rPr>
              <w:t xml:space="preserve">变频控制，具有频率数字显示功能，可精确控制通风风量；</w:t>
            </w:r>
            <w:r/>
          </w:p>
          <w:p>
            <w:pPr>
              <w:numPr>
                <w:ilvl w:val="0"/>
                <w:numId w:val="0"/>
              </w:numPr>
              <w:ind w:left="0"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5</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bidi="ar"/>
              </w:rPr>
              <w:t xml:space="preserve">供水控制：对全室给排水进行控制。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摇臂控制：对全室摇臂进行单独或分组控制（上升、下降或暂停，上升或下降到底后摇臂会自动停止），具有防卡，防夹功能</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2、电源控制：对全室220V进行单独或分组控制；</w:t>
            </w:r>
            <w:r/>
          </w:p>
          <w:p>
            <w:pPr>
              <w:numPr>
                <w:ilvl w:val="0"/>
                <w:numId w:val="0"/>
              </w:numPr>
              <w:jc w:val="left"/>
              <w:pageBreakBefore w:val="0"/>
              <w:spacing w:line="480" w:lineRule="exact"/>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3、照明控制：对全室照明进行单独或分组控制；</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4、语音控制功能：</w:t>
            </w:r>
            <w:r>
              <w:rPr>
                <w:rFonts w:hint="eastAsia" w:ascii="宋体" w:hAnsi="宋体" w:eastAsia="宋体" w:cs="宋体"/>
                <w:b w:val="0"/>
                <w:bCs w:val="0"/>
                <w:color w:val="auto"/>
                <w:sz w:val="24"/>
                <w:szCs w:val="24"/>
                <w:highlight w:val="none"/>
              </w:rPr>
              <w:t xml:space="preserve">可通过手机语音来控制吊装系统学生摇臂</w:t>
            </w:r>
            <w:r>
              <w:rPr>
                <w:rFonts w:hint="eastAsia" w:ascii="宋体" w:hAnsi="宋体" w:eastAsia="宋体" w:cs="宋体"/>
                <w:b w:val="0"/>
                <w:bCs w:val="0"/>
                <w:color w:val="auto"/>
                <w:sz w:val="24"/>
                <w:szCs w:val="24"/>
                <w:highlight w:val="none"/>
                <w:lang w:val="en-US" w:eastAsia="zh-CN"/>
              </w:rPr>
              <w:t xml:space="preserve">电源</w:t>
            </w:r>
            <w:r>
              <w:rPr>
                <w:rFonts w:hint="eastAsia" w:ascii="宋体" w:hAnsi="宋体" w:eastAsia="宋体" w:cs="宋体"/>
                <w:b w:val="0"/>
                <w:bCs w:val="0"/>
                <w:color w:val="auto"/>
                <w:sz w:val="24"/>
                <w:szCs w:val="24"/>
                <w:highlight w:val="none"/>
              </w:rPr>
              <w:t xml:space="preserve">交</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直流的电压调节，</w:t>
            </w:r>
            <w:r>
              <w:rPr>
                <w:rFonts w:hint="eastAsia" w:ascii="宋体" w:hAnsi="宋体" w:eastAsia="宋体" w:cs="宋体"/>
                <w:b w:val="0"/>
                <w:bCs w:val="0"/>
                <w:color w:val="auto"/>
                <w:sz w:val="24"/>
                <w:szCs w:val="24"/>
                <w:highlight w:val="none"/>
                <w:lang w:bidi="ar"/>
              </w:rPr>
              <w:t xml:space="preserve">吊装系统</w:t>
            </w:r>
            <w:r>
              <w:rPr>
                <w:rFonts w:hint="eastAsia" w:ascii="宋体" w:hAnsi="宋体" w:eastAsia="宋体" w:cs="宋体"/>
                <w:b w:val="0"/>
                <w:bCs w:val="0"/>
                <w:color w:val="auto"/>
                <w:sz w:val="24"/>
                <w:szCs w:val="24"/>
                <w:highlight w:val="none"/>
              </w:rPr>
              <w:t xml:space="preserve">灯光</w:t>
            </w:r>
            <w:r>
              <w:rPr>
                <w:rFonts w:hint="eastAsia" w:ascii="宋体" w:hAnsi="宋体" w:eastAsia="宋体" w:cs="宋体"/>
                <w:b w:val="0"/>
                <w:bCs w:val="0"/>
                <w:color w:val="auto"/>
                <w:sz w:val="24"/>
                <w:szCs w:val="24"/>
                <w:highlight w:val="none"/>
                <w:lang w:val="en-US" w:eastAsia="zh-CN"/>
              </w:rPr>
              <w:t xml:space="preserve">的开启与关闭，</w:t>
            </w:r>
            <w:r>
              <w:rPr>
                <w:rFonts w:hint="eastAsia" w:ascii="宋体" w:hAnsi="宋体" w:eastAsia="宋体" w:cs="宋体"/>
                <w:b w:val="0"/>
                <w:bCs w:val="0"/>
                <w:color w:val="auto"/>
                <w:sz w:val="24"/>
                <w:szCs w:val="24"/>
                <w:highlight w:val="none"/>
              </w:rPr>
              <w:t xml:space="preserve">以及摇臂的展开</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暂停</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收回动作</w:t>
            </w:r>
            <w:r>
              <w:rPr>
                <w:rFonts w:hint="eastAsia" w:ascii="宋体" w:hAnsi="宋体" w:eastAsia="宋体" w:cs="宋体"/>
                <w:b w:val="0"/>
                <w:bCs w:val="0"/>
                <w:color w:val="auto"/>
                <w:sz w:val="24"/>
                <w:szCs w:val="24"/>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bidi="ar"/>
              </w:rPr>
              <w:t xml:space="preserve">环境</w:t>
            </w:r>
            <w:r>
              <w:rPr>
                <w:rFonts w:hint="eastAsia" w:ascii="宋体" w:hAnsi="宋体" w:eastAsia="宋体" w:cs="宋体"/>
                <w:color w:val="auto"/>
                <w:sz w:val="24"/>
                <w:szCs w:val="24"/>
                <w:highlight w:val="none"/>
                <w:lang w:bidi="ar"/>
              </w:rPr>
              <w:t xml:space="preserve">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bidi="ar"/>
              </w:rPr>
              <w:t xml:space="preserve">系统控制箱内配置精密传感器，实时监测室内的</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系统可</w:t>
            </w:r>
            <w:r>
              <w:rPr>
                <w:rFonts w:hint="eastAsia" w:ascii="宋体" w:hAnsi="宋体" w:eastAsia="宋体" w:cs="宋体"/>
                <w:b w:val="0"/>
                <w:bCs w:val="0"/>
                <w:color w:val="auto"/>
                <w:sz w:val="24"/>
                <w:szCs w:val="24"/>
                <w:highlight w:val="none"/>
                <w:lang w:bidi="ar"/>
              </w:rPr>
              <w:t xml:space="preserve">实时显示</w:t>
            </w:r>
            <w:r>
              <w:rPr>
                <w:rFonts w:hint="eastAsia" w:ascii="宋体" w:hAnsi="宋体" w:eastAsia="宋体" w:cs="宋体"/>
                <w:b w:val="0"/>
                <w:bCs w:val="0"/>
                <w:color w:val="auto"/>
                <w:sz w:val="24"/>
                <w:szCs w:val="24"/>
                <w:highlight w:val="none"/>
                <w:lang w:val="en-US" w:eastAsia="zh-CN" w:bidi="ar"/>
              </w:rPr>
              <w:t xml:space="preserve">室内</w:t>
            </w:r>
            <w:r>
              <w:rPr>
                <w:rFonts w:hint="eastAsia" w:ascii="宋体" w:hAnsi="宋体" w:eastAsia="宋体" w:cs="宋体"/>
                <w:b w:val="0"/>
                <w:bCs w:val="0"/>
                <w:color w:val="auto"/>
                <w:sz w:val="24"/>
                <w:szCs w:val="24"/>
                <w:highlight w:val="none"/>
              </w:rPr>
              <w:t xml:space="preserve">烟雾浓度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二氧化碳浓度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甲醛浓度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TVOC</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即总挥发性有机物</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shd w:val="clear" w:color="auto" w:fill="ffffff"/>
              </w:rPr>
              <w:t xml:space="preserve">PM2.5</w:t>
            </w:r>
            <w:r>
              <w:rPr>
                <w:rFonts w:hint="eastAsia" w:ascii="宋体" w:hAnsi="宋体" w:eastAsia="宋体" w:cs="宋体"/>
                <w:b w:val="0"/>
                <w:bCs w:val="0"/>
                <w:color w:val="auto"/>
                <w:sz w:val="24"/>
                <w:szCs w:val="24"/>
                <w:highlight w:val="none"/>
              </w:rPr>
              <w:t xml:space="preserve">浓度</w:t>
            </w:r>
            <w:r>
              <w:rPr>
                <w:rFonts w:hint="eastAsia" w:ascii="宋体" w:hAnsi="宋体" w:eastAsia="宋体" w:cs="宋体"/>
                <w:b w:val="0"/>
                <w:bCs w:val="0"/>
                <w:color w:val="auto"/>
                <w:sz w:val="24"/>
                <w:szCs w:val="24"/>
                <w:highlight w:val="none"/>
                <w:lang w:val="en-US" w:eastAsia="zh-CN" w:bidi="ar"/>
              </w:rPr>
              <w:t xml:space="preserve">数值的变化</w:t>
            </w:r>
            <w:r>
              <w:rPr>
                <w:rFonts w:hint="eastAsia" w:ascii="宋体" w:hAnsi="宋体" w:eastAsia="宋体" w:cs="宋体"/>
                <w:b w:val="0"/>
                <w:bCs w:val="0"/>
                <w:color w:val="auto"/>
                <w:sz w:val="24"/>
                <w:szCs w:val="24"/>
                <w:highlight w:val="none"/>
                <w:lang w:bidi="ar"/>
              </w:rPr>
              <w:t xml:space="preserve">，</w:t>
            </w:r>
            <w:r>
              <w:rPr>
                <w:rFonts w:hint="eastAsia" w:ascii="宋体" w:hAnsi="宋体" w:eastAsia="宋体" w:cs="宋体"/>
                <w:b w:val="0"/>
                <w:bCs w:val="0"/>
                <w:color w:val="auto"/>
                <w:sz w:val="24"/>
                <w:szCs w:val="24"/>
                <w:highlight w:val="none"/>
                <w:lang w:eastAsia="zh-CN" w:bidi="ar"/>
              </w:rPr>
              <w:t xml:space="preserve">并</w:t>
            </w:r>
            <w:r>
              <w:rPr>
                <w:rFonts w:hint="eastAsia" w:ascii="宋体" w:hAnsi="宋体" w:eastAsia="宋体" w:cs="宋体"/>
                <w:b w:val="0"/>
                <w:bCs w:val="0"/>
                <w:color w:val="auto"/>
                <w:sz w:val="24"/>
                <w:szCs w:val="24"/>
                <w:highlight w:val="none"/>
                <w:lang w:val="en-US" w:eastAsia="zh-CN" w:bidi="ar"/>
              </w:rPr>
              <w:t xml:space="preserve">可</w:t>
            </w:r>
            <w:r>
              <w:rPr>
                <w:rFonts w:hint="eastAsia" w:ascii="宋体" w:hAnsi="宋体" w:eastAsia="宋体" w:cs="宋体"/>
                <w:b w:val="0"/>
                <w:bCs w:val="0"/>
                <w:color w:val="auto"/>
                <w:sz w:val="24"/>
                <w:szCs w:val="24"/>
                <w:highlight w:val="none"/>
                <w:lang w:eastAsia="zh-CN" w:bidi="ar"/>
              </w:rPr>
              <w:t xml:space="preserve">将监测到的</w:t>
            </w:r>
            <w:r>
              <w:rPr>
                <w:rFonts w:hint="eastAsia" w:ascii="宋体" w:hAnsi="宋体" w:eastAsia="宋体" w:cs="宋体"/>
                <w:b w:val="0"/>
                <w:bCs w:val="0"/>
                <w:color w:val="auto"/>
                <w:sz w:val="24"/>
                <w:szCs w:val="24"/>
                <w:highlight w:val="none"/>
                <w:lang w:val="en-US" w:eastAsia="zh-CN" w:bidi="ar"/>
              </w:rPr>
              <w:t xml:space="preserve">各项数值</w:t>
            </w:r>
            <w:r>
              <w:rPr>
                <w:rFonts w:hint="eastAsia" w:ascii="宋体" w:hAnsi="宋体" w:eastAsia="宋体" w:cs="宋体"/>
                <w:b w:val="0"/>
                <w:bCs w:val="0"/>
                <w:color w:val="auto"/>
                <w:sz w:val="24"/>
                <w:szCs w:val="24"/>
                <w:highlight w:val="none"/>
                <w:lang w:eastAsia="zh-CN" w:bidi="ar"/>
              </w:rPr>
              <w:t xml:space="preserve">实时</w:t>
            </w:r>
            <w:r>
              <w:rPr>
                <w:rFonts w:hint="eastAsia" w:ascii="宋体" w:hAnsi="宋体" w:eastAsia="宋体" w:cs="宋体"/>
                <w:b w:val="0"/>
                <w:bCs w:val="0"/>
                <w:color w:val="auto"/>
                <w:sz w:val="24"/>
                <w:szCs w:val="24"/>
                <w:highlight w:val="none"/>
              </w:rPr>
              <w:t xml:space="preserve">显示在屏幕上</w:t>
            </w:r>
            <w:r>
              <w:rPr>
                <w:rFonts w:hint="eastAsia" w:ascii="宋体" w:hAnsi="宋体" w:eastAsia="宋体" w:cs="宋体"/>
                <w:b w:val="0"/>
                <w:bCs w:val="0"/>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铝合金万向抽风装置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材质：采用铝合金材质，表面阿克苏环氧树脂粉</w:t>
            </w:r>
            <w:r>
              <w:rPr>
                <w:rFonts w:hint="eastAsia" w:ascii="宋体" w:hAnsi="宋体" w:eastAsia="宋体" w:cs="宋体"/>
                <w:color w:val="auto"/>
                <w:sz w:val="24"/>
                <w:szCs w:val="24"/>
                <w:highlight w:val="none"/>
                <w:lang w:val="en-US" w:eastAsia="zh-CN" w:bidi="ar"/>
              </w:rPr>
              <w:t xml:space="preserve">末</w:t>
            </w:r>
            <w:r>
              <w:rPr>
                <w:rFonts w:hint="eastAsia" w:ascii="宋体" w:hAnsi="宋体" w:eastAsia="宋体" w:cs="宋体"/>
                <w:color w:val="auto"/>
                <w:sz w:val="24"/>
                <w:szCs w:val="24"/>
                <w:highlight w:val="none"/>
                <w:lang w:bidi="ar"/>
              </w:rPr>
              <w:t xml:space="preserve">静电喷涂，经过氧化处理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关节：高密度PP材质，可360旋转调节方向。关节及密封圈：高密度橡胶材质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关节连接杆：304不锈钢</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关节松紧旋钮：全铜材质，内嵌不锈钢轴承，</w:t>
            </w:r>
            <w:r>
              <w:rPr>
                <w:rFonts w:hint="eastAsia" w:ascii="宋体" w:hAnsi="宋体" w:eastAsia="宋体" w:cs="宋体"/>
                <w:color w:val="auto"/>
                <w:sz w:val="24"/>
                <w:szCs w:val="24"/>
                <w:highlight w:val="none"/>
                <w:lang w:val="en-US" w:eastAsia="zh-CN" w:bidi="ar"/>
              </w:rPr>
              <w:t xml:space="preserve">由</w:t>
            </w:r>
            <w:r>
              <w:rPr>
                <w:rFonts w:hint="eastAsia" w:ascii="宋体" w:hAnsi="宋体" w:eastAsia="宋体" w:cs="宋体"/>
                <w:color w:val="auto"/>
                <w:sz w:val="24"/>
                <w:szCs w:val="24"/>
                <w:highlight w:val="none"/>
                <w:lang w:bidi="ar"/>
              </w:rPr>
              <w:t xml:space="preserve">关节连接杆锁合</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气流调节阀：手动调节外部阀门旋钮，控制进入之气流量</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拱形／杯形集气罩：高密度PP/PC材质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伸缩导管：75mm(±</w:t>
            </w:r>
            <w:r>
              <w:rPr>
                <w:rFonts w:hint="eastAsia" w:ascii="宋体" w:hAnsi="宋体" w:eastAsia="宋体" w:cs="宋体"/>
                <w:color w:val="auto"/>
                <w:sz w:val="24"/>
                <w:szCs w:val="24"/>
                <w:highlight w:val="none"/>
                <w:lang w:val="en-US" w:eastAsia="zh-CN" w:bidi="ar"/>
              </w:rPr>
              <w:t xml:space="preserve">0.5</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铝</w:t>
            </w:r>
            <w:r>
              <w:rPr>
                <w:rFonts w:hint="eastAsia" w:ascii="宋体" w:hAnsi="宋体" w:eastAsia="宋体" w:cs="宋体"/>
                <w:color w:val="auto"/>
                <w:sz w:val="24"/>
                <w:szCs w:val="24"/>
                <w:highlight w:val="none"/>
                <w:lang w:bidi="ar"/>
              </w:rPr>
              <w:t xml:space="preserve">合金管</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独有360旋转装置：以固定架为中心最大活动半径可达1600mm</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万向吸风罩底座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固定底座：镁硅铝合金，拆装方便。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学生端万向抽风装置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关节：高密度PP材质表面磨砂，可360°旋转调节方向。</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关节密封圈：高密度橡胶</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在关节之间随着旋钮压力加大而产生阻尼效果。</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关节连接杆：304不锈钢双头锁杆。</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关节盖：高密度PP材质表面磨砂。</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关节松紧</w:t>
            </w:r>
            <w:r>
              <w:rPr>
                <w:rFonts w:hint="eastAsia" w:ascii="宋体" w:hAnsi="宋体" w:eastAsia="宋体" w:cs="宋体"/>
                <w:color w:val="auto"/>
                <w:sz w:val="24"/>
                <w:szCs w:val="24"/>
                <w:highlight w:val="none"/>
                <w:lang w:val="en-US" w:eastAsia="zh-CN" w:bidi="ar"/>
              </w:rPr>
              <w:t xml:space="preserve">旋</w:t>
            </w:r>
            <w:r>
              <w:rPr>
                <w:rFonts w:hint="eastAsia" w:ascii="宋体" w:hAnsi="宋体" w:eastAsia="宋体" w:cs="宋体"/>
                <w:color w:val="auto"/>
                <w:sz w:val="24"/>
                <w:szCs w:val="24"/>
                <w:highlight w:val="none"/>
                <w:lang w:bidi="ar"/>
              </w:rPr>
              <w:t xml:space="preserve">钮：高密度PP材质，内置微形平面推力不锈钢轴承，与关节连接杆锁合。</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伸缩导管：4节直径</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50mm的6系专业抗氧化抗腐蚀的镁硅铝合金，表面做特氟龙表面处理。</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扭簧：使用90度的直径</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4mm专用弹簧钢抗氧化处理，防止吸风罩整体滑下。</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8.安装后可根据使用需要达到三维360度任意转停。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b w:val="0"/>
                <w:bCs w:val="0"/>
                <w:color w:val="auto"/>
                <w:sz w:val="24"/>
                <w:szCs w:val="24"/>
                <w:highlight w:val="none"/>
                <w:lang w:bidi="ar"/>
              </w:rPr>
              <w:t xml:space="preserve">采用标准模块化组成，1200*550*195mm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b w:val="0"/>
                <w:bCs w:val="0"/>
                <w:color w:val="auto"/>
                <w:sz w:val="24"/>
                <w:szCs w:val="24"/>
                <w:highlight w:val="none"/>
                <w:lang w:bidi="ar"/>
              </w:rPr>
              <w:t xml:space="preserve">为一组；外形及材质：主框架采用航空飞碟式设计1.8mm-3mm厚铝合金模具成型表面经环氧树脂粉末喷涂高温固化处理，舱体下部采用镀锌钢板配色成型，左右装饰条采用铝合金模具型材，表面经环氧树脂粉末喷涂高温固化处理。</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48</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室内外行程通风系统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采用实验室专用防腐蚀材质管道，整体组装成型，具有整体结构性能好、严密性高等优点。同时具有耐酸碱性能。规格：定制。管卡采用碳钢制作，具有耐腐蚀、防火、防潮等功能。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48</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风机平台</w:t>
            </w:r>
            <w:r>
              <w:rPr>
                <w:rFonts w:hint="eastAsia" w:ascii="宋体" w:hAnsi="宋体" w:eastAsia="宋体" w:cs="宋体"/>
                <w:color w:val="auto"/>
                <w:sz w:val="24"/>
                <w:szCs w:val="24"/>
                <w:highlight w:val="none"/>
                <w:lang w:val="en-US" w:eastAsia="zh-CN" w:bidi="ar"/>
              </w:rPr>
              <w:t xml:space="preserve">预制块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尺寸规格：1200*1200*300mm；</w:t>
            </w:r>
            <w:r>
              <w:rPr>
                <w:rStyle w:val="670"/>
                <w:rFonts w:hint="eastAsia" w:ascii="宋体" w:hAnsi="宋体" w:eastAsia="宋体" w:cs="宋体"/>
                <w:color w:val="auto"/>
                <w:sz w:val="24"/>
                <w:szCs w:val="24"/>
                <w:highlight w:val="none"/>
                <w:lang w:val="en-US" w:eastAsia="zh-CN" w:bidi="ar"/>
              </w:rPr>
              <w:t xml:space="preserve">按比例布置钢筋网，</w:t>
            </w:r>
            <w:r>
              <w:rPr>
                <w:rStyle w:val="670"/>
                <w:rFonts w:hint="eastAsia" w:ascii="宋体" w:hAnsi="宋体" w:eastAsia="宋体" w:cs="宋体"/>
                <w:color w:val="auto"/>
                <w:sz w:val="24"/>
                <w:szCs w:val="24"/>
                <w:highlight w:val="none"/>
                <w:lang w:bidi="ar"/>
              </w:rPr>
              <w:t xml:space="preserve">混凝土浇筑，上顶面和四</w:t>
            </w:r>
            <w:r>
              <w:rPr>
                <w:rStyle w:val="670"/>
                <w:rFonts w:hint="eastAsia" w:ascii="宋体" w:hAnsi="宋体" w:eastAsia="宋体" w:cs="宋体"/>
                <w:color w:val="auto"/>
                <w:sz w:val="24"/>
                <w:szCs w:val="24"/>
                <w:highlight w:val="none"/>
                <w:lang w:val="en-US" w:eastAsia="zh-CN" w:bidi="ar"/>
              </w:rPr>
              <w:t xml:space="preserve">侧面</w:t>
            </w:r>
            <w:r>
              <w:rPr>
                <w:rStyle w:val="670"/>
                <w:rFonts w:hint="eastAsia" w:ascii="宋体" w:hAnsi="宋体" w:eastAsia="宋体" w:cs="宋体"/>
                <w:color w:val="auto"/>
                <w:sz w:val="24"/>
                <w:szCs w:val="24"/>
                <w:highlight w:val="none"/>
                <w:lang w:bidi="ar"/>
              </w:rPr>
              <w:t xml:space="preserve">抹平，收光。投标人需自行现场勘察测量，中标后造价不作另外增加；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48</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防腐离心风机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节能环保离心风机，</w:t>
            </w:r>
            <w:r>
              <w:rPr>
                <w:rStyle w:val="668"/>
                <w:rFonts w:hint="eastAsia" w:ascii="宋体" w:hAnsi="宋体" w:eastAsia="宋体" w:cs="宋体"/>
                <w:b w:val="0"/>
                <w:bCs w:val="0"/>
                <w:color w:val="auto"/>
                <w:sz w:val="24"/>
                <w:szCs w:val="24"/>
                <w:highlight w:val="none"/>
                <w:lang w:bidi="ar"/>
              </w:rPr>
              <w:t xml:space="preserve">能效</w:t>
            </w:r>
            <w:r>
              <w:rPr>
                <w:rStyle w:val="668"/>
                <w:rFonts w:hint="eastAsia" w:ascii="宋体" w:hAnsi="宋体" w:eastAsia="宋体" w:cs="宋体"/>
                <w:b w:val="0"/>
                <w:bCs w:val="0"/>
                <w:color w:val="auto"/>
                <w:sz w:val="24"/>
                <w:szCs w:val="24"/>
                <w:highlight w:val="none"/>
                <w:lang w:eastAsia="zh-CN" w:bidi="ar"/>
              </w:rPr>
              <w:t xml:space="preserve">等级不低于</w:t>
            </w:r>
            <w:r>
              <w:rPr>
                <w:rStyle w:val="670"/>
                <w:rFonts w:hint="eastAsia" w:ascii="宋体" w:hAnsi="宋体" w:eastAsia="宋体" w:cs="宋体"/>
                <w:b w:val="0"/>
                <w:bCs w:val="0"/>
                <w:color w:val="auto"/>
                <w:sz w:val="24"/>
                <w:szCs w:val="24"/>
                <w:highlight w:val="none"/>
                <w:lang w:val="en-US" w:eastAsia="zh-CN" w:bidi="ar"/>
              </w:rPr>
              <w:t xml:space="preserve">2</w:t>
            </w:r>
            <w:r>
              <w:rPr>
                <w:rStyle w:val="670"/>
                <w:rFonts w:hint="eastAsia" w:ascii="宋体" w:hAnsi="宋体" w:eastAsia="宋体" w:cs="宋体"/>
                <w:color w:val="auto"/>
                <w:sz w:val="24"/>
                <w:szCs w:val="24"/>
                <w:highlight w:val="none"/>
                <w:lang w:bidi="ar"/>
              </w:rPr>
              <w:t xml:space="preserve">级。风机效率满足≥78%；</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70"/>
                <w:rFonts w:hint="eastAsia" w:ascii="宋体" w:hAnsi="宋体" w:eastAsia="宋体" w:cs="宋体"/>
                <w:color w:val="auto"/>
                <w:sz w:val="24"/>
                <w:szCs w:val="24"/>
                <w:highlight w:val="none"/>
                <w:lang w:bidi="ar"/>
              </w:rPr>
              <w:t xml:space="preserve">功率：5.5KW。流量：4012-7419m3/h。风压：2014-1320Pa。转速：2900r/min。噪音：≤55dB(A)。</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70"/>
                <w:rFonts w:hint="eastAsia" w:ascii="宋体" w:hAnsi="宋体" w:eastAsia="宋体" w:cs="宋体"/>
                <w:color w:val="auto"/>
                <w:sz w:val="24"/>
                <w:szCs w:val="24"/>
                <w:highlight w:val="none"/>
                <w:lang w:bidi="ar"/>
              </w:rPr>
              <w:t xml:space="preserve">外壳材质：FRP耐酸碱乙烯基酯树脂制作。</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rPr>
              <w:t xml:space="preserve">（3）</w:t>
            </w:r>
            <w:r>
              <w:rPr>
                <w:rStyle w:val="670"/>
                <w:rFonts w:hint="eastAsia" w:ascii="宋体" w:hAnsi="宋体" w:eastAsia="宋体" w:cs="宋体"/>
                <w:color w:val="auto"/>
                <w:sz w:val="24"/>
                <w:szCs w:val="24"/>
                <w:highlight w:val="none"/>
                <w:lang w:bidi="ar"/>
              </w:rPr>
              <w:t xml:space="preserve">叶轮材质：FRP耐酸碱乙烯基酯树脂制作。</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Style w:val="670"/>
                <w:rFonts w:hint="eastAsia" w:ascii="宋体" w:hAnsi="宋体" w:eastAsia="宋体" w:cs="宋体"/>
                <w:color w:val="auto"/>
                <w:sz w:val="24"/>
                <w:szCs w:val="24"/>
                <w:highlight w:val="none"/>
                <w:lang w:bidi="ar"/>
              </w:rPr>
              <w:t xml:space="preserve">马达电源：3相、380V、50Hz、IP55、F级绝缘 。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48</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规    格：3x4+2x2.5mm²。</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线芯材质：高纯度铜，无氧化铜芯。</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绝缘护套：耐磨、耐老化、耐腐蚀、柔软。橡皮绝缘。</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标称截面：4mm²。</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电压等级：中、低压电力电缆（35千伏及以下）。                                               6、电源线。</w:t>
            </w:r>
            <w:r/>
          </w:p>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智能摇臂升降系统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动力采用为220V直流减速推杠电机，连接杆采用DN60*1.8mm专用铝合金模具一体成型，内部水电分离，功能模块采用模具一体成型，形状为椭圆形设计，功能模块可安装高低压电源（低压电源为交直流，可以显示交直流电压）、急停开关，可选配网络及上下水模块，同时可以扩展煤气等模块。系统自带障碍物保护功能，当摇臂在运动的过程中遇到障碍物时会自动复位；摇臂在运动的过程中供应模块的电源处于断电状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自动给排水系统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ind w:firstLine="420"/>
              <w:jc w:val="left"/>
              <w:pageBreakBefore w:val="0"/>
              <w:spacing w:line="480" w:lineRule="exact"/>
              <w:widowControl/>
              <w:rPr>
                <w:rFonts w:hint="eastAsia" w:ascii="宋体" w:hAnsi="宋体" w:eastAsia="宋体" w:cs="宋体"/>
                <w:color w:val="auto"/>
                <w:sz w:val="24"/>
                <w:szCs w:val="24"/>
                <w:highlight w:val="none"/>
                <w:lang w:val="en-US" w:eastAsia="zh-CN"/>
              </w:rPr>
            </w:pPr>
            <w:r>
              <w:rPr>
                <w:rStyle w:val="668"/>
                <w:rFonts w:hint="eastAsia" w:ascii="宋体" w:hAnsi="宋体" w:eastAsia="宋体" w:cs="宋体"/>
                <w:color w:val="auto"/>
                <w:sz w:val="24"/>
                <w:szCs w:val="24"/>
                <w:highlight w:val="none"/>
                <w:lang w:bidi="ar"/>
              </w:rPr>
              <w:t xml:space="preserve">水槽柜内设自动</w:t>
            </w:r>
            <w:r>
              <w:rPr>
                <w:rStyle w:val="668"/>
                <w:rFonts w:hint="eastAsia" w:ascii="宋体" w:hAnsi="宋体" w:eastAsia="宋体" w:cs="宋体"/>
                <w:color w:val="auto"/>
                <w:sz w:val="24"/>
                <w:szCs w:val="24"/>
                <w:highlight w:val="none"/>
                <w:lang w:eastAsia="zh-CN" w:bidi="ar"/>
              </w:rPr>
              <w:t xml:space="preserve">给</w:t>
            </w:r>
            <w:r>
              <w:rPr>
                <w:rStyle w:val="668"/>
                <w:rFonts w:hint="eastAsia" w:ascii="宋体" w:hAnsi="宋体" w:eastAsia="宋体" w:cs="宋体"/>
                <w:color w:val="auto"/>
                <w:sz w:val="24"/>
                <w:szCs w:val="24"/>
                <w:highlight w:val="none"/>
                <w:lang w:bidi="ar"/>
              </w:rPr>
              <w:t xml:space="preserve">排水系统装置，自动排水模块1组、水模拟量控制器1组、电源控制器1套、水泵一个，自动保护系统1组</w:t>
            </w:r>
            <w:r>
              <w:rPr>
                <w:rStyle w:val="668"/>
                <w:rFonts w:hint="eastAsia" w:ascii="宋体" w:hAnsi="宋体" w:eastAsia="宋体" w:cs="宋体"/>
                <w:color w:val="auto"/>
                <w:sz w:val="24"/>
                <w:szCs w:val="24"/>
                <w:highlight w:val="none"/>
                <w:lang w:eastAsia="zh-CN" w:bidi="ar"/>
              </w:rPr>
              <w:t xml:space="preserve">，储水箱</w:t>
            </w:r>
            <w:r>
              <w:rPr>
                <w:rStyle w:val="668"/>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eastAsia="zh-CN" w:bidi="ar"/>
              </w:rPr>
              <w:t xml:space="preserve">个，储水箱具有双重过滤装置，自动供水管路一条，</w:t>
            </w:r>
            <w:r>
              <w:rPr>
                <w:rStyle w:val="670"/>
                <w:rFonts w:hint="eastAsia" w:ascii="宋体" w:hAnsi="宋体" w:eastAsia="宋体" w:cs="宋体"/>
                <w:color w:val="auto"/>
                <w:sz w:val="24"/>
                <w:szCs w:val="24"/>
                <w:highlight w:val="none"/>
                <w:lang w:bidi="ar"/>
              </w:rPr>
              <w:t xml:space="preserve">采用</w:t>
            </w:r>
            <w:r>
              <w:rPr>
                <w:rStyle w:val="670"/>
                <w:rFonts w:hint="eastAsia" w:ascii="宋体" w:hAnsi="宋体" w:eastAsia="宋体" w:cs="宋体"/>
                <w:color w:val="auto"/>
                <w:sz w:val="24"/>
                <w:szCs w:val="24"/>
                <w:highlight w:val="none"/>
                <w:lang w:val="en-US" w:eastAsia="zh-CN" w:bidi="ar"/>
              </w:rPr>
              <w:t xml:space="preserve">PP</w:t>
            </w:r>
            <w:r>
              <w:rPr>
                <w:rStyle w:val="670"/>
                <w:rFonts w:hint="eastAsia" w:ascii="宋体" w:hAnsi="宋体" w:eastAsia="宋体" w:cs="宋体"/>
                <w:color w:val="auto"/>
                <w:sz w:val="24"/>
                <w:szCs w:val="24"/>
                <w:highlight w:val="none"/>
                <w:lang w:bidi="ar"/>
              </w:rPr>
              <w:t xml:space="preserve">材质，具有耐酸碱，拔插轻松，不生锈；即插即用</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电机功率：94瓦，漆包线铸铁机壳，开口流量：15升/每分钟，电压：24V ，直流电流：2.5A，最大电流：4.0A，运行压力：3.5公斤。所有排水由智能化控制系统集中控制，</w:t>
            </w:r>
            <w:r>
              <w:rPr>
                <w:rFonts w:hint="eastAsia" w:ascii="宋体" w:hAnsi="宋体" w:eastAsia="宋体" w:cs="宋体"/>
                <w:color w:val="auto"/>
                <w:sz w:val="24"/>
                <w:szCs w:val="24"/>
                <w:highlight w:val="none"/>
              </w:rPr>
              <w:t xml:space="preserve">当污水桶的水位达到</w:t>
            </w:r>
            <w:r>
              <w:rPr>
                <w:rFonts w:hint="eastAsia" w:ascii="宋体" w:hAnsi="宋体" w:eastAsia="宋体" w:cs="宋体"/>
                <w:b/>
                <w:bCs/>
                <w:color w:val="auto"/>
                <w:sz w:val="24"/>
                <w:szCs w:val="24"/>
                <w:highlight w:val="none"/>
                <w:lang w:eastAsia="zh-CN"/>
              </w:rPr>
              <w:t xml:space="preserve">设</w:t>
            </w:r>
            <w:r>
              <w:rPr>
                <w:rFonts w:hint="eastAsia" w:ascii="宋体" w:hAnsi="宋体" w:eastAsia="宋体" w:cs="宋体"/>
                <w:color w:val="auto"/>
                <w:sz w:val="24"/>
                <w:szCs w:val="24"/>
                <w:highlight w:val="none"/>
              </w:rPr>
              <w:t xml:space="preserve">定高水位时，</w:t>
            </w:r>
            <w:r>
              <w:rPr>
                <w:rFonts w:hint="eastAsia" w:ascii="宋体" w:hAnsi="宋体" w:eastAsia="宋体" w:cs="宋体"/>
                <w:color w:val="auto"/>
                <w:sz w:val="24"/>
                <w:szCs w:val="24"/>
                <w:highlight w:val="none"/>
                <w:lang w:eastAsia="zh-CN"/>
              </w:rPr>
              <w:t xml:space="preserve">水泵自动开启排水，</w:t>
            </w:r>
            <w:r>
              <w:rPr>
                <w:rStyle w:val="668"/>
                <w:rFonts w:hint="eastAsia" w:ascii="宋体" w:hAnsi="宋体" w:eastAsia="宋体" w:cs="宋体"/>
                <w:color w:val="auto"/>
                <w:sz w:val="24"/>
                <w:szCs w:val="24"/>
                <w:highlight w:val="none"/>
                <w:lang w:bidi="ar"/>
              </w:rPr>
              <w:t xml:space="preserve">污水经过连接管排至顶部排水管总管后流出，污水排</w:t>
            </w:r>
            <w:r>
              <w:rPr>
                <w:rStyle w:val="668"/>
                <w:rFonts w:hint="eastAsia" w:ascii="宋体" w:hAnsi="宋体" w:eastAsia="宋体" w:cs="宋体"/>
                <w:color w:val="auto"/>
                <w:sz w:val="24"/>
                <w:szCs w:val="24"/>
                <w:highlight w:val="none"/>
                <w:lang w:eastAsia="zh-CN" w:bidi="ar"/>
              </w:rPr>
              <w:t xml:space="preserve">至设定的低水位时</w:t>
            </w:r>
            <w:r>
              <w:rPr>
                <w:rStyle w:val="668"/>
                <w:rFonts w:hint="eastAsia" w:ascii="宋体" w:hAnsi="宋体" w:eastAsia="宋体" w:cs="宋体"/>
                <w:color w:val="auto"/>
                <w:sz w:val="24"/>
                <w:szCs w:val="24"/>
                <w:highlight w:val="none"/>
                <w:lang w:bidi="ar"/>
              </w:rPr>
              <w:t xml:space="preserve">排水系统自动关闭</w:t>
            </w:r>
            <w:r>
              <w:rPr>
                <w:rStyle w:val="668"/>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吊装支架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采用专业连接件、直角座、龙骨架连接件、吊装挂件、安装连接板等。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电源供应模块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220V电源供应模块：接收智能化控制系统控制，内含5孔插座。可以分组或独立控制电源供给。0-24V电源供应模块：                                                                 1</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教师主控型，学生低压电源都可接收主控电源发送的锁定信号，在“锁定”字样显示后，学生接收老师输送的设定电源电压，教师锁定时,学生自己无法操作，这样可避免学生的误操作。可以分组或独立控制；</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学生电源采用耐磨、耐腐蚀、耐高温的PC亮光薄膜面板，学生电源的控制采用按钮式按键，可以随意设置电压，贴片元件生产技术，微电脑控制，采用4寸液晶显示电源学生交直流电压 ；</w:t>
            </w:r>
            <w:r/>
          </w:p>
          <w:p>
            <w:pPr>
              <w:numPr>
                <w:ilvl w:val="-1"/>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3</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学生交流电源通过上下键0～24V电压，最小调节单元可达1V,额定电流2A； </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学生直流电源也是通过上下键选取，调节范围为1.5～24V，分辨率可达0.1V,额定电流2A。当学生按举手按钮时，教师控制端语音播报定位学生位置序号。485模块:采用485通信方式进行通讯;网口采用RJ-45网络接口;USB5V输出;额定电流750MA。</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双封闭接头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双封闭接头采用PVC材质，具有耐酸碱，拔插轻松，不生锈；即插即用，具有高密封性能，即使在供水排水工作时，随时拔掉接口不会有任何滴漏现象。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智能照明</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尺寸：1270*60mm; 接收智能化控制系统控制，采用嵌入式12WLED灯珠，照明亮度4000K 1140lm设计安装磨砂透明均光板，不仅能使光线扩散均匀更能起到安全防护作用。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49</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废水存储</w:t>
            </w:r>
            <w:r>
              <w:rPr>
                <w:rFonts w:hint="eastAsia" w:ascii="宋体" w:hAnsi="宋体" w:eastAsia="宋体" w:cs="宋体"/>
                <w:color w:val="auto"/>
                <w:sz w:val="24"/>
                <w:szCs w:val="24"/>
                <w:highlight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 PP 材质存储设备</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尺寸不小于330*250*245</w:t>
            </w:r>
            <w:r>
              <w:rPr>
                <w:rFonts w:hint="eastAsia" w:ascii="宋体" w:hAnsi="宋体" w:eastAsia="宋体" w:cs="宋体"/>
                <w:color w:val="auto"/>
                <w:sz w:val="24"/>
                <w:szCs w:val="24"/>
                <w:highlight w:val="none"/>
                <w:lang w:val="en-US" w:eastAsia="zh-CN" w:bidi="ar"/>
              </w:rPr>
              <w:t xml:space="preserve">mm</w:t>
            </w:r>
            <w:r>
              <w:rPr>
                <w:rFonts w:hint="eastAsia" w:ascii="宋体" w:hAnsi="宋体" w:eastAsia="宋体" w:cs="宋体"/>
                <w:color w:val="auto"/>
                <w:sz w:val="24"/>
                <w:szCs w:val="24"/>
                <w:highlight w:val="none"/>
                <w:lang w:bidi="ar"/>
              </w:rPr>
              <w:t xml:space="preserve">，具有耐腐蚀，耐酸碱、耐有机溶剂、耐紫外线等特点。</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49</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给水主管选用φ20-32mmPP-R给水管，模块化设计，每组模块间采用活接式连接，方便安装、检修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引水至教室</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49</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排水管选用加厚φ50-75mmPVC-U管（具有防酸、防碱、耐腐蚀功能），模块化设计，每组模块间采用活接式连接，方便安装、检修。</w:t>
            </w:r>
            <w:r>
              <w:rPr>
                <w:rStyle w:val="669"/>
                <w:rFonts w:hint="eastAsia" w:ascii="宋体" w:hAnsi="宋体" w:eastAsia="宋体" w:cs="宋体"/>
                <w:b w:val="0"/>
                <w:bCs w:val="0"/>
                <w:color w:val="auto"/>
                <w:sz w:val="24"/>
                <w:szCs w:val="24"/>
                <w:highlight w:val="none"/>
                <w:lang w:bidi="ar"/>
              </w:rPr>
              <w:t xml:space="preserve">（</w:t>
            </w:r>
            <w:r>
              <w:rPr>
                <w:rStyle w:val="669"/>
                <w:rFonts w:hint="eastAsia" w:ascii="宋体" w:hAnsi="宋体" w:eastAsia="宋体" w:cs="宋体"/>
                <w:b/>
                <w:bCs/>
                <w:color w:val="auto"/>
                <w:sz w:val="24"/>
                <w:szCs w:val="24"/>
                <w:highlight w:val="none"/>
                <w:lang w:val="en-US" w:eastAsia="zh-CN" w:bidi="ar"/>
              </w:rPr>
              <w:t xml:space="preserve">含</w:t>
            </w:r>
            <w:r>
              <w:rPr>
                <w:rStyle w:val="669"/>
                <w:rFonts w:hint="eastAsia" w:ascii="宋体" w:hAnsi="宋体" w:eastAsia="宋体" w:cs="宋体"/>
                <w:b w:val="0"/>
                <w:bCs w:val="0"/>
                <w:color w:val="auto"/>
                <w:sz w:val="24"/>
                <w:szCs w:val="24"/>
                <w:highlight w:val="none"/>
                <w:lang w:bidi="ar"/>
              </w:rPr>
              <w:t xml:space="preserve">出水至室外</w:t>
            </w:r>
            <w:r>
              <w:rPr>
                <w:rStyle w:val="669"/>
                <w:rFonts w:hint="eastAsia" w:ascii="宋体" w:hAnsi="宋体" w:eastAsia="宋体" w:cs="宋体"/>
                <w:b w:val="0"/>
                <w:bCs w:val="0"/>
                <w:color w:val="auto"/>
                <w:sz w:val="24"/>
                <w:szCs w:val="24"/>
                <w:highlight w:val="none"/>
                <w:lang w:val="en-US" w:eastAsia="zh-CN" w:bidi="ar"/>
              </w:rPr>
              <w:t xml:space="preserve">及其他辅助环节材料</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49</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电源供应线路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模块化设计，每组模块间采用活接式连接，方便安装、检修。采用2.5mm²电线进行系统布线。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智能控制系统线路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模块化设计，每组模块间采用活接式连接，方便安装、检修。采用1.mm²屏蔽电线进行系统布线。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吊装端头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规格：465mm×550mm×200mm；整体采用ABS材料，抗老化、易清洁；模具一体成型，顶端配置装饰条。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采用定制槽钢架点位吊装方式，防止左右晃动，可进行上下平衡调节。经激光切割、数控冲压、便于安装，简洁美观，表面经环氧树脂粉末静电喷涂、高温固化处理，耐腐蚀。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50</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50</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50</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50</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LED黑板灯(固定式通用灯具）</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669"/>
                <w:rFonts w:hint="eastAsia" w:ascii="宋体" w:hAnsi="宋体" w:eastAsia="宋体" w:cs="宋体"/>
                <w:b w:val="0"/>
                <w:bCs w:val="0"/>
                <w:color w:val="auto"/>
                <w:sz w:val="24"/>
                <w:szCs w:val="24"/>
                <w:highlight w:val="none"/>
                <w:lang w:bidi="ar"/>
              </w:rPr>
              <w:t xml:space="preserve">LED黑板灯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为一体式LED灯具，黑板灯整体长度 1100～1250mm；黑板灯外形平整、无凹陷和毛刺，焊缝无透光现象，表面均匀、光洁、无流挂现象；</w:t>
            </w:r>
            <w:r/>
          </w:p>
          <w:p>
            <w:pPr>
              <w:numPr>
                <w:ilvl w:val="0"/>
                <w:numId w:val="0"/>
              </w:num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Style w:val="669"/>
                <w:rFonts w:hint="eastAsia" w:ascii="宋体" w:hAnsi="宋体" w:eastAsia="宋体" w:cs="宋体"/>
                <w:b w:val="0"/>
                <w:bCs w:val="0"/>
                <w:color w:val="auto"/>
                <w:sz w:val="24"/>
                <w:szCs w:val="24"/>
                <w:highlight w:val="none"/>
                <w:lang w:bidi="ar"/>
              </w:rPr>
              <w:t xml:space="preserve">LED黑板灯色温(或相关色温)满足3300K-5500K，显色指数满足Ra≥90，灯具效能（lm/w）≥80，功率（W）≤40，功率因数≥0.95；</w:t>
            </w:r>
            <w:r/>
          </w:p>
          <w:p>
            <w:pPr>
              <w:numPr>
                <w:ilvl w:val="0"/>
                <w:numId w:val="0"/>
              </w:numPr>
              <w:ind w:left="0" w:firstLine="0"/>
              <w:jc w:val="left"/>
              <w:pageBreakBefore w:val="0"/>
              <w:spacing w:line="480" w:lineRule="exact"/>
              <w:widowControl/>
              <w:rPr>
                <w:rFonts w:hint="eastAsia" w:ascii="宋体" w:hAnsi="宋体" w:eastAsia="宋体" w:cs="宋体"/>
                <w:b/>
                <w:bCs/>
                <w:color w:val="auto"/>
                <w:position w:val="0"/>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LED黑板灯(固定式通用灯具）</w:t>
            </w:r>
            <w:r>
              <w:rPr>
                <w:rFonts w:hint="eastAsia" w:ascii="宋体" w:hAnsi="宋体" w:eastAsia="宋体" w:cs="宋体"/>
                <w:bCs/>
                <w:color w:val="auto"/>
                <w:sz w:val="24"/>
                <w:szCs w:val="24"/>
                <w:highlight w:val="none"/>
              </w:rPr>
              <w:t xml:space="preserve">LED灯具产品寿命≥50000h</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bCs/>
                <w:color w:val="auto"/>
                <w:sz w:val="24"/>
                <w:szCs w:val="24"/>
                <w:highlight w:val="none"/>
                <w:lang w:eastAsia="zh-CN" w:bidi="ar-SA"/>
              </w:rPr>
              <w:t xml:space="preserve">（</w:t>
            </w:r>
            <w:r>
              <w:rPr>
                <w:rFonts w:hint="eastAsia" w:ascii="宋体" w:hAnsi="宋体" w:eastAsia="宋体" w:cs="宋体"/>
                <w:b/>
                <w:bCs/>
                <w:color w:val="auto"/>
                <w:sz w:val="24"/>
                <w:szCs w:val="24"/>
                <w:highlight w:val="none"/>
                <w:lang w:val="en-US" w:eastAsia="zh-CN" w:bidi="ar-SA"/>
              </w:rPr>
              <w:t xml:space="preserve">该项检验报告投标时无需提供，</w:t>
            </w:r>
            <w:r>
              <w:rPr>
                <w:rFonts w:hint="eastAsia" w:ascii="宋体" w:hAnsi="宋体" w:eastAsia="宋体" w:cs="宋体"/>
                <w:b/>
                <w:bCs/>
                <w:color w:val="auto"/>
                <w:position w:val="0"/>
                <w:sz w:val="24"/>
                <w:szCs w:val="24"/>
                <w:highlight w:val="none"/>
                <w:lang w:val="en-US" w:eastAsia="zh-CN"/>
              </w:rPr>
              <w:t xml:space="preserve">中标人在中标结果公示结束后15日内必须向采购人提供</w:t>
            </w:r>
            <w:r>
              <w:rPr>
                <w:rStyle w:val="668"/>
                <w:rFonts w:hint="eastAsia" w:ascii="宋体" w:hAnsi="宋体" w:eastAsia="宋体" w:cs="宋体"/>
                <w:b/>
                <w:bCs/>
                <w:color w:val="auto"/>
                <w:sz w:val="24"/>
                <w:szCs w:val="24"/>
                <w:highlight w:val="none"/>
                <w:lang w:eastAsia="zh-CN" w:bidi="ar"/>
              </w:rPr>
              <w:t xml:space="preserve">具备CMA标识</w:t>
            </w:r>
            <w:r>
              <w:rPr>
                <w:rStyle w:val="668"/>
                <w:rFonts w:hint="eastAsia" w:ascii="宋体" w:hAnsi="宋体" w:eastAsia="宋体" w:cs="宋体"/>
                <w:b/>
                <w:bCs/>
                <w:color w:val="auto"/>
                <w:sz w:val="24"/>
                <w:szCs w:val="24"/>
                <w:highlight w:val="none"/>
                <w:lang w:bidi="ar"/>
              </w:rPr>
              <w:t xml:space="preserve">的</w:t>
            </w:r>
            <w:r>
              <w:rPr>
                <w:rStyle w:val="668"/>
                <w:rFonts w:hint="eastAsia" w:ascii="宋体" w:hAnsi="宋体" w:eastAsia="宋体" w:cs="宋体"/>
                <w:b/>
                <w:bCs/>
                <w:color w:val="auto"/>
                <w:sz w:val="24"/>
                <w:szCs w:val="24"/>
                <w:highlight w:val="none"/>
                <w:lang w:eastAsia="zh-CN" w:bidi="ar"/>
              </w:rPr>
              <w:t xml:space="preserve">满足以上技术</w:t>
            </w:r>
            <w:r>
              <w:rPr>
                <w:rStyle w:val="668"/>
                <w:rFonts w:hint="eastAsia" w:ascii="宋体" w:hAnsi="宋体" w:eastAsia="宋体" w:cs="宋体"/>
                <w:b/>
                <w:bCs/>
                <w:color w:val="auto"/>
                <w:sz w:val="24"/>
                <w:szCs w:val="24"/>
                <w:highlight w:val="none"/>
                <w:lang w:val="en-US" w:eastAsia="zh-CN" w:bidi="ar"/>
              </w:rPr>
              <w:t xml:space="preserve">要求</w:t>
            </w:r>
            <w:r>
              <w:rPr>
                <w:rStyle w:val="668"/>
                <w:rFonts w:hint="eastAsia" w:ascii="宋体" w:hAnsi="宋体" w:eastAsia="宋体" w:cs="宋体"/>
                <w:b/>
                <w:bCs/>
                <w:color w:val="auto"/>
                <w:sz w:val="24"/>
                <w:szCs w:val="24"/>
                <w:highlight w:val="none"/>
                <w:lang w:eastAsia="zh-CN" w:bidi="ar"/>
              </w:rPr>
              <w:t xml:space="preserve">的</w:t>
            </w:r>
            <w:r>
              <w:rPr>
                <w:rStyle w:val="668"/>
                <w:rFonts w:hint="eastAsia" w:ascii="宋体" w:hAnsi="宋体" w:eastAsia="宋体" w:cs="宋体"/>
                <w:b/>
                <w:bCs/>
                <w:color w:val="auto"/>
                <w:sz w:val="24"/>
                <w:szCs w:val="24"/>
                <w:highlight w:val="none"/>
                <w:lang w:bidi="ar"/>
              </w:rPr>
              <w:t xml:space="preserve">检测报告</w:t>
            </w:r>
            <w:r>
              <w:rPr>
                <w:rFonts w:hint="eastAsia" w:ascii="宋体" w:hAnsi="宋体" w:eastAsia="宋体" w:cs="宋体"/>
                <w:b/>
                <w:bCs/>
                <w:color w:val="auto"/>
                <w:position w:val="0"/>
                <w:sz w:val="24"/>
                <w:szCs w:val="24"/>
                <w:highlight w:val="none"/>
                <w:lang w:val="en-US" w:eastAsia="zh-CN"/>
              </w:rPr>
              <w:t xml:space="preserve">，否则采购人有权视为中标人放弃中标资格，如给采购人造成了损失，中标人应当对采购人造成的损失予以赔偿）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集成吊顶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主龙骨：轻钢龙骨35mm*1.2mm；副龙骨：三角轻钢龙骨98型；吊杆：镀锌φ6mm全丝集成铝合金扣板：600mm*600mm*0.9mm； 吊杆间距不超过1.2米；主龙骨间距不超过1.2米；副龙骨间距0.6m。（含教室原有照明灯更改位置安装）投标人需自行现场勘察测量，中标后造价不作另外增加；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水磨石地面清理，后铺设地胶。                                                                  2.产品规格：总厚度≥4.5mm,耐磨层厚度≥1.2mm,幅宽1.8m;材料为原生料制品，产品结构从上至下依次PVC耐磨层、稳定层、网格布夹带层、发泡层；</w:t>
            </w:r>
            <w:r/>
          </w:p>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满足地胶技术性能指标要求不低于： （1）.拉伸强度≥2MPa</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（2）.拉断伸长率≥100%</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（3）.球反弹≥90%</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（4）.阻燃性Ⅰ级</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（5）.氯乙烯单体，可溶性铅，可溶性镉未检出</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（6）.挥发物≤50g/m2</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（7）.燃烧性能达到难燃B1级</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（8）.快速变温试验：大于20个循环后，尺寸变化率（横向、纵向）≤0.01%，且样品表面无破损、变形等现象</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（9）.冷热冲击试验：大于20个循环后，拉伸强度变化率≤1%，尺寸变化率（横向、纵向）≤0.01%，且表面不破损、变形、脆裂等现象</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（10）.符合不少于55种邻苯二甲酸酯有害物质未检出</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（11）.耐化学（清洗剂、矿物油）≥5000h后，外观无明显变化，灰卡4-5级</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（12）.耐酸碱（40%氢氧化钠溶液、40%硫酸溶液）≥5000h后，外观无明显变化，灰卡4-5级</w:t>
            </w:r>
            <w:r>
              <w:rPr>
                <w:rStyle w:val="670"/>
                <w:rFonts w:hint="eastAsia" w:ascii="宋体" w:hAnsi="宋体" w:eastAsia="宋体" w:cs="宋体"/>
                <w:color w:val="auto"/>
                <w:sz w:val="24"/>
                <w:szCs w:val="24"/>
                <w:highlight w:val="none"/>
                <w:lang w:bidi="ar"/>
              </w:rPr>
              <w:t xml:space="preserve"> </w:t>
            </w:r>
            <w:r>
              <w:rPr>
                <w:rStyle w:val="670"/>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52</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系统控制安装调试；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给排水安装调试；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照明系统安装调试。                                                                 7</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（五楼西一室）化学实验室部分（实验室拆除及搬运）</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419100" cy="10160"/>
                      <wp:effectExtent l="0" t="0" r="0" b="0"/>
                      <wp:wrapNone/>
                      <wp:docPr id="1" name="图片_9"/>
                      <wp:cNvGraphicFramePr/>
                      <a:graphic xmlns:a="http://schemas.openxmlformats.org/drawingml/2006/main">
                        <a:graphicData uri="http://schemas.openxmlformats.org/drawingml/2006/picture">
                          <pic:pic xmlns:pic="http://schemas.openxmlformats.org/drawingml/2006/picture">
                            <pic:nvPicPr>
                              <pic:cNvPr id="1" name="图片_9"/>
                              <pic:cNvPicPr/>
                              <pic:nvPr/>
                            </pic:nvPicPr>
                            <pic:blipFill>
                              <a:blip r:embed="rId11"/>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1" o:title=""/>
                    </v:shape>
                  </w:pict>
                </mc:Fallback>
              </mc:AlternateContent>
            </w: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19100" cy="10160"/>
                      <wp:effectExtent l="0" t="0" r="0" b="0"/>
                      <wp:wrapNone/>
                      <wp:docPr id="2" name="图片_10"/>
                      <wp:cNvGraphicFramePr/>
                      <a:graphic xmlns:a="http://schemas.openxmlformats.org/drawingml/2006/main">
                        <a:graphicData uri="http://schemas.openxmlformats.org/drawingml/2006/picture">
                          <pic:pic xmlns:pic="http://schemas.openxmlformats.org/drawingml/2006/picture">
                            <pic:nvPicPr>
                              <pic:cNvPr id="2" name="图片_10"/>
                              <pic:cNvPicPr/>
                              <pic:nvPr/>
                            </pic:nvPicPr>
                            <pic:blipFill>
                              <a:blip r:embed="rId12"/>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2" o:title=""/>
                    </v:shape>
                  </w:pict>
                </mc:Fallback>
              </mc:AlternateContent>
            </w:r>
            <w:r>
              <w:rPr>
                <w:rFonts w:hint="eastAsia" w:ascii="宋体" w:hAnsi="宋体" w:eastAsia="宋体" w:cs="宋体"/>
                <w:color w:val="auto"/>
                <w:sz w:val="24"/>
                <w:szCs w:val="24"/>
                <w:highlight w:val="none"/>
                <w:lang w:bidi="ar"/>
              </w:rPr>
              <w:t xml:space="preserve">1、化学实验室拆除</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规格：2800×700×850mm；12.7mm厚实心理化板台面及挡水边拆除；台身铝合金框架及镶嵌板材拆除，演示台控制台抽屉拆除；柜门拆除；抽屉轨道安拆除装；脚垫拆除。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规格：2800×600×780mm；12.7mm厚实心理化板台面及挡水边拆除；台身铝合金框架及镶嵌板材拆除；脚垫拆除。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教师电源控制台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教师控制台电源面板及线路拆除；电源变压系统及线路拆除。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学生电源盒外壳、线路板、控制线路拆除；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水槽拆除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规格：440*330*190mm；ＰＰ材质。ＰＰ水槽拆除。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三联水嘴拆除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整套铜质三联水嘴拆除。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地上部分给排水及配件拆除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15个点位地上给排水水管、角阀等拆除。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地上部分电路拆除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1个教师演示台点位及28个点位学生电源控制线穿线及线路连接。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419100" cy="10160"/>
                      <wp:effectExtent l="0" t="0" r="0" b="0"/>
                      <wp:wrapNone/>
                      <wp:docPr id="3" name="图片_11"/>
                      <wp:cNvGraphicFramePr/>
                      <a:graphic xmlns:a="http://schemas.openxmlformats.org/drawingml/2006/main">
                        <a:graphicData uri="http://schemas.openxmlformats.org/drawingml/2006/picture">
                          <pic:pic xmlns:pic="http://schemas.openxmlformats.org/drawingml/2006/picture">
                            <pic:nvPicPr>
                              <pic:cNvPr id="3" name="图片_11"/>
                              <pic:cNvPicPr/>
                              <pic:nvPr/>
                            </pic:nvPicPr>
                            <pic:blipFill>
                              <a:blip r:embed="rId13"/>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1312;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3" o:title=""/>
                    </v:shape>
                  </w:pict>
                </mc:Fallback>
              </mc:AlternateContent>
            </w: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419100" cy="10160"/>
                      <wp:effectExtent l="0" t="0" r="0" b="0"/>
                      <wp:wrapNone/>
                      <wp:docPr id="4" name="图片_12"/>
                      <wp:cNvGraphicFramePr/>
                      <a:graphic xmlns:a="http://schemas.openxmlformats.org/drawingml/2006/main">
                        <a:graphicData uri="http://schemas.openxmlformats.org/drawingml/2006/picture">
                          <pic:pic xmlns:pic="http://schemas.openxmlformats.org/drawingml/2006/picture">
                            <pic:nvPicPr>
                              <pic:cNvPr id="4" name="图片_12"/>
                              <pic:cNvPicPr/>
                              <pic:nvPr/>
                            </pic:nvPicPr>
                            <pic:blipFill>
                              <a:blip r:embed="rId14"/>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4" o:title=""/>
                    </v:shape>
                  </w:pict>
                </mc:Fallback>
              </mc:AlternateContent>
            </w:r>
            <w:r>
              <w:rPr>
                <w:rFonts w:hint="eastAsia" w:ascii="宋体" w:hAnsi="宋体" w:eastAsia="宋体" w:cs="宋体"/>
                <w:color w:val="auto"/>
                <w:sz w:val="24"/>
                <w:szCs w:val="24"/>
                <w:highlight w:val="none"/>
                <w:lang w:bidi="ar"/>
              </w:rPr>
              <w:t xml:space="preserve">2、化学实验室桌凳等搬运（从5楼搬运至1楼，然后搬运至校园内学校指定存放处）</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规格：2800×700×850mm；12.7mm厚实心理化板台面及挡水边搬运；台身铝合金框架及镶嵌板材搬运，演示台控制台抽屉搬运；柜门搬运；抽屉轨道搬运；脚垫搬运。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规格：2800×600×780mm；12.7mm厚实心理化板台面及挡水边搬运；台身铝合金框架及镶嵌板材搬运；脚垫搬运。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教师电源控制台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教师控制台维修、电源面板及线路搬运；电源变压系统及线路搬运。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学生电源盒外壳、线路板、控制线路搬运；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规格：440*330*190mm；ＰＰ材质。ＰＰ水槽搬运。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整套铜质三联水嘴搬运。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垃圾清运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所有拆除后残余垃圾，搬运到学校指定位置。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（202室）物理创新实验室配置清单（66座）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666"/>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666"/>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666"/>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6"/>
                <w:rFonts w:hint="eastAsia" w:ascii="宋体" w:hAnsi="宋体" w:eastAsia="宋体" w:cs="宋体"/>
                <w:color w:val="auto"/>
                <w:sz w:val="24"/>
                <w:szCs w:val="24"/>
                <w:highlight w:val="none"/>
                <w:lang w:bidi="ar"/>
              </w:rPr>
              <w:t xml:space="preserve">规格:315*455-510</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666"/>
                <w:rFonts w:hint="eastAsia" w:ascii="宋体" w:hAnsi="宋体" w:eastAsia="宋体" w:cs="宋体"/>
                <w:color w:val="auto"/>
                <w:sz w:val="24"/>
                <w:szCs w:val="24"/>
                <w:highlight w:val="none"/>
                <w:lang w:bidi="ar"/>
              </w:rPr>
              <w:t xml:space="preserve">凳脚材质:4个凳脚采用20*40*1.3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Style w:val="666"/>
                <w:rFonts w:hint="eastAsia" w:ascii="宋体" w:hAnsi="宋体" w:eastAsia="宋体" w:cs="宋体"/>
                <w:color w:val="auto"/>
                <w:sz w:val="24"/>
                <w:szCs w:val="24"/>
                <w:highlight w:val="none"/>
                <w:lang w:bidi="ar"/>
              </w:rPr>
              <w:t xml:space="preserve">3.凳脚弧度:上部凳脚弧度66°,下部凳脚弧度24°,整体美观大方</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666"/>
                <w:rFonts w:hint="eastAsia" w:ascii="宋体" w:hAnsi="宋体" w:eastAsia="宋体" w:cs="宋体"/>
                <w:color w:val="auto"/>
                <w:sz w:val="24"/>
                <w:szCs w:val="24"/>
                <w:highlight w:val="none"/>
                <w:lang w:bidi="ar"/>
              </w:rPr>
              <w:t xml:space="preserve">方形托盘厚度3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边长160*160</w:t>
            </w:r>
            <w:r>
              <w:rPr>
                <w:rStyle w:val="666"/>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6"/>
                <w:rFonts w:hint="eastAsia" w:ascii="宋体" w:hAnsi="宋体" w:eastAsia="宋体" w:cs="宋体"/>
                <w:color w:val="auto"/>
                <w:sz w:val="24"/>
                <w:szCs w:val="24"/>
                <w:highlight w:val="none"/>
                <w:lang w:bidi="ar"/>
              </w:rPr>
              <w:t xml:space="preserve">凳面:凳面直径315</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采用环保型PP改性塑料注塑成型;表面细纹咬花,防滑不发光</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666"/>
                <w:rFonts w:hint="eastAsia" w:ascii="宋体" w:hAnsi="宋体" w:eastAsia="宋体" w:cs="宋体"/>
                <w:color w:val="auto"/>
                <w:sz w:val="24"/>
                <w:szCs w:val="24"/>
                <w:highlight w:val="none"/>
                <w:lang w:bidi="ar"/>
              </w:rPr>
              <w:t xml:space="preserve">脚垫:采用PP加耐磨纤维质塑料,实心倒勾式一体射出成型</w:t>
            </w:r>
            <w:r>
              <w:rPr>
                <w:rStyle w:val="666"/>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val="en-US" w:eastAsia="zh-CN" w:bidi="ar"/>
              </w:rPr>
              <w:t xml:space="preserve">7</w:t>
            </w:r>
            <w:r>
              <w:rPr>
                <w:rStyle w:val="666"/>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规格：500*</w:t>
            </w:r>
            <w:r>
              <w:rPr>
                <w:rStyle w:val="668"/>
                <w:rFonts w:hint="eastAsia" w:ascii="宋体" w:hAnsi="宋体" w:eastAsia="宋体" w:cs="宋体"/>
                <w:color w:val="auto"/>
                <w:sz w:val="24"/>
                <w:szCs w:val="24"/>
                <w:highlight w:val="none"/>
                <w:lang w:bidi="ar"/>
              </w:rPr>
              <w:t xml:space="preserve">260mm；                                                                                                                                                                                                                                                          </w:t>
            </w:r>
            <w:r>
              <w:rPr>
                <w:rStyle w:val="668"/>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采用数码管显示教师和学生交直流电压，电流。</w:t>
            </w:r>
            <w:r/>
          </w:p>
          <w:p>
            <w:pPr>
              <w:numPr>
                <w:ilvl w:val="-1"/>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3.分4组向学生实验桌输出安全的220V交流电源，具备漏电及过载保护功能。</w:t>
            </w:r>
            <w:r/>
          </w:p>
          <w:p>
            <w:pPr>
              <w:numPr>
                <w:ilvl w:val="-1"/>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4.教师自用低压交流电压为0V-18V/5A.19V-36V/3A，分辨率为1V。具备自动过载保护功能。功能模块有语音提示。</w:t>
            </w:r>
            <w:r/>
          </w:p>
          <w:p>
            <w:pPr>
              <w:numPr>
                <w:ilvl w:val="-1"/>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5.教师自用低压直流电压为0V-18V/5A.19V-36V/3A，分辨率为0.1V。具备自动过载保护功能。功能模块有语音提示。直流输出模式下，按“CV/CC”按键可以在恒压和恒流模式之间进行切换。     CV指示灯亮是恒压模式。     CC指示灯亮是</w:t>
            </w:r>
            <w:r>
              <w:rPr>
                <w:rStyle w:val="668"/>
                <w:rFonts w:hint="eastAsia" w:ascii="宋体" w:hAnsi="宋体" w:eastAsia="宋体" w:cs="宋体"/>
                <w:color w:val="auto"/>
                <w:sz w:val="24"/>
                <w:szCs w:val="24"/>
                <w:highlight w:val="none"/>
                <w:lang w:bidi="ar"/>
              </w:rPr>
              <w:t xml:space="preserve">恒流模式，在恒流模式下按“电流调节”按键恒流电流可以在1A.2A.3A之间循环切换，相应的数码管会有相应的输出指示。     A: 恒压模式：CV指示灯亮是恒压模式，在恒压模式下电流过载保护说明         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668"/>
                <w:rFonts w:hint="eastAsia" w:ascii="宋体" w:hAnsi="宋体" w:eastAsia="宋体" w:cs="宋体"/>
                <w:color w:val="auto"/>
                <w:sz w:val="24"/>
                <w:szCs w:val="24"/>
                <w:highlight w:val="none"/>
                <w:lang w:val="en-US" w:eastAsia="zh-CN" w:bidi="ar"/>
              </w:rPr>
              <w:t xml:space="preserve">重新</w:t>
            </w:r>
            <w:r>
              <w:rPr>
                <w:rStyle w:val="668"/>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      B:恒流模式: CC指示灯亮是恒流模式，在恒流模式下输出可以短接         恒流模式，由教师设置输出电流值，（1A,2A,3A）设定1，零欧负载（短路输出测试），可接电流表查看输出电流值。</w:t>
            </w:r>
            <w:r/>
          </w:p>
          <w:p>
            <w:pPr>
              <w:numPr>
                <w:ilvl w:val="-1"/>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6.大电流输出值为9秒40A，9秒自动断开，当输出电流大于</w:t>
            </w:r>
            <w:r>
              <w:rPr>
                <w:rStyle w:val="668"/>
                <w:rFonts w:hint="eastAsia" w:ascii="宋体" w:hAnsi="宋体" w:eastAsia="宋体" w:cs="宋体"/>
                <w:color w:val="auto"/>
                <w:sz w:val="24"/>
                <w:szCs w:val="24"/>
                <w:highlight w:val="none"/>
                <w:lang w:val="en-US" w:eastAsia="zh-CN" w:bidi="ar"/>
              </w:rPr>
              <w:t xml:space="preserve">等于</w:t>
            </w:r>
            <w:r>
              <w:rPr>
                <w:rStyle w:val="668"/>
                <w:rFonts w:hint="eastAsia" w:ascii="宋体" w:hAnsi="宋体" w:eastAsia="宋体" w:cs="宋体"/>
                <w:color w:val="auto"/>
                <w:sz w:val="24"/>
                <w:szCs w:val="24"/>
                <w:highlight w:val="none"/>
                <w:lang w:bidi="ar"/>
              </w:rPr>
              <w:t xml:space="preserve">45A时即便时间没到输出也会过载保护断开（过载断开参数可定制）。7.有150V  240V  300V、100mA，高压直流电源，有过载保护，教师可用选择按键任意选择所需高压直流电源。</w:t>
            </w:r>
            <w:r/>
          </w:p>
          <w:p>
            <w:pPr>
              <w:numPr>
                <w:ilvl w:val="-1"/>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8.教师电源可控制和锁定学生的低压交流电压和直流电压。控制交流电压为0V-36V,分辨率为1V；控制直流电压</w:t>
            </w:r>
            <w:r>
              <w:rPr>
                <w:rStyle w:val="668"/>
                <w:rFonts w:hint="eastAsia" w:ascii="宋体" w:hAnsi="宋体" w:eastAsia="宋体" w:cs="宋体"/>
                <w:color w:val="auto"/>
                <w:sz w:val="24"/>
                <w:szCs w:val="24"/>
                <w:highlight w:val="none"/>
                <w:lang w:val="en-US" w:eastAsia="zh-CN" w:bidi="ar"/>
              </w:rPr>
              <w:t xml:space="preserve">为</w:t>
            </w:r>
            <w:r>
              <w:rPr>
                <w:rStyle w:val="668"/>
                <w:rFonts w:hint="eastAsia" w:ascii="宋体" w:hAnsi="宋体" w:eastAsia="宋体" w:cs="宋体"/>
                <w:color w:val="auto"/>
                <w:sz w:val="24"/>
                <w:szCs w:val="24"/>
                <w:highlight w:val="none"/>
                <w:lang w:bidi="ar"/>
              </w:rPr>
              <w:t xml:space="preserve">0V-36V，分辨率为0.1V。功能模块及按键都有语音提示。</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顶装智能控制平台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操作显示屏采用</w:t>
            </w:r>
            <w:r>
              <w:rPr>
                <w:rFonts w:hint="eastAsia" w:ascii="宋体" w:hAnsi="宋体" w:eastAsia="宋体" w:cs="宋体"/>
                <w:color w:val="auto"/>
                <w:sz w:val="24"/>
                <w:szCs w:val="24"/>
                <w:highlight w:val="none"/>
                <w:lang w:eastAsia="zh-CN" w:bidi="ar"/>
              </w:rPr>
              <w:t xml:space="preserve">不小于</w:t>
            </w:r>
            <w:r>
              <w:rPr>
                <w:rFonts w:hint="eastAsia" w:ascii="宋体" w:hAnsi="宋体" w:eastAsia="宋体" w:cs="宋体"/>
                <w:color w:val="auto"/>
                <w:sz w:val="24"/>
                <w:szCs w:val="24"/>
                <w:highlight w:val="none"/>
                <w:lang w:val="en-US" w:eastAsia="zh-CN" w:bidi="ar"/>
              </w:rPr>
              <w:t xml:space="preserve">10寸</w:t>
            </w:r>
            <w:r>
              <w:rPr>
                <w:rFonts w:hint="eastAsia" w:ascii="宋体" w:hAnsi="宋体" w:eastAsia="宋体" w:cs="宋体"/>
                <w:color w:val="auto"/>
                <w:sz w:val="24"/>
                <w:szCs w:val="24"/>
                <w:highlight w:val="none"/>
                <w:lang w:eastAsia="zh-CN" w:bidi="ar"/>
              </w:rPr>
              <w:t xml:space="preserve">高分辨率</w:t>
            </w:r>
            <w:r>
              <w:rPr>
                <w:rFonts w:hint="eastAsia" w:ascii="宋体" w:hAnsi="宋体" w:eastAsia="宋体" w:cs="宋体"/>
                <w:color w:val="auto"/>
                <w:sz w:val="24"/>
                <w:szCs w:val="24"/>
                <w:highlight w:val="none"/>
                <w:lang w:bidi="ar"/>
              </w:rPr>
              <w:t xml:space="preserve">智能触摸屏；分辨率1024×600、彩色24位显示；双8051单芯片驱动方案；GUI核运行，智能电源管理系统具体详细参数如下：</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①.默认账号登陆；密码可以设置修改，温湿度显示。</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②.交流输出:可进行单台或统一控制学生交流电源输出，输出范围0-30V，分辨率1V。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③.直流输出:可进行单台或统一控制学生直流电源输出，输出范围0-30V，分辨率0.1V。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④.学生锁定:由老师控制，开启后学生电源不能自行调节，只能由老师进行控制使用。</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⑤.教师端语音播报功能：当教师在使用某项功能时，会同步播报相应功能的提示语音。</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⑥.电源</w:t>
            </w:r>
            <w:r>
              <w:rPr>
                <w:rFonts w:hint="eastAsia" w:ascii="宋体" w:hAnsi="宋体" w:eastAsia="宋体" w:cs="宋体"/>
                <w:color w:val="auto"/>
                <w:sz w:val="24"/>
                <w:szCs w:val="24"/>
                <w:highlight w:val="none"/>
                <w:lang w:eastAsia="zh-CN" w:bidi="ar"/>
              </w:rPr>
              <w:t xml:space="preserve">模块</w:t>
            </w:r>
            <w:r>
              <w:rPr>
                <w:rFonts w:hint="eastAsia" w:ascii="宋体" w:hAnsi="宋体" w:eastAsia="宋体" w:cs="宋体"/>
                <w:color w:val="auto"/>
                <w:sz w:val="24"/>
                <w:szCs w:val="24"/>
                <w:highlight w:val="none"/>
                <w:lang w:bidi="ar"/>
              </w:rPr>
              <w:t xml:space="preserve">控制：对</w:t>
            </w:r>
            <w:r>
              <w:rPr>
                <w:rStyle w:val="668"/>
                <w:rFonts w:hint="eastAsia" w:ascii="宋体" w:hAnsi="宋体" w:eastAsia="宋体" w:cs="宋体"/>
                <w:color w:val="auto"/>
                <w:sz w:val="24"/>
                <w:szCs w:val="24"/>
                <w:highlight w:val="none"/>
                <w:lang w:bidi="ar"/>
              </w:rPr>
              <w:t xml:space="preserve">全室</w:t>
            </w:r>
            <w:r>
              <w:rPr>
                <w:rFonts w:hint="eastAsia" w:ascii="宋体" w:hAnsi="宋体" w:eastAsia="宋体" w:cs="宋体"/>
                <w:color w:val="auto"/>
                <w:sz w:val="24"/>
                <w:szCs w:val="24"/>
                <w:highlight w:val="none"/>
                <w:lang w:bidi="ar"/>
              </w:rPr>
              <w:t xml:space="preserve">学生终端的电源模块</w:t>
            </w:r>
            <w:r>
              <w:rPr>
                <w:rStyle w:val="668"/>
                <w:rFonts w:hint="eastAsia" w:ascii="宋体" w:hAnsi="宋体" w:eastAsia="宋体" w:cs="宋体"/>
                <w:color w:val="auto"/>
                <w:sz w:val="24"/>
                <w:szCs w:val="24"/>
                <w:highlight w:val="none"/>
                <w:lang w:bidi="ar"/>
              </w:rPr>
              <w:t xml:space="preserve">进行单独或分组控制</w:t>
            </w:r>
            <w:r>
              <w:rPr>
                <w:rFonts w:hint="eastAsia" w:ascii="宋体" w:hAnsi="宋体" w:eastAsia="宋体" w:cs="宋体"/>
                <w:color w:val="auto"/>
                <w:sz w:val="24"/>
                <w:szCs w:val="24"/>
                <w:highlight w:val="none"/>
                <w:lang w:eastAsia="zh-CN"/>
              </w:rPr>
              <w:t xml:space="preserve">上升、下降、暂停</w:t>
            </w:r>
            <w:r>
              <w:rPr>
                <w:rStyle w:val="668"/>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智能控制柜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1.整体尺寸</w:t>
            </w:r>
            <w:r>
              <w:rPr>
                <w:rStyle w:val="670"/>
                <w:rFonts w:hint="eastAsia" w:ascii="宋体" w:hAnsi="宋体" w:eastAsia="宋体" w:cs="宋体"/>
                <w:b w:val="0"/>
                <w:bCs w:val="0"/>
                <w:color w:val="auto"/>
                <w:sz w:val="24"/>
                <w:szCs w:val="24"/>
                <w:highlight w:val="none"/>
                <w:lang w:bidi="ar"/>
              </w:rPr>
              <w:t xml:space="preserve">不</w:t>
            </w:r>
            <w:r>
              <w:rPr>
                <w:rStyle w:val="670"/>
                <w:rFonts w:hint="eastAsia" w:ascii="宋体" w:hAnsi="宋体" w:eastAsia="宋体" w:cs="宋体"/>
                <w:b w:val="0"/>
                <w:bCs w:val="0"/>
                <w:color w:val="auto"/>
                <w:sz w:val="24"/>
                <w:szCs w:val="24"/>
                <w:highlight w:val="none"/>
                <w:lang w:val="en-US" w:eastAsia="zh-CN" w:bidi="ar"/>
              </w:rPr>
              <w:t xml:space="preserve">小</w:t>
            </w:r>
            <w:r>
              <w:rPr>
                <w:rStyle w:val="670"/>
                <w:rFonts w:hint="eastAsia" w:ascii="宋体" w:hAnsi="宋体" w:eastAsia="宋体" w:cs="宋体"/>
                <w:b w:val="0"/>
                <w:bCs w:val="0"/>
                <w:color w:val="auto"/>
                <w:sz w:val="24"/>
                <w:szCs w:val="24"/>
                <w:highlight w:val="none"/>
                <w:lang w:bidi="ar"/>
              </w:rPr>
              <w:t xml:space="preserve">于</w:t>
            </w:r>
            <w:r>
              <w:rPr>
                <w:rFonts w:hint="eastAsia" w:ascii="宋体" w:hAnsi="宋体" w:eastAsia="宋体" w:cs="宋体"/>
                <w:color w:val="auto"/>
                <w:sz w:val="24"/>
                <w:szCs w:val="24"/>
                <w:highlight w:val="none"/>
                <w:lang w:bidi="ar"/>
              </w:rPr>
              <w:t xml:space="preserve">：450mm×200mm×900㎜(±5㎜)；箱体厚度为1.2㎜SPCC冷轧钢板，表面光滑，不易变形，强度高等特点，钣金折弯成型，表面经酸洗磷化处理，静电喷涂环保粉末高温处理工艺，无有害物质，具有防腐性高。</w:t>
            </w:r>
            <w:r/>
          </w:p>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2.控制箱体内分二段式结构设计，柜上端为电气设备安装层，下端为控制操作屏系统</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3.2P电源总开关一组，学生总控2P漏电保护器一组，220V电源插座1组</w:t>
            </w:r>
            <w:r>
              <w:rPr>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4.单片机控制器及功能扩展模块1套，单片机保护模块1个,，急停控制系统1套；配有关键安全系统既长时间不操作，自动切断总电源。电源分组控制系统1套、照明分组控制系统1套</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智能吊装控制系统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摇臂控制：对全室摇臂进行单独或分组控制（上升、下降或暂停，上升或下降到底后摇臂会自动停止），具有防卡，防夹功能2、电源控制：对全室220V进行单独或分组控制；3、照明控制：对全室照明进行单独或分组控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温湿度监视系统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系统控制箱内配置精密温湿度传感器，实时监测室内的温度和湿度，实时显示当前环境的温度和湿度，为舒适的室内环境提供实时数据参考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顶部多模块电源供应装置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尺寸≥240mm*90mm，外壳采用ABS材质，模具一体成型。防误操作系统，上盖为铝合金材质，中间为压铸铝，两片多功能铝合金盖翅膀式设计，当工作状态或者接入设备时，金属盖为打开状态，电源无法上升，防止误操作，不会造成拉坏设备及实验桌上的仪器摔坏；当功能铝合金盖关闭时，电源可以升起收纳。模块内预留220V高压电源两边共六个插座、0-24V低压电源输出、网络接口、USB接口、Typec接口等安装位置。</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2.顶部多模块电源供应装置技术要求满足：</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（1）标志：调节装置、输出插孔应有清晰明了、耐用的提示文字和符号；电压输出应能成像在彩色液晶触摸屏上；</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（2）电压调节范围:AC\DC:1.25～24V;</w:t>
            </w:r>
            <w:r/>
          </w:p>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（3）内部导线连接：连线后应无应力；黄绿双色线必须是接地端子，部件固定牢固，无松动现象。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（4）电压指示精度，V:成像值与输出值之间的误差应在±2V以内；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模块储藏装置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中间部分尺寸≥DN390mm*140mm，材质为塑钢结构。当下部分电源不使用时，可收纳为一体。收纳舱和四周均带有氛围灯。</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学生电源模块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带有2个USB接口电源2个Typec接口、220V插座6个、网络接口2个。低压1.25-24V直流电源两组输出，输出电流为2.5A。低压0-24交流电源，两组输出，输出电流为2.5A。</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电源供应模块技术要求满足：</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1</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标志：调节装置、输出插孔应有清晰明了、耐用的提示文字和符号；、电压输出操作应在圆形彩色液晶触摸屏上。</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2</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电压调节范围，V：AC/DC:0～24V；</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3</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内部导线连接：连线后应无应力；黄绿双色线必须是接地端子；部件固定牢固，无松动现象；</w:t>
            </w:r>
            <w:r/>
          </w:p>
          <w:p>
            <w:pPr>
              <w:numPr>
                <w:ilvl w:val="0"/>
                <w:numId w:val="0"/>
              </w:numPr>
              <w:jc w:val="left"/>
              <w:pageBreakBefore w:val="0"/>
              <w:spacing w:line="480" w:lineRule="exact"/>
              <w:widowControl/>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  4</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电压指示精度，V：成像值与输出值之间的误差应在±2V以内。</w:t>
            </w:r>
            <w:r/>
          </w:p>
          <w:p>
            <w:pPr>
              <w:numPr>
                <w:ilvl w:val="0"/>
                <w:numId w:val="0"/>
              </w:numPr>
              <w:ind w:left="0" w:firstLine="210"/>
              <w:jc w:val="left"/>
              <w:pageBreakBefore w:val="0"/>
              <w:spacing w:line="48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Fonts w:hint="eastAsia" w:ascii="宋体" w:hAnsi="宋体" w:eastAsia="宋体" w:cs="宋体"/>
                <w:b w:val="0"/>
                <w:bCs w:val="0"/>
                <w:color w:val="auto"/>
                <w:sz w:val="24"/>
                <w:szCs w:val="24"/>
                <w:highlight w:val="none"/>
                <w:lang w:val="en-US" w:eastAsia="zh-CN" w:bidi="ar"/>
              </w:rPr>
              <w:t xml:space="preserve">圆形2.1寸液晶触屏，供学生调节、显示使用，可显示当前交直流、220V电压。彩色液晶触摸数字仪表盘成像学生电流电源；通过液晶触屏显示触摸按键可以调节电源电压；通过液晶触屏显示触摸按键可以微调电源距离，当调整完成后，教师主控能锁定，使学生不能随意调整；</w:t>
            </w:r>
            <w:r>
              <w:rPr>
                <w:rStyle w:val="671"/>
                <w:rFonts w:hint="eastAsia" w:ascii="宋体" w:hAnsi="宋体" w:eastAsia="宋体" w:cs="宋体"/>
                <w:b w:val="0"/>
                <w:bCs w:val="0"/>
                <w:color w:val="auto"/>
                <w:sz w:val="24"/>
                <w:szCs w:val="24"/>
                <w:highlight w:val="none"/>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伸缩线缆</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71"/>
                <w:rFonts w:hint="eastAsia" w:ascii="宋体" w:hAnsi="宋体" w:eastAsia="宋体" w:cs="宋体"/>
                <w:color w:val="auto"/>
                <w:sz w:val="24"/>
                <w:szCs w:val="24"/>
                <w:highlight w:val="none"/>
                <w:lang w:bidi="ar"/>
              </w:rPr>
              <w:t xml:space="preserve">采用10芯构造伸缩定制线缆，结构包括导线、绝缘层和屏蔽层，确保信号互不干扰，保证传输的质量和稳定性</w:t>
            </w:r>
            <w:r>
              <w:rPr>
                <w:rStyle w:val="672"/>
                <w:rFonts w:hint="eastAsia" w:ascii="宋体" w:hAnsi="宋体" w:eastAsia="宋体" w:cs="宋体"/>
                <w:color w:val="auto"/>
                <w:sz w:val="24"/>
                <w:szCs w:val="24"/>
                <w:highlight w:val="none"/>
                <w:lang w:bidi="ar"/>
              </w:rPr>
              <w:t xml:space="preserve">‌</w:t>
            </w:r>
            <w:r>
              <w:rPr>
                <w:rStyle w:val="671"/>
                <w:rFonts w:hint="eastAsia" w:ascii="宋体" w:hAnsi="宋体" w:eastAsia="宋体" w:cs="宋体"/>
                <w:color w:val="auto"/>
                <w:sz w:val="24"/>
                <w:szCs w:val="24"/>
                <w:highlight w:val="none"/>
                <w:lang w:bidi="ar"/>
              </w:rPr>
              <w:t xml:space="preserve">。线缆外部采用交联聚乙烯(XLPE)材质，具有良好的绝缘特性，有优异的耐热性能，能够在200℃以下不会分解及碳化，有良好的机械性能，包括高抗拉强度、柔韧性、耐磨性和抗冲击性，线缆内部包含铜线高压低压供电线缆，所有线缆长</w:t>
            </w:r>
            <w:r>
              <w:rPr>
                <w:rStyle w:val="671"/>
                <w:rFonts w:hint="eastAsia" w:ascii="宋体" w:hAnsi="宋体" w:eastAsia="宋体" w:cs="宋体"/>
                <w:color w:val="auto"/>
                <w:sz w:val="24"/>
                <w:szCs w:val="24"/>
                <w:highlight w:val="none"/>
                <w:lang w:eastAsia="zh-CN" w:bidi="ar"/>
              </w:rPr>
              <w:t xml:space="preserve">不少于</w:t>
            </w:r>
            <w:r>
              <w:rPr>
                <w:rStyle w:val="671"/>
                <w:rFonts w:hint="eastAsia" w:ascii="宋体" w:hAnsi="宋体" w:eastAsia="宋体" w:cs="宋体"/>
                <w:color w:val="auto"/>
                <w:sz w:val="24"/>
                <w:szCs w:val="24"/>
                <w:highlight w:val="none"/>
                <w:lang w:bidi="ar"/>
              </w:rPr>
              <w:t xml:space="preserve">3米。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物理智能升降机构及智能电源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外部舱体为高强度镀锌钢板制作，尺寸≥500mm*390mm*150mm，表面环氧喷涂,喷涂厚度≥75μ,采用自动升降牵引装置，内置24V电机、控制电路、卷线机构。电缆线内设有两路网线及电源线若干,两侧设有高度调节挂件，调节高度350mm，适合不同高度房间。</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2.内置控制模块接受主控信号，发送输出信号。</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综合布线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2.5平方电线，给学生低压电源供电；1平方屏蔽电源线</w:t>
            </w:r>
            <w:r>
              <w:rPr>
                <w:rFonts w:hint="eastAsia" w:ascii="宋体" w:hAnsi="宋体" w:eastAsia="宋体" w:cs="宋体"/>
                <w:color w:val="auto"/>
                <w:sz w:val="24"/>
                <w:szCs w:val="24"/>
                <w:highlight w:val="none"/>
                <w:lang w:val="en-US" w:eastAsia="zh-CN" w:bidi="ar"/>
              </w:rPr>
              <w:t xml:space="preserve">作为信号线。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环氧树脂喷涂金属吊杆</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安装辅件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五金件（不含桁架）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55</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从楼层电源控制线引线至实验室，BV4mm²，4色。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55</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从楼层电源控制线引线至实验室，BV2.5mm²。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55</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室内电源控制线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讲台及学生位布线。BV2.5mm²。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PDU插排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8位，双断开关，2500W.</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从机房引两路光纤（8芯）（用一备一）。</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56</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讲台及学生位布网线。六类网线。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56</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水晶头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六类水晶头。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56</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HDMI线5米。</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1转2分配器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PVC三通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φ32mmpvc三通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PVC弯头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φ32mmpvc弯头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PVC抱箍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φ32mmpvc抱箍，含五金配件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LED黑板灯(固定式通用灯具）</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left="0" w:firstLine="0"/>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 xml:space="preserve">1.</w:t>
            </w:r>
            <w:r>
              <w:rPr>
                <w:rStyle w:val="669"/>
                <w:rFonts w:hint="eastAsia" w:ascii="宋体" w:hAnsi="宋体" w:eastAsia="宋体" w:cs="宋体"/>
                <w:b w:val="0"/>
                <w:bCs w:val="0"/>
                <w:color w:val="auto"/>
                <w:sz w:val="24"/>
                <w:szCs w:val="24"/>
                <w:highlight w:val="none"/>
                <w:lang w:bidi="ar"/>
              </w:rPr>
              <w:t xml:space="preserve">LED黑板灯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为一体式LED灯具，黑板灯整体长度 1100～1250mm；黑板灯外形平整、无凹陷和毛刺，焊缝无透光现象，表面均匀、光洁、无流挂现象；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9"/>
                <w:rFonts w:hint="eastAsia" w:ascii="宋体" w:hAnsi="宋体" w:eastAsia="宋体" w:cs="宋体"/>
                <w:b w:val="0"/>
                <w:bCs w:val="0"/>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Style w:val="669"/>
                <w:rFonts w:hint="eastAsia" w:ascii="宋体" w:hAnsi="宋体" w:eastAsia="宋体" w:cs="宋体"/>
                <w:b w:val="0"/>
                <w:bCs w:val="0"/>
                <w:color w:val="auto"/>
                <w:sz w:val="24"/>
                <w:szCs w:val="24"/>
                <w:highlight w:val="none"/>
                <w:lang w:bidi="ar"/>
              </w:rPr>
              <w:t xml:space="preserve">LED黑板灯色温(或相关色温)满足3300K-5500K，显色指数满足Ra≥90，灯具效能（lm/w）≥80，功率（W）≤40，功率因数≥0.95；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57</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LED面板灯（</w:t>
            </w:r>
            <w:r>
              <w:rPr>
                <w:rFonts w:hint="eastAsia" w:ascii="宋体" w:hAnsi="宋体" w:eastAsia="宋体" w:cs="宋体"/>
                <w:color w:val="auto"/>
                <w:sz w:val="24"/>
                <w:szCs w:val="24"/>
                <w:highlight w:val="none"/>
                <w:lang w:val="en-US" w:eastAsia="zh-CN" w:bidi="ar"/>
              </w:rPr>
              <w:t xml:space="preserve">固定式通用灯具</w:t>
            </w: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Style w:val="669"/>
                <w:rFonts w:hint="eastAsia" w:ascii="宋体" w:hAnsi="宋体" w:eastAsia="宋体" w:cs="宋体"/>
                <w:b w:val="0"/>
                <w:bCs w:val="0"/>
                <w:color w:val="auto"/>
                <w:sz w:val="24"/>
                <w:szCs w:val="24"/>
                <w:highlight w:val="none"/>
                <w:lang w:bidi="ar"/>
              </w:rPr>
              <w:t xml:space="preserve">规格：600mm（±10mm）*600mm（±10mm）； </w:t>
            </w:r>
            <w:r/>
          </w:p>
          <w:p>
            <w:pPr>
              <w:jc w:val="left"/>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Fonts w:hint="eastAsia" w:ascii="宋体" w:hAnsi="宋体" w:eastAsia="宋体" w:cs="宋体"/>
                <w:color w:val="auto"/>
                <w:sz w:val="24"/>
                <w:szCs w:val="24"/>
                <w:highlight w:val="none"/>
                <w:lang w:bidi="ar"/>
              </w:rPr>
              <w:t xml:space="preserve">1.</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为一体式LED微晶灯具，不接受组合式灯具；灯具整体长度600mm±10mm；、宽度600mm±10mm； 教室灯外形平整、表面均匀、光洁、无流挂现象；</w:t>
            </w:r>
            <w:r/>
          </w:p>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rPr>
                <w:rStyle w:val="669"/>
                <w:rFonts w:hint="eastAsia" w:ascii="宋体" w:hAnsi="宋体" w:eastAsia="宋体" w:cs="宋体"/>
                <w:b w:val="0"/>
                <w:bCs w:val="0"/>
                <w:color w:val="auto"/>
                <w:sz w:val="24"/>
                <w:szCs w:val="24"/>
                <w:highlight w:val="none"/>
                <w:lang w:bidi="ar"/>
              </w:rPr>
              <w:t xml:space="preserve">LED面板灯</w:t>
            </w:r>
            <w:r>
              <w:rPr>
                <w:rFonts w:hint="eastAsia" w:ascii="宋体" w:hAnsi="宋体" w:eastAsia="宋体" w:cs="宋体"/>
                <w:color w:val="auto"/>
                <w:sz w:val="24"/>
                <w:szCs w:val="24"/>
                <w:highlight w:val="none"/>
                <w:lang w:bidi="ar"/>
              </w:rPr>
              <w:t xml:space="preserve">(固定式通用灯具）</w:t>
            </w:r>
            <w:r>
              <w:rPr>
                <w:rStyle w:val="669"/>
                <w:rFonts w:hint="eastAsia" w:ascii="宋体" w:hAnsi="宋体" w:eastAsia="宋体" w:cs="宋体"/>
                <w:b w:val="0"/>
                <w:bCs w:val="0"/>
                <w:color w:val="auto"/>
                <w:sz w:val="24"/>
                <w:szCs w:val="24"/>
                <w:highlight w:val="none"/>
                <w:lang w:bidi="ar"/>
              </w:rPr>
              <w:t xml:space="preserve">色温(或相关色温)满足3300K-5500K，显色指数满足Ra≥90，灯具效能（lm/w）≥80，功率（W）≤40，功率因数≥0.95；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盏</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57</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集成吊顶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主龙骨：轻钢龙骨35mm*1.2mm；副龙骨：三角轻钢龙骨98型；吊杆：镀锌φ6mm全丝集成铝合金扣板：600mm*600mm*0.9mm； 吊杆间距不超过1.2米；主龙骨间距不超过1.2米；副龙骨间距0.6m。（含教室原有照明灯更改位置安装）投标人需自行现场勘察测量，中标后造价不作另外增加；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57</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1.</w:t>
            </w:r>
            <w:r>
              <w:rPr>
                <w:rStyle w:val="668"/>
                <w:rFonts w:hint="eastAsia" w:ascii="宋体" w:hAnsi="宋体" w:eastAsia="宋体" w:cs="宋体"/>
                <w:color w:val="auto"/>
                <w:sz w:val="24"/>
                <w:szCs w:val="24"/>
                <w:highlight w:val="none"/>
                <w:lang w:bidi="ar"/>
              </w:rPr>
              <w:t xml:space="preserve">水磨石地面清理，后铺设地胶。                                                                  2.产品规格：总厚度≥4.5mm,耐磨层厚度≥1.2mm,幅宽1.8m;材料为原生料制品，产品结构从上至下依次PVC耐磨层、稳定层、网格布夹带层、发泡层；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57</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吊顶式安装系统采用模块化结构设计，采用吊装安装方式；</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系统结构安装调试；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系统控制安装调试；</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供电系统安装调试；</w:t>
            </w:r>
            <w:r/>
          </w:p>
          <w:p>
            <w:pPr>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照明系统安装调试。                                                                                  6</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实验桌凳安装调试。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原电学物理实验室维修及整合（二楼西两间实验室整合成1间）</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419100" cy="10160"/>
                      <wp:effectExtent l="0" t="0" r="0" b="0"/>
                      <wp:wrapNone/>
                      <wp:docPr id="5" name="图片_14"/>
                      <wp:cNvGraphicFramePr/>
                      <a:graphic xmlns:a="http://schemas.openxmlformats.org/drawingml/2006/main">
                        <a:graphicData uri="http://schemas.openxmlformats.org/drawingml/2006/picture">
                          <pic:pic xmlns:pic="http://schemas.openxmlformats.org/drawingml/2006/picture">
                            <pic:nvPicPr>
                              <pic:cNvPr id="5" name="图片_14"/>
                              <pic:cNvPicPr/>
                              <pic:nvPr/>
                            </pic:nvPicPr>
                            <pic:blipFill>
                              <a:blip r:embed="rId15"/>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3360;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419100" cy="10160"/>
                      <wp:effectExtent l="0" t="0" r="0" b="0"/>
                      <wp:wrapNone/>
                      <wp:docPr id="6" name="图片_13"/>
                      <wp:cNvGraphicFramePr/>
                      <a:graphic xmlns:a="http://schemas.openxmlformats.org/drawingml/2006/main">
                        <a:graphicData uri="http://schemas.openxmlformats.org/drawingml/2006/picture">
                          <pic:pic xmlns:pic="http://schemas.openxmlformats.org/drawingml/2006/picture">
                            <pic:nvPicPr>
                              <pic:cNvPr id="6" name="图片_13"/>
                              <pic:cNvPicPr/>
                              <pic:nvPr/>
                            </pic:nvPicPr>
                            <pic:blipFill>
                              <a:blip r:embed="rId16"/>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color w:val="auto"/>
                <w:sz w:val="24"/>
                <w:szCs w:val="24"/>
                <w:highlight w:val="none"/>
                <w:lang w:bidi="ar"/>
              </w:rPr>
              <w:t xml:space="preserve">1、物理实验室安装及维修</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规格：2800×700×850mm；12.7mm厚实心理化板台面及挡水边安装；台身铝合金框架及镶嵌板材安装，演示台控制台抽屉安装；柜门安装；抽屉轨道安装；脚垫安装。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规格：2400×600×780mm；12.7mm厚实心理化板台面及挡水边安装；台身铝合金框架及镶嵌板材安装；脚垫安装。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教师电源控制台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教师控制台维修、电源面板及线路安装；电源变压系统及线路安装。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豪华学生电源安装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学生电源维修、电源面板及线路安装；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地上部分电路安装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1个教师演示台点位及28个点位学生电源控制线穿线及线路连接。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2、物理实验室增加的材料</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58</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豪华学生电源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学生电源面板采用铝塑板制成，电源面板配有一块0—3A直流电流表，一块0—30V直流电压表，一块0—30V交流电压表，一块0—0.6—3A直流电流表，一块0—3—15V直流电压表，一块0—±30G灵敏电流计。</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2.交流输出电压：2—30V/2A（ 步进调节）交流输出必须保证正弦波）直流输出电压：1.5—30V/2A（稳压，连续可调，采用精密5圈电位器）</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3.电源交流输出为步进可调，直流输出为连续可调。受教师电源控制。交流输出必须保证正弦波。</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4.电源具有过载保护和复位及交流220V输出功能。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58</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6"/>
                <w:rFonts w:hint="eastAsia" w:ascii="宋体" w:hAnsi="宋体" w:eastAsia="宋体" w:cs="宋体"/>
                <w:color w:val="auto"/>
                <w:sz w:val="24"/>
                <w:szCs w:val="24"/>
                <w:highlight w:val="none"/>
                <w:lang w:bidi="ar"/>
              </w:rPr>
              <w:t xml:space="preserve">规格:315*455-510</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666"/>
                <w:rFonts w:hint="eastAsia" w:ascii="宋体" w:hAnsi="宋体" w:eastAsia="宋体" w:cs="宋体"/>
                <w:color w:val="auto"/>
                <w:sz w:val="24"/>
                <w:szCs w:val="24"/>
                <w:highlight w:val="none"/>
                <w:lang w:bidi="ar"/>
              </w:rPr>
              <w:t xml:space="preserve">凳脚材质:4个凳脚采用20*40*1.3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Style w:val="666"/>
                <w:rFonts w:hint="eastAsia" w:ascii="宋体" w:hAnsi="宋体" w:eastAsia="宋体" w:cs="宋体"/>
                <w:color w:val="auto"/>
                <w:sz w:val="24"/>
                <w:szCs w:val="24"/>
                <w:highlight w:val="none"/>
                <w:lang w:bidi="ar"/>
              </w:rPr>
              <w:t xml:space="preserve">3.凳脚弧度:上部凳脚弧度66°,下部凳脚弧度24°,整体美观大方</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666"/>
                <w:rFonts w:hint="eastAsia" w:ascii="宋体" w:hAnsi="宋体" w:eastAsia="宋体" w:cs="宋体"/>
                <w:color w:val="auto"/>
                <w:sz w:val="24"/>
                <w:szCs w:val="24"/>
                <w:highlight w:val="none"/>
                <w:lang w:bidi="ar"/>
              </w:rPr>
              <w:t xml:space="preserve">方形托盘厚度3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边长160*160</w:t>
            </w:r>
            <w:r>
              <w:rPr>
                <w:rStyle w:val="666"/>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6"/>
                <w:rFonts w:hint="eastAsia" w:ascii="宋体" w:hAnsi="宋体" w:eastAsia="宋体" w:cs="宋体"/>
                <w:color w:val="auto"/>
                <w:sz w:val="24"/>
                <w:szCs w:val="24"/>
                <w:highlight w:val="none"/>
                <w:lang w:bidi="ar"/>
              </w:rPr>
              <w:t xml:space="preserve">凳面:凳面直径315</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采用环保型PP改性塑料注塑成型;表面细纹咬花,防滑不发光</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666"/>
                <w:rFonts w:hint="eastAsia" w:ascii="宋体" w:hAnsi="宋体" w:eastAsia="宋体" w:cs="宋体"/>
                <w:color w:val="auto"/>
                <w:sz w:val="24"/>
                <w:szCs w:val="24"/>
                <w:highlight w:val="none"/>
                <w:lang w:bidi="ar"/>
              </w:rPr>
              <w:t xml:space="preserve">脚垫:采用PP加耐磨纤维质塑料,实心倒勾式一体射出成型</w:t>
            </w:r>
            <w:r>
              <w:rPr>
                <w:rStyle w:val="666"/>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val="en-US" w:eastAsia="zh-CN" w:bidi="ar"/>
              </w:rPr>
              <w:t xml:space="preserve">7</w:t>
            </w:r>
            <w:r>
              <w:rPr>
                <w:rStyle w:val="666"/>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增加电路地面覆槽板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地面覆槽板穿电源线。实验室专用绝缘槽板。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挂凳护套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PP材质新料模具一次性注塑成型。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地上电源电线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2.5平方BVR多股铜芯线。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地上电源电线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1.5平方BVR多股铜芯线。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绝缘胶布</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绝缘阻燃PVC防水胶布，规格18mm*10m,重450克。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螺丝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各种规格沉头、圆头不锈钢自攻螺丝。</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膨胀管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环保的pp注塑材质，直径6mm.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铁角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304不锈钢材质，规格：30*30*38mm,壁厚1mm.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59</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中性半透明硅胶，容量300ml。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59</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实验室损坏材料增补</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实验室原先损坏的材料。</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实验桌铝合金连接件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ABS工程塑料模具一次性注塑成型，与原实验桌铝合金配套。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实验桌调节脚</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采用ABS工程塑料与直径12mm的防腐螺杆模具注塑成形，高度可调。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原力学物理实验室维修及整合（二楼东一间力学实验室整修）</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419100" cy="10160"/>
                      <wp:effectExtent l="0" t="0" r="0" b="0"/>
                      <wp:wrapNone/>
                      <wp:docPr id="7" name="图片_16"/>
                      <wp:cNvGraphicFramePr/>
                      <a:graphic xmlns:a="http://schemas.openxmlformats.org/drawingml/2006/main">
                        <a:graphicData uri="http://schemas.openxmlformats.org/drawingml/2006/picture">
                          <pic:pic xmlns:pic="http://schemas.openxmlformats.org/drawingml/2006/picture">
                            <pic:nvPicPr>
                              <pic:cNvPr id="7" name="图片_16"/>
                              <pic:cNvPicPr/>
                              <pic:nvPr/>
                            </pic:nvPicPr>
                            <pic:blipFill>
                              <a:blip r:embed="rId17"/>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color w:val="auto"/>
                <w:sz w:val="24"/>
                <w:szCs w:val="24"/>
                <w:highlight w:val="none"/>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419100" cy="10160"/>
                      <wp:effectExtent l="0" t="0" r="0" b="0"/>
                      <wp:wrapNone/>
                      <wp:docPr id="8" name="图片_15"/>
                      <wp:cNvGraphicFramePr/>
                      <a:graphic xmlns:a="http://schemas.openxmlformats.org/drawingml/2006/main">
                        <a:graphicData uri="http://schemas.openxmlformats.org/drawingml/2006/picture">
                          <pic:pic xmlns:pic="http://schemas.openxmlformats.org/drawingml/2006/picture">
                            <pic:nvPicPr>
                              <pic:cNvPr id="8" name="图片_15"/>
                              <pic:cNvPicPr/>
                              <pic:nvPr/>
                            </pic:nvPicPr>
                            <pic:blipFill>
                              <a:blip r:embed="rId18"/>
                              <a:stretch/>
                            </pic:blipFill>
                            <pic:spPr bwMode="auto">
                              <a:xfrm>
                                <a:off x="0" y="0"/>
                                <a:ext cx="41910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6432;o:allowoverlap:true;o:allowincell:true;mso-position-horizontal-relative:text;margin-left:0.0pt;mso-position-horizontal:absolute;mso-position-vertical-relative:text;margin-top:0.0pt;mso-position-vertical:absolute;width:33.0pt;height:0.8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color w:val="auto"/>
                <w:sz w:val="24"/>
                <w:szCs w:val="24"/>
                <w:highlight w:val="none"/>
                <w:lang w:bidi="ar"/>
              </w:rPr>
              <w:t xml:space="preserve">1、力学物理实验室安装及维修</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规格：2800×700×850mm；12.7mm厚实心理化板台面及挡水边安装；台身铝合金框架及镶嵌板材安装，演示台控制台抽屉安装；柜门安装；抽屉轨道安装；脚垫安装。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规格：2400×600×780mm；12.7mm厚实心理化板台面及挡水边安装；台身铝合金框架及镶嵌板材安装；脚垫安装。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规格：1200×600×780mm；12.7mm厚实心理化板台面及挡水边安装；台身铝合金框架及镶嵌板材安装；脚垫安装。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桌面学生电源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学生电源维修、电源面板及线路安装；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地上部分电路安装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1个教师演示台点位及28个点位学生电源控制线穿线及线路连接。</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2、力学物理实验室增加的材料</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物理实验桌台面</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规格：1200*600*25mm；台面：台面为不小于12.7mm厚实心理化板，四周镶边,总厚度不小于25mm；开好配套电源方孔；台面颜色：墨绿色；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60</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教师主控电源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教师主控电源，按教育行业标准实施教学专用实验室电源： 1.教师主控电源采用微电脑控制，贴片元件生产，轻触摸操作，具备数字化控制、数码显示2.直流电压分辨率为0.1V，数字键调节，输出电压1.25-30V,数码显示，电流0-3A。交流电压分辨</w:t>
            </w:r>
            <w:r>
              <w:rPr>
                <w:rFonts w:hint="eastAsia" w:ascii="宋体" w:hAnsi="宋体" w:eastAsia="宋体" w:cs="宋体"/>
                <w:color w:val="auto"/>
                <w:sz w:val="24"/>
                <w:szCs w:val="24"/>
                <w:highlight w:val="none"/>
                <w:lang w:bidi="ar"/>
              </w:rPr>
              <w:t xml:space="preserve">率为1V，全数字化控制。数码显示教师交直流电压，通过数字键盘，直接选取交流0-30V电压，电流0-3A。3.具备过载保护点智能侦测功能，电流高于过载点则自动保护、电流低于过载点则自动恢复至设定值。通过上下键，选取直流1.25-30.0V电压，分辨率为0.1V。电流0-3A。控制大电流9V输出，输出10秒自动关断。4.通过数字键，可直接选取学生低压交流电源。交流电压0 - 30V，分辨率为2V。系统具备漏电保护功能，分4组向学生实验桌输出交流220V电源，能实现学生分组电源控制，过载保护及复位装置，总电源漏电</w:t>
            </w:r>
            <w:r>
              <w:rPr>
                <w:rFonts w:hint="eastAsia" w:ascii="宋体" w:hAnsi="宋体" w:eastAsia="宋体" w:cs="宋体"/>
                <w:color w:val="auto"/>
                <w:sz w:val="24"/>
                <w:szCs w:val="24"/>
                <w:highlight w:val="none"/>
                <w:lang w:bidi="ar"/>
              </w:rPr>
              <w:t xml:space="preserve">保护器及输出电压表指示。5.交流低压输出：2V－30V，每2V一档共15档；2V－6V/2A；8V－12V/2A；14V－30V/2A。6.直流稳压输出：在教师供电的电压下调节所需电压1.25V－30V。7.交流电压输出：220V±10%，50Hz，5A输出。8、要有直流电流设置，在直流模式下有分恒流和恒压两种模式。直流输出模式下，具有恒压和恒流模式，“CV/CC”按键可以在恒压和恒流模式之间进行切换。在恒流模式下按“电流调节”按键恒流电流可以在1A.2A.3A之间循环切换，相应的数码管会有相应的输出指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60</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6"/>
                <w:rFonts w:hint="eastAsia" w:ascii="宋体" w:hAnsi="宋体" w:eastAsia="宋体" w:cs="宋体"/>
                <w:color w:val="auto"/>
                <w:sz w:val="24"/>
                <w:szCs w:val="24"/>
                <w:highlight w:val="none"/>
                <w:lang w:bidi="ar"/>
              </w:rPr>
              <w:t xml:space="preserve">规格:315*455-510</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666"/>
                <w:rFonts w:hint="eastAsia" w:ascii="宋体" w:hAnsi="宋体" w:eastAsia="宋体" w:cs="宋体"/>
                <w:color w:val="auto"/>
                <w:sz w:val="24"/>
                <w:szCs w:val="24"/>
                <w:highlight w:val="none"/>
                <w:lang w:bidi="ar"/>
              </w:rPr>
              <w:t xml:space="preserve">凳脚材质:4个凳脚采用20*40*1.3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Style w:val="666"/>
                <w:rFonts w:hint="eastAsia" w:ascii="宋体" w:hAnsi="宋体" w:eastAsia="宋体" w:cs="宋体"/>
                <w:color w:val="auto"/>
                <w:sz w:val="24"/>
                <w:szCs w:val="24"/>
                <w:highlight w:val="none"/>
                <w:lang w:bidi="ar"/>
              </w:rPr>
              <w:t xml:space="preserve">3.凳脚弧度:上部凳脚弧度66°,下部凳脚弧度24°,整体美观大方</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666"/>
                <w:rFonts w:hint="eastAsia" w:ascii="宋体" w:hAnsi="宋体" w:eastAsia="宋体" w:cs="宋体"/>
                <w:color w:val="auto"/>
                <w:sz w:val="24"/>
                <w:szCs w:val="24"/>
                <w:highlight w:val="none"/>
                <w:lang w:bidi="ar"/>
              </w:rPr>
              <w:t xml:space="preserve">方形托盘厚度3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边长160*160</w:t>
            </w:r>
            <w:r>
              <w:rPr>
                <w:rStyle w:val="666"/>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6"/>
                <w:rFonts w:hint="eastAsia" w:ascii="宋体" w:hAnsi="宋体" w:eastAsia="宋体" w:cs="宋体"/>
                <w:color w:val="auto"/>
                <w:sz w:val="24"/>
                <w:szCs w:val="24"/>
                <w:highlight w:val="none"/>
                <w:lang w:bidi="ar"/>
              </w:rPr>
              <w:t xml:space="preserve">凳面:凳面直径315</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采用环保型PP改性塑料注塑成型;表面细纹咬花,防滑不发光</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666"/>
                <w:rFonts w:hint="eastAsia" w:ascii="宋体" w:hAnsi="宋体" w:eastAsia="宋体" w:cs="宋体"/>
                <w:color w:val="auto"/>
                <w:sz w:val="24"/>
                <w:szCs w:val="24"/>
                <w:highlight w:val="none"/>
                <w:lang w:bidi="ar"/>
              </w:rPr>
              <w:t xml:space="preserve">脚垫:采用PP加耐磨纤维质塑料,实心倒勾式一体射出成型</w:t>
            </w:r>
            <w:r>
              <w:rPr>
                <w:rStyle w:val="666"/>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val="en-US" w:eastAsia="zh-CN" w:bidi="ar"/>
              </w:rPr>
              <w:t xml:space="preserve">7</w:t>
            </w:r>
            <w:r>
              <w:rPr>
                <w:rStyle w:val="666"/>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增加电路地面覆槽板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地面覆槽板穿电源线。实验室专用绝缘槽板。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2.5平方BVR多股铜芯线。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1.5平方BVR多股铜芯线。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绝缘胶布</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绝缘阻燃PVC防水胶布，规格18mm*10m,重450克。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卷</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螺丝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各种规格沉头、圆头不锈钢自攻螺丝。</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膨胀管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环保的pp注塑材质，直径6mm.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铁角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304不锈钢材质，规格：30*30*38mm,壁厚1mm.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中性半透明硅胶，容量300ml。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向阳中学物理仪器配置清单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61</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材质：涤卡。身长120cm，颜色为白色。工作服具有一定的防静电，及防酸、碱及其他化学腐蚀的能力。产品需利于人体活动，具有一定牢固性和舒适感，产品外观无破损、斑点、污物等缺陷。产品应做工精细，穿着方便舒适。产品所用材料应能满足日常穿用和中学实验室日常使用要求，具有一定耐穿性和牢固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超声波清洗机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2L</w:t>
            </w:r>
            <w:r>
              <w:rPr>
                <w:rStyle w:val="673"/>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3L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寒暑表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量程-50 ℃～50 ℃，分度值 1 ℃，允许误差±1 ℃；底板长 200 mm～300 mm，温度计外径 5 mm～8 mm，感温泡长 8 mm～15 mm；当温度达到 100 ℃时，安全泡应能容纳上升感温液，温度计不致胀破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数字温度计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量程-10 ℃～110 ℃，分辨力 0.1 ℃，误差&lt;±1.5 ℃；不接电脑，可独立运行，自带显示屏，显示屏尺寸≥20 mm×40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电子打火枪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电加热丝</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硫代硫酸钠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俗称海波，分析纯</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石蜡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人体发电趣味演示仪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铝电极和铜电极，带检流计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62</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架盘天平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 g，0.2 g单杠杆等臂式双盘天平，配6 级（M2 级）砝码：100 g、50 g、10 g、5 g 各 1 个，20 g 2 个，钢制镊子。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量程 0 g</w:t>
            </w:r>
            <w:r>
              <w:rPr>
                <w:rStyle w:val="673"/>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1 kg，分辨力 0.1 g，带标准砝码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记忆合金特性实验盒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包括记忆合金动力小船、记忆合金丝等；要求小船放在热水中可自驱动，用电吹风吹记忆合金丝时应能变形，能体现记忆合金在温度改变时发生形变</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纳米特性实验盒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纳米磁流体、自洁玻璃、纳米布等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数显外径千分尺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 0 mm～25 mm，分辨力 0.001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 1 mm～50 m，分辨力 1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滚轮式测距仪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 0 m～9999.9 m，分辨力 0.1 m；由滚轮、手柄、计数装置、起始箭头等组成，滚轮直径≥160 mm，轮胎加厚，耐磨损，材质环保</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63</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机械秒表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分度值 0.1 s，一等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63</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电子秒表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专用型，全时段分辨力 0.01 s；有防震、防水功能，电池更换周期不小于 1.5 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63</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节拍器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机械式，40 拍/分～208 拍/分，39 档；四种（2、3、4、6）鸣铃模式</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63</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节拍器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电子式，1 拍/分～200 拍/分，四种节拍模式（0、2、3、4）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斜面小车</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包括斜面、小车、摩擦块、支撑杆、砝码桶和摩擦材料等，与教学支架配套使用；斜面板≥915 mm×100 mm×20 mm，一端应有滑轮、缓冲或捕获小车的装置；斜面板工作面平面度误差应小于 2 mm；附摩擦材料丁晴橡胶、砂纸、棉布等，有摩擦材料的固定夹</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弓箭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小型模型，形变现象显著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弹弓</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形变现象显著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连弩枪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小型模型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改变物体运动状态实验装置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小铁球、条形磁铁、小球释放装置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水火箭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配套打气筒，输气管不短于 3 m，有向上发射架，发射体有尾翼；容器承受 0.5 MPa 压强应不膨胀或者开裂，小于 0.6 MPa 时容器塞应能脱落，发射后运动方向偏离≤30°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64</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气火箭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配套打气筒，输气管不短于 3 m，有向上发射架，发射体有尾翼；容器承受 0.5 MPa 压强应不膨胀或者开裂，小于 0.6 MPa 时容器塞应能脱落，发射后运动方向偏离≤30°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64</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圆弧刻度尺，直径 160 mm，刻度范围 180°；量程 0 N</w:t>
            </w:r>
            <w:r>
              <w:rPr>
                <w:rStyle w:val="673"/>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5 N，分度值 0.1 N；示值误差≤1/4 分度，升降示差≤1 分度，重复性偏差≤1 分度</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64</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数字测力计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量程 0 N</w:t>
            </w:r>
            <w:r>
              <w:rPr>
                <w:rStyle w:val="673"/>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5 N，误差≤±1.0%FS±1 字，采样频率应不低于 100 次/秒，可测拉力和压力，不接电脑能独立运行，显示屏尺寸不小于 30 mm×40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64</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数字测力计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 0 N～20 N，误差≤±1.0%FS±1 字，采样频率应不低于 100 次/秒，可测拉力和压力，不接电脑能独立运行，显示屏尺寸不小于 30 mm×40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 g（Φ15 mm）×l，20 g（Φ17 mm）×250 g（Φ25 mm）×2，200 g（Φ30 mm）×1 允许误差：10 g±0.1 g，20 g±0.2 g，50 g±0.5 g，200 g±2.0 g</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 g±0.5 g，每盒 10 个，可叠放</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船闸模型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闸门、阀门的开闭状态，闸室水位的变化以及轮船的行驶均能够明显观察到</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生活中的连通器模型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透明地漏模型、水位计等，可注水演示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倒装壶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透明，可注水演示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外径 9 mm、内径 6 mm，拉伸强度≥21 MPa，扯断伸长率≥700％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65</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乳胶管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外径 6 mm、内径 4 mm，拉伸强度≥21 MPa，扯断伸长率≥700％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65</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75"/>
                <w:rFonts w:hint="eastAsia" w:ascii="宋体" w:hAnsi="宋体" w:eastAsia="宋体" w:cs="宋体"/>
                <w:i w:val="0"/>
                <w:iCs w:val="0"/>
                <w:color w:val="auto"/>
                <w:sz w:val="24"/>
                <w:szCs w:val="24"/>
                <w:highlight w:val="none"/>
                <w:lang w:bidi="ar"/>
              </w:rPr>
              <w:t xml:space="preserve">Φ</w:t>
            </w:r>
            <w:r>
              <w:rPr>
                <w:rStyle w:val="666"/>
                <w:rFonts w:hint="eastAsia" w:ascii="宋体" w:hAnsi="宋体" w:eastAsia="宋体" w:cs="宋体"/>
                <w:color w:val="auto"/>
                <w:sz w:val="24"/>
                <w:szCs w:val="24"/>
                <w:highlight w:val="none"/>
                <w:lang w:bidi="ar"/>
              </w:rPr>
              <w:t xml:space="preserve">5 mm～</w:t>
            </w:r>
            <w:r>
              <w:rPr>
                <w:rStyle w:val="675"/>
                <w:rFonts w:hint="eastAsia" w:ascii="宋体" w:hAnsi="宋体" w:eastAsia="宋体" w:cs="宋体"/>
                <w:i w:val="0"/>
                <w:iCs w:val="0"/>
                <w:color w:val="auto"/>
                <w:sz w:val="24"/>
                <w:szCs w:val="24"/>
                <w:highlight w:val="none"/>
                <w:lang w:bidi="ar"/>
              </w:rPr>
              <w:t xml:space="preserve">Φ</w:t>
            </w:r>
            <w:r>
              <w:rPr>
                <w:rStyle w:val="666"/>
                <w:rFonts w:hint="eastAsia" w:ascii="宋体" w:hAnsi="宋体" w:eastAsia="宋体" w:cs="宋体"/>
                <w:color w:val="auto"/>
                <w:sz w:val="24"/>
                <w:szCs w:val="24"/>
                <w:highlight w:val="none"/>
                <w:lang w:bidi="ar"/>
              </w:rPr>
              <w:t xml:space="preserve">6 mm、长 600 mm，壁厚＞0.8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65</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75"/>
                <w:rFonts w:hint="eastAsia" w:ascii="宋体" w:hAnsi="宋体" w:eastAsia="宋体" w:cs="宋体"/>
                <w:i w:val="0"/>
                <w:iCs w:val="0"/>
                <w:color w:val="auto"/>
                <w:sz w:val="24"/>
                <w:szCs w:val="24"/>
                <w:highlight w:val="none"/>
                <w:lang w:bidi="ar"/>
              </w:rPr>
              <w:t xml:space="preserve">Φ</w:t>
            </w:r>
            <w:r>
              <w:rPr>
                <w:rStyle w:val="666"/>
                <w:rFonts w:hint="eastAsia" w:ascii="宋体" w:hAnsi="宋体" w:eastAsia="宋体" w:cs="宋体"/>
                <w:color w:val="auto"/>
                <w:sz w:val="24"/>
                <w:szCs w:val="24"/>
                <w:highlight w:val="none"/>
                <w:lang w:bidi="ar"/>
              </w:rPr>
              <w:t xml:space="preserve">7 mm～</w:t>
            </w:r>
            <w:r>
              <w:rPr>
                <w:rStyle w:val="675"/>
                <w:rFonts w:hint="eastAsia" w:ascii="宋体" w:hAnsi="宋体" w:eastAsia="宋体" w:cs="宋体"/>
                <w:i w:val="0"/>
                <w:iCs w:val="0"/>
                <w:color w:val="auto"/>
                <w:sz w:val="24"/>
                <w:szCs w:val="24"/>
                <w:highlight w:val="none"/>
                <w:lang w:bidi="ar"/>
              </w:rPr>
              <w:t xml:space="preserve">Φ</w:t>
            </w:r>
            <w:r>
              <w:rPr>
                <w:rStyle w:val="666"/>
                <w:rFonts w:hint="eastAsia" w:ascii="宋体" w:hAnsi="宋体" w:eastAsia="宋体" w:cs="宋体"/>
                <w:color w:val="auto"/>
                <w:sz w:val="24"/>
                <w:szCs w:val="24"/>
                <w:highlight w:val="none"/>
                <w:lang w:bidi="ar"/>
              </w:rPr>
              <w:t xml:space="preserve">8 mm，长 600 mm，壁厚＞0.8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65</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可密封长玻璃管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75"/>
                <w:rFonts w:hint="eastAsia" w:ascii="宋体" w:hAnsi="宋体" w:eastAsia="宋体" w:cs="宋体"/>
                <w:i w:val="0"/>
                <w:iCs w:val="0"/>
                <w:color w:val="auto"/>
                <w:sz w:val="24"/>
                <w:szCs w:val="24"/>
                <w:highlight w:val="none"/>
                <w:lang w:bidi="ar"/>
              </w:rPr>
              <w:t xml:space="preserve">Φ</w:t>
            </w:r>
            <w:r>
              <w:rPr>
                <w:rStyle w:val="666"/>
                <w:rFonts w:hint="eastAsia" w:ascii="宋体" w:hAnsi="宋体" w:eastAsia="宋体" w:cs="宋体"/>
                <w:color w:val="auto"/>
                <w:sz w:val="24"/>
                <w:szCs w:val="24"/>
                <w:highlight w:val="none"/>
                <w:lang w:bidi="ar"/>
              </w:rPr>
              <w:t xml:space="preserve">10 mm×800 mm，有胶塞，带刻度衬板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桔槔</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模型，施力后能模拟实景运转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辘轳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模型，施力后能模拟实景运转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水转连磨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模型，施力后能模拟实景运转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简单机械设计实验箱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能方便的组合出多种简单机械，配有实验指导书和装拆工具，供学生按照设计思路进行装配和模拟设计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初中力学实验箱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应包括运动与力、简单机械、压强与浮力等实验装置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256Hz±0.3Hz；由音叉、共鸣箱、音叉槌等组成；松木共鸣箱，尺寸300mm×93mm×53mm；在环境噪声不大于30dB的室内，套用音叉槌敲击音叉，距音叉1000mm处声强应不小于90dB</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66</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512Hz±0.4Hz；由音叉、共鸣箱、音叉槌等组成；松木共鸣箱，尺寸150mm×93mm×53mm；在环境噪声不大于30dB的室内，套用音叉槌敲击音叉，距音叉1000mm处声强应不小于90dB</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66</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由底盘、橡胶管接口、阀门、橡胶密封圈、钟罩、发声装置和橡胶管等构成；抽气口接口外径 8 mm，钟罩内配有可悬挂的发声装置。密封性能：当压强达到－9.8×10－2 MPa 后停止抽气，关闭阀门，保持 10 min 后钟罩内气压应不高于－9.0×10－2 MPa。实验效果：未装入钟罩的发声装置发出的声强，在距发声装置 0.5 m 处应不低于 90 dB，装入钟罩后抽气前的声强应不低于 75 dB，抽气后的声强应不大于 45 dB</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66</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发音齿轮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包括 3 片齿板、转轴、振动片等；齿板齿数分别为 80、40、20，半圆形齿；齿板为金属材质，转动轴应采用碳钢或不锈钢材料，振动片应采用聚苯乙烯塑料</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66</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话筒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动圈式，输出阻抗 600 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音频发生器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频率范围 200 Hz</w:t>
            </w:r>
            <w:r>
              <w:rPr>
                <w:rStyle w:val="673"/>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2000 Hz，误差≤±3 Hz； 带功率放大器和扬声器，输出功率≥250 mW； I 类电器，电源端与信号输出端抗电强度 3000 V</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低频信号发生器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频率范围 0.05 Hz～50 kHz，可产生正弦波、 三角波及方波信号，各种输出波形不应有明 显失真，I 类电器，电源端与信号输出端抗 电强度 3000 V</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自制乐器实验材料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自制乐器并研究声音的三要素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教学示波器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DC～2 MHz，I 类电器，电源端与信号输出端 抗电强度 3000 V</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示波器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数字式，10 MHz，不小于 18 cm（7 英寸）屏， 有贮存功能，I 类电器，电源端与信号输出 端抗电强度 3000 V</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超声应用演示器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超声雾化、超声清洁等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67</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声音能量演示器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带扬声器的大功率音频放大器，演示声悬浮 或者声波吹蜡烛火焰等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67</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初中声学实验箱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可完成声音的产生、声音的传播、声音的特 性、噪声的测量等实验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67</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哈哈镜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纵向、横向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67</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光的反射实验仪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由水雾发生器、双色激光光源（分别提供光 源和法线）、入射光调节装置、反射面、入 射角和反射角测量装置组成；入射角可在三 维空间调节，入射光线和法线构成的平面可 改变、转动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镀半透膜的无色透明有机玻璃，尺寸不小于 150 mm×100 mm，镜片边缘倒边倒角，镀膜面有标志；支架 2 个，宜采用黑色物体，红色塑料蜡烛2个；有机玻璃装上支架放在平面上，与平面的角度为 90°±1´，成像清晰无叠影</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平面镜成像实验器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由水平底座、镀半透膜的超薄塑料平面镜（厚度≤1 mm）等组成；平面镜镀膜面有标志，倾角宜能连续微调；宜采用黑色物体，红色塑料蜡烛；角度不可调平面镜固定后与水平面的角度为 90°±1´，成像清晰无叠影</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LED 光源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距光源 500mm 处照度 800 1x～900 1x；发光形状、亮度均可调，能形成 F 光源、T 光源等发光形状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无尽头灯廊制作材料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组成：反光镜 1 个、半反镜 1 个、纸盒、发 光二极管、电池盒 1 个、导线若干等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潜望镜制作材料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 段直管，2 段 90°弯管，各段可连接；弯 管转角有 45°切角，可安装平面镜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透明水槽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 mm×180 mm×100 mm，透明塑料制，透 光率≥85％，壁厚≥2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68</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透明水槽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Φ200 mm×100 mm，透明塑料制，透光率 ≥85％，壁厚≥2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68</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凹透镜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玻璃材质，</w:t>
            </w:r>
            <w:r>
              <w:rPr>
                <w:rFonts w:hint="eastAsia" w:ascii="宋体" w:hAnsi="宋体" w:eastAsia="宋体" w:cs="宋体"/>
                <w:color w:val="auto"/>
                <w:sz w:val="24"/>
                <w:szCs w:val="24"/>
                <w:highlight w:val="none"/>
                <w:lang w:bidi="ar"/>
              </w:rPr>
              <w:t xml:space="preserve">焦距-50 mm，误差±2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68</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凸透镜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玻璃材质，</w:t>
            </w:r>
            <w:r>
              <w:rPr>
                <w:rFonts w:hint="eastAsia" w:ascii="宋体" w:hAnsi="宋体" w:eastAsia="宋体" w:cs="宋体"/>
                <w:color w:val="auto"/>
                <w:sz w:val="24"/>
                <w:szCs w:val="24"/>
                <w:highlight w:val="none"/>
                <w:lang w:bidi="ar"/>
              </w:rPr>
              <w:t xml:space="preserve">焦距 75 mm，误差±2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68</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颜料的三原色</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品红、黄、青</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光的三原色合成实验器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可单独显示红、绿、蓝三原色，也可显示双 色光混合色和三色光混合色</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三棱镜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重火石玻璃制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无色光学玻璃，上底边长 35 mm，高度 35 mm， 厚度 15 mm；一梯形面为粗加工面，其余为 精加工面；上下底面平行度为 0.10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紫外线作用演示器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产品由机座、6W日光灯、波长为254mm紫外线灯管、波长为365</w:t>
            </w:r>
            <w:r>
              <w:rPr>
                <w:rFonts w:hint="eastAsia" w:ascii="宋体" w:hAnsi="宋体" w:eastAsia="宋体" w:cs="宋体"/>
                <w:color w:val="auto"/>
                <w:sz w:val="24"/>
                <w:szCs w:val="24"/>
                <w:highlight w:val="none"/>
                <w:lang w:bidi="ar"/>
              </w:rPr>
              <w:t xml:space="preserve">mm的紫外线灯管、防紫外线辐射罩壳、滤色片、荧光片等构成。产品主要技术指标：使用电压：AC220V±10% 50～60Hz；整机功率：＜12W；灯管寿命：＞500小时。机座采用工程塑料制作，外形尺寸约300×230×95mm，仪器各控制开关设在机座上；防紫外线辐射罩壳采用厚度约3mm的红色透明有机板制作，外形尺寸为300×150×45mm；滤色片采用透明有机板制作，分为红、黄、绿、蓝共四种，尺寸均为70×50×3mm；荧光片尺寸为70×50×3mm,采用透明无色有机玻板制作。产品另配有晒图纸等实验所需耗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红外线热效应演示器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产品由红外线发现实验器、红外线性质说明器和红外线控制器三种仪器构成。红外线发现实验器由平行白光强光源、三棱分光镜、暗箱和</w:t>
            </w:r>
            <w:r>
              <w:rPr>
                <w:rFonts w:hint="eastAsia" w:ascii="宋体" w:hAnsi="宋体" w:eastAsia="宋体" w:cs="宋体"/>
                <w:color w:val="auto"/>
                <w:sz w:val="24"/>
                <w:szCs w:val="24"/>
                <w:highlight w:val="none"/>
                <w:lang w:bidi="ar"/>
              </w:rPr>
              <w:t xml:space="preserve">红外线接收器等部分组成，仪器总高度约170mm；红外线性质说明器由底座、凹面镜、热辐射物体、热敏温度计等部分组成，仪器外形尺寸约220×105×160mm；红外线控制器由红外线发射装置和红外线接收装置两部分构成，共同安装在同一机壳内，外形尺寸约130×65×85mm。红外线发现实验器中光阑狭缝长约30mm，宽3mm，毛玻璃屏有效观察范围50×40mm；红外线性质说明器中凹面镜直径为φ100mm，热辐射体采用φ25.6mm的钢球；红外线控制器中红外线接收管为2CU3型光敏管，其光谱范围：400～1100n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光具盘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分离型、磁吸附式。矩形光盘长≥650 mm， 宽≥240 mm；圆形光盘直径≥250 mm。盘面 分四个象限，以一条直径为始边，分别刻有 0°～90°刻度。半导体激光光源，可显示 5 条平行光。光学零件：梯形玻砖 1 件，等腰 直角棱镜 1 件，半圆柱透镜 1 件，小双凹柱 透镜 1 件，小双凸柱透镜 1 件，双凸透镜 1 件，大双凸柱透镜 1 件，平面镜 1 件，凹凸 柱面镜 1 件，正三棱镜 2 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69</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激光光学演示仪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含演示屏、圆形光盘、光源、分束器、光学 零部件（扩束透镜、双凸柱面透镜、半圆柱 面透镜、平凸柱面透镜、平凹柱面透镜、凹 凸柱面反光镜、平面镜、漫反射镜、等边棱 镜、等腰直角棱镜、光纤、光具架、移动尺） 等。演示屏长度≥350 mm，宽度≥280 mm； 圆形光盘直径≥160 mm。光盘面分为四个象 限，分别刻有 0°～90°刻度。激光束经分 束器在演示屏上呈现的三条光束基本相同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69</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初中光学实验箱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可完成光的直线传播、反射定律、平面镜成 像、光的折射、光的色散、色光的混合、透 镜的焦点与焦距、凸透镜成像规律、望远镜 与显微镜等实验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69</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或有机玻棒(附丝绸)，丝绸面积≥200 mm× 200 mm。在规定工作条件下，用丝绸裹住玻 棒（或有机玻棒），做一次快速拉出，棒上 所带的电荷用 D－YDQ－Z－100 型指针验电 器检验张角≥30°（≥50°）</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69</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或聚碳酸酯棒(附毛皮)，毛皮面积≥100 mm ×80 mm。在规定工作条件下，用毛皮裹胶 棒（或聚碳酸脂棒），做一次快速拉出，棒 上所带的电荷用 D－YDQ－Z－100 型指针验 电器检验张角≥30°（≥45°）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D-CG-LT-180，表面磁感应强度≥0.07 T</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D-CG-LU-100，表面磁感应强度≥0.055 T</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697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罗盘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磁针在±5°内摆动 5 次，复位误差≤0.3°， 垂直角测角误差±1°，瞄准和导向装置与刻 度盘 0°～180°的平行度偏差±0.5°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698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无色透明塑料外壳，油封铁粉式，仪器尺寸 不小于 200 mm×120 mm；环境温度大于 10 ℃ 时，摇匀铁粉时间每次≤20 s</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699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数字演示电表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4-1/2 位，双面显示，同一物理量能</w:t>
            </w:r>
            <w:r>
              <w:rPr>
                <w:rFonts w:hint="eastAsia" w:ascii="宋体" w:hAnsi="宋体" w:eastAsia="宋体" w:cs="宋体"/>
                <w:color w:val="auto"/>
                <w:sz w:val="24"/>
                <w:szCs w:val="24"/>
                <w:highlight w:val="none"/>
                <w:lang w:bidi="ar"/>
              </w:rPr>
              <w:t xml:space="preserve">自动转 换量程。直流电流：200 μA、2 mA、20 mA、 200 mA、2 A、20 A，不确定度 0.2％；直流 电压：2 V、20 V、200 V，不确定度 0.1％； 电阻：200 Ω、2 kΩ、20 kΩ、200 kΩ、 2 MΩ、20 MΩ，不确定度 0.2％；交流电压： 2 V、20 V、200 V、700 V，不确定度 0.5％； 交流电流：2 mA、20 mA、200 mA、2 A，不 确定度 1.0％。2 A、20 A 自动过载保护，故 障排除自动恢复。交流供电，采用 II 类变压器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70</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数字低压电流表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液晶显示，电池供电，采用 4 mm 插头插孔；量程 0 A～4 A，3 位；1 min 自动关电，过载自恢复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70</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数字低压电压表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液晶显示，电池供电，采用 4 mm 插头插孔；量程 0 V～40 V，3-3/4 位；1 min 自动关电，过载自恢复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70</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指针式，不低于 2.5 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70</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数字式，4-1/2 位，电压、电流、电阻、电容、二极管、频率测试</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70</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300 μA，G0档表头内阻 80 Ω～125 Ω，G1 档表头内阻 2400 Ω～3000 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绝缘电阻表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ZC25-3 型，额定电压 500 V，量程 0 MΩ～500 MΩ，准确度 10 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适用于 R6 电池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R20（1＃）电池用，有接线柱，负极可用弹簧或弹性磷铜片，有串联接插口，电池装反时不能接通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充电电池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镍氢电池，R6</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干电池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R20，无汞</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71</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充电器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 槽，容量≥2700 mAh</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71</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焦耳定律演示器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液体式，同一产品上数字温度计误差不大于±0.5 ℃，透明贮液筒不少于 3 个，底座不少于 3 个，电阻圈不少于 3 个</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71</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焦耳定律实验器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包括温度计、塑料容器、电热丝及并联电阻等；温度计测量范围不小于 0 ℃～100 ℃，分度值为 1 ℃，误差≤±1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71</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太阳能探究实验箱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含底座、底座支架、底座滑块、0.5 V 太阳能电池板、1 V 太阳能电池板等，太阳能电池板仰角角度可调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71</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风能探究实验箱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底座、底座支架、底座滑块、带支架的电动机、带支架的发电机、2 叶风叶、3 叶风叶、4 叶风叶（2 个）、水槽、小水泵、连接线（双色，各 4 条）、充电电池、电池座、二极管、可调电阻、电源等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风车及驱动系统套装</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搭建块、转轴、角度块、连接片、搭建面、驾驶室、连接角、可自由转动轮毂、带锁紧装置轮毂、带锁紧装置薄轮毂、轮胎、转盘、联轴器、底板、弹簧板条、气球、带支架的气球排气管、皮筋、重物等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向阳中学化学仪器配置清单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
              </w:rPr>
              <w:t xml:space="preserve">716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玻璃纤维材质，1200 mm×1800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717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1．材质：涤卡，颜色为白色；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2．需做工精细，外观无破损、斑点、污物等缺陷；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3．规格以中号为主，大、小号为辅；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耐酸碱，抗冲击，耐磨，便于清洗，带侧光板型 或封闭型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 防冲击面屏，聚碳酸酯材质，耐 45 m/s 粒子冲 击，通过弹簧箍与安全帽相连，面屏可更换，起 到头部与面部双重保护作用，光洁，透明度高</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72</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  E 型（标色：黄），防止吸入酸性气体或蒸气</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72</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防毒口罩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 CO 型（标色：白），防止吸入一氧化碳气体</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72</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耐酸手套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机械性能不低于 3 级，无破损，手套应有长度≥ 15 cm 的套袖</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72</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一次性乳胶手套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 耐酸碱</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72</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主体透明，能进行 pH 测试、酸碱废液中和、重 金属凝聚和过滤，兼作教学使用，能处理中学常 见无机化学废液，同时可以通过仪器内的活性炭 吸附少量混入的有机物。应配备适量的凝聚剂和 助凝剂，至少应配备更换用活性炭包 1 个。处理 量≥6 L/次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废液分类回收桶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 塑料制，25 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产品由箱体（外壳）、电机、定时开关、调速开关、电源开关、离心管等组成。1.外壳采用ABS，外尺寸：300×270×220(mm)。2.箱体的四脚应采用橡胶吸盘、固定牢固可靠。3.调速：0r/min～4000 r/min  4.容量：15mL×12。5.定时时间：0-99min。6.使用电压：AC220V，无刷电机，机械锁。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73</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蒸馏水器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不锈钢材质，出水量≥5 L/h，额定功率≥4500 W， 外接地保护，有缺水报警或自动补水装置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73</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列管式烘干器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由外壳不少于 13 支通风管、电源线、发热器、 风扇等组成。通风管用外径 12 mm 的金属管制作， 管壁厚≥2 mm，长度 185 mm，每支通风管上均布 12个直径 3 mm 的通气孔。功率≥240 W，绝缘电 阻大于 100 MΩ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73</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电热鼓风型，功率≥600 W，1.5 级（温度均匀性 为±0.03 ℃，温度波动性为 1.5 ℃），烘干温度 250 ℃以下，箱体内有隔板，内部容积≥ 350 mm×350 mm×350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73</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直流 1.5 V～9 V，1.5 A，每 1.5 V 一档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交流 2 V～12 V，5 A，每 2 V 一档；直流 1.5 V～ 12 V，2 A，分为 1.5 V、3 V、4.5 V、6 V、9 V、 12 V，共 6 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600 mm×400 mm×800 mm，不锈钢材质，至少两 层，各层带可拆卸护栏，总载重≥60 kg</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搪瓷材质，内沿≥400 mm×290 mm×50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民用剪刀</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 号 ，150 mm，A 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玻璃瓶盖开户器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钢制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玻璃管切割器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可切割直径 20 mm 以下玻璃管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74</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硬木或硬塑料制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74</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刮刀宜用65M板制成，表面热处理，55 HRC～60 HRC， 总长为 70 mm±0.5 mm，宽 14.5 mm±0.1 mm，厚 1.8 mm±0.5 mm，刀口角度宜为 60°±5°，锋刃 ＜0.1 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74</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架盘天平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㈠适用范围、规格：  1. 中学实验教学称量用。  2. 规格：500g、0.5g,所配砝码为6级（M2级）。                                                    ㈡技术要求：</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70"/>
                <w:rFonts w:hint="eastAsia" w:ascii="宋体" w:hAnsi="宋体" w:eastAsia="宋体" w:cs="宋体"/>
                <w:color w:val="auto"/>
                <w:sz w:val="24"/>
                <w:szCs w:val="24"/>
                <w:highlight w:val="none"/>
                <w:lang w:bidi="ar"/>
              </w:rPr>
              <w:t xml:space="preserve">外形尺寸：300㎜×120㎜×175mm,托盘直径120mm。</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70"/>
                <w:rFonts w:hint="eastAsia" w:ascii="宋体" w:hAnsi="宋体" w:eastAsia="宋体" w:cs="宋体"/>
                <w:color w:val="auto"/>
                <w:sz w:val="24"/>
                <w:szCs w:val="24"/>
                <w:highlight w:val="none"/>
                <w:lang w:bidi="ar"/>
              </w:rPr>
              <w:t xml:space="preserve">双托盘、单杠等臂式、横梁上装有刻度尺。     </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Style w:val="670"/>
                <w:rFonts w:hint="eastAsia" w:ascii="宋体" w:hAnsi="宋体" w:eastAsia="宋体" w:cs="宋体"/>
                <w:color w:val="auto"/>
                <w:sz w:val="24"/>
                <w:szCs w:val="24"/>
                <w:highlight w:val="none"/>
                <w:lang w:bidi="ar"/>
              </w:rPr>
              <w:t xml:space="preserve">最大称量500克，刻度尺最大称量10克。</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Style w:val="670"/>
                <w:rFonts w:hint="eastAsia" w:ascii="宋体" w:hAnsi="宋体" w:eastAsia="宋体" w:cs="宋体"/>
                <w:color w:val="auto"/>
                <w:sz w:val="24"/>
                <w:szCs w:val="24"/>
                <w:highlight w:val="none"/>
                <w:lang w:bidi="ar"/>
              </w:rPr>
              <w:t xml:space="preserve">最小分度值0.5克。</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70"/>
                <w:rFonts w:hint="eastAsia" w:ascii="宋体" w:hAnsi="宋体" w:eastAsia="宋体" w:cs="宋体"/>
                <w:color w:val="auto"/>
                <w:sz w:val="24"/>
                <w:szCs w:val="24"/>
                <w:highlight w:val="none"/>
                <w:lang w:bidi="ar"/>
              </w:rPr>
              <w:t xml:space="preserve">最大称量时感量为0.5克。</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6.</w:t>
            </w:r>
            <w:r>
              <w:rPr>
                <w:rStyle w:val="670"/>
                <w:rFonts w:hint="eastAsia" w:ascii="宋体" w:hAnsi="宋体" w:eastAsia="宋体" w:cs="宋体"/>
                <w:color w:val="auto"/>
                <w:sz w:val="24"/>
                <w:szCs w:val="24"/>
                <w:highlight w:val="none"/>
                <w:lang w:bidi="ar"/>
              </w:rPr>
              <w:t xml:space="preserve">配6级砝码及镊子一套。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量程0g～400g，分辨力0.1g，带标准砝码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 g，0.1 g</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红液温度计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0 ℃～100 ℃，分度值 1 ℃，示值误差＜1.5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水银温度计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0 ℃～200 ℃，分度值 2 ℃，示值误差＜0.5 ℃ ， 有保护套</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支</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量程-30 ℃～200 ℃，分辨力 0.1 ℃。不接电脑， 可独立运行，自带显示屏</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75</w:t>
            </w:r>
            <w:r>
              <w:rPr>
                <w:rFonts w:hint="eastAsia" w:ascii="宋体" w:hAnsi="宋体" w:eastAsia="宋体" w:cs="宋体"/>
                <w:color w:val="auto"/>
                <w:sz w:val="24"/>
                <w:szCs w:val="24"/>
                <w:highlight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直流电流、电压、电阻 2.5 级，交流电压 5 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75</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酸度计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笔式，pH 测量范围 0～14，分辨力 0.1，读数清 晰，有自动关机节电模式，配校准试剂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75</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教学支架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方形座，含铁夹、复夹、铁圈，重心稳定不晃动， 夹持器内侧应有垫衬</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75</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人造石或大理石白色台面，重心稳定不晃动，底 部有四个橡胶垫脚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75</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塑料制，底部有圆形凹槽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液封除毒气集气瓶</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 mL瓶口光滑，液封口深度 ≥1 cm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金属网尺寸 ≥125 mm×125 mm，耐火材料为陶土 ， 功能等同于石棉网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80 mm ， 平底 无色硼硅酸盐玻璃制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铝片</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铝丝</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76</w:t>
            </w:r>
            <w:r>
              <w:rPr>
                <w:rFonts w:hint="eastAsia" w:ascii="宋体" w:hAnsi="宋体" w:eastAsia="宋体" w:cs="宋体"/>
                <w:color w:val="auto"/>
                <w:sz w:val="24"/>
                <w:szCs w:val="24"/>
                <w:highlight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铝箔</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铝箔</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76</w:t>
            </w:r>
            <w:r>
              <w:rPr>
                <w:rFonts w:hint="eastAsia" w:ascii="宋体" w:hAnsi="宋体" w:eastAsia="宋体" w:cs="宋体"/>
                <w:color w:val="auto"/>
                <w:sz w:val="24"/>
                <w:szCs w:val="24"/>
                <w:highlight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锌片（锌花）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76</w:t>
            </w:r>
            <w:r>
              <w:rPr>
                <w:rFonts w:hint="eastAsia" w:ascii="宋体" w:hAnsi="宋体" w:eastAsia="宋体" w:cs="宋体"/>
                <w:color w:val="auto"/>
                <w:sz w:val="24"/>
                <w:szCs w:val="24"/>
                <w:highlight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锌粒</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76</w:t>
            </w:r>
            <w:r>
              <w:rPr>
                <w:rFonts w:hint="eastAsia" w:ascii="宋体" w:hAnsi="宋体" w:eastAsia="宋体" w:cs="宋体"/>
                <w:color w:val="auto"/>
                <w:sz w:val="24"/>
                <w:szCs w:val="24"/>
                <w:highlight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铁粉</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铁丝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直径≤2mm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紫铜片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紫铜片</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铜丝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铜丝</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活性炭</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活性炭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二氧化锰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771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三氧化二铁</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氧化铜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氧化钙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774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无水氯化钙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氯化镁</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氯化铵</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硫酸钾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硫酸铝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783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硫酸铜(蓝矾、胆矾)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无水硫酸铜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硫酸铵</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硫酸铝钾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碳酸钾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碳酸钠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大理石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碳酸钙</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粉末</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碳酸氢铵</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工业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碱式碳酸铜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氢氧化钙(熟石灰)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葡萄糖</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蔗糖</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石蕊</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指示剂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酚酞</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指示剂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799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品红</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染料</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pH广泛试纸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蓝石蕊试纸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试纸，7*50mm,80张/本，适用初中化学实验。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红石蕊试纸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试纸，7*50mm,80张/本，适用初中化学实验。</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快速，9cm，100张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804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快速，15cm，100张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水电解演示器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电解液为 10 ％NaOH 或者 5 ％ H 2SO 4溶液，碱式或 酸式。实验时间：制取 30 mL 氢气，使用电压 9 V ， 时间约 5 min。制取氢气一端的气体出口应采用 尖嘴导管。制取氧气一端的气体出口应采用贮气 漏斗。贮气漏斗的容积应为 10 mL。加液漏斗容 积≥80 mL。电极材料应使电解水时产生的氢气 与氧气的体积之比为 2:1，误差 ≤ 5 ％ 玻璃仪器无明显外观缺陷，便于操作、耐用，电 极不易损坏；刻度清晰耐磨 ，示数易于读取</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水电解实验器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电解液为 10 ％NaOH 或者 5 ％ H 2SO 4溶液。实验时 间：制取 20 mL 氢气，使用电压 12 V，时间约 1 min；采用相同条件电解 Na 2SO 4 溶液，时间不超 过 5 min。电极材料应使电解水时产生的氢气与 氧气的体积之比为 2 : 1，误差 ≤ 5％；仪器无明显 外观缺陷，便于操作、坚固耐用；刻度清晰耐磨 ， 示数易于读取，电极不易损坏</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石墨烯结构模型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碳原子： Φ ≥8 mm 黑色塑料球；化学键： Φ 6.3 mm ×30 mm 透明塑料管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碳纳米管结构模型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碳原子： Φ ≥8 mm 黑色塑料球；化学键： Φ 6.3 mm ×30 mm 透明塑料管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 Φ 34 mm×28 mm，应采用无色透明硼硅酸盐玻 璃制造，手柄与主管应连接平滑牢固，不应偏歪； 主管应加碘后密封，两端面呈球面凹形，手柄靠 近主管处应密封；玻璃仪器均匀透明无气泡，耐 用，不易碎，采用酒精灯加热不易变形</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分子间隔演示器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无色透明，容积约为 100 mL，可明显观察酒精与 水混合后的体积变化 耐用，不易碎，刻度清晰、耐磨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球棍式或比例式； Φ 25 mm 塑料球：碳原子（黑 色） 4 个，氧原子（红色）13 个，氮原子（深蓝 色） 2 个，硫原子（黄色） 2 个； Φ 17 mm 塑料球： 氢原子（白色）12 个 能够完成水、氢气、氧气、二氧化碳等分子模型的搭建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不少于 8 种，耐用，易于储存，便于观察，密封 完好，固定牢固</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炼铁高炉模型模型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高度 ≥620 mm。主要结构应用标签注明，标 注应准确、清晰、牢固。各部件位置正确、连接 牢固，不得因正常震动、碰触而开裂、松脱</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不少于 10 种，材料新颖，标识清楚，固定结实， 不易脱落</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标本盒体积 ≥190 mm×130 mm×25 mm，包括氧 化铝陶瓷、氮化硅陶瓷、光导纤维等，材料新颖， 标识清楚，固定结实，不易脱落。陶瓷和玻璃切 割整齐，美观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向阳中学生物仪器配置清单</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实验服</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1．材质：涤卡，颜色为白色；</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2．需做工精细，外观无破损、斑点、污物等缺陷；</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3．规格以中号为主，大、小号为辅；</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孵化器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可自动控温、控湿，温度波动性：±1 ℃，可孵化 10～20 个蛋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水族箱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容量</w:t>
            </w:r>
            <w:r>
              <w:rPr>
                <w:rFonts w:hint="eastAsia" w:ascii="宋体" w:hAnsi="宋体" w:eastAsia="宋体" w:cs="宋体"/>
                <w:color w:val="auto"/>
                <w:sz w:val="24"/>
                <w:szCs w:val="24"/>
                <w:highlight w:val="none"/>
                <w:lang w:bidi="ar"/>
              </w:rPr>
              <w:t xml:space="preserve">≥50 L</w:t>
            </w:r>
            <w:r>
              <w:rPr>
                <w:rFonts w:hint="eastAsia" w:ascii="宋体" w:hAnsi="宋体" w:eastAsia="宋体" w:cs="宋体"/>
                <w:color w:val="auto"/>
                <w:sz w:val="24"/>
                <w:szCs w:val="24"/>
                <w:highlight w:val="none"/>
                <w:lang w:eastAsia="zh-CN"/>
              </w:rPr>
              <w:t xml:space="preserve">；</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rPr>
              <w:t xml:space="preserve">由</w:t>
            </w:r>
            <w:r>
              <w:rPr>
                <w:rFonts w:hint="eastAsia" w:ascii="宋体" w:hAnsi="宋体" w:eastAsia="宋体" w:cs="宋体"/>
                <w:color w:val="auto"/>
                <w:sz w:val="24"/>
                <w:szCs w:val="24"/>
                <w:highlight w:val="none"/>
                <w:lang w:eastAsia="zh-CN"/>
              </w:rPr>
              <w:t xml:space="preserve">透明亚克力材料</w:t>
            </w:r>
            <w:r>
              <w:rPr>
                <w:rFonts w:hint="eastAsia" w:ascii="宋体" w:hAnsi="宋体" w:eastAsia="宋体" w:cs="宋体"/>
                <w:color w:val="auto"/>
                <w:sz w:val="24"/>
                <w:szCs w:val="24"/>
                <w:highlight w:val="none"/>
                <w:lang w:val="en-US" w:eastAsia="zh-CN"/>
              </w:rPr>
              <w:t xml:space="preserve">制成</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rPr>
              <w:t xml:space="preserve">配</w:t>
            </w:r>
            <w:r>
              <w:rPr>
                <w:rFonts w:hint="eastAsia" w:ascii="宋体" w:hAnsi="宋体" w:eastAsia="宋体" w:cs="宋体"/>
                <w:color w:val="auto"/>
                <w:sz w:val="24"/>
                <w:szCs w:val="24"/>
                <w:highlight w:val="none"/>
                <w:lang w:eastAsia="zh-CN"/>
              </w:rPr>
              <w:t xml:space="preserve">有灯光、加氧和过滤控制装置等辅助设备。</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外形尺寸（长*宽*高）不小于：240mm×150mm×100mm，外壳采用钣金外壳，采用</w:t>
            </w:r>
            <w:r>
              <w:rPr>
                <w:rFonts w:hint="eastAsia" w:ascii="宋体" w:hAnsi="宋体" w:eastAsia="宋体" w:cs="宋体"/>
                <w:color w:val="auto"/>
                <w:sz w:val="24"/>
                <w:szCs w:val="24"/>
                <w:highlight w:val="none"/>
                <w:lang w:val="en-US" w:eastAsia="zh-CN" w:bidi="ar"/>
              </w:rPr>
              <w:t xml:space="preserve">不锈钢</w:t>
            </w:r>
            <w:r>
              <w:rPr>
                <w:rFonts w:hint="eastAsia" w:ascii="宋体" w:hAnsi="宋体" w:eastAsia="宋体" w:cs="宋体"/>
                <w:color w:val="auto"/>
                <w:sz w:val="24"/>
                <w:szCs w:val="24"/>
                <w:highlight w:val="none"/>
                <w:lang w:bidi="ar"/>
              </w:rPr>
              <w:t xml:space="preserve">加热面盘，尺寸不小于Φ1</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0mm，</w:t>
            </w:r>
            <w:r>
              <w:rPr>
                <w:rFonts w:hint="eastAsia" w:ascii="宋体" w:hAnsi="宋体" w:eastAsia="宋体" w:cs="宋体"/>
                <w:color w:val="auto"/>
                <w:sz w:val="24"/>
                <w:szCs w:val="24"/>
                <w:highlight w:val="none"/>
              </w:rPr>
              <w:t xml:space="preserve">电源：220V±5%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50HZ</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电动功率：25W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加热功率：150W</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w:t>
            </w:r>
            <w:r>
              <w:rPr>
                <w:rFonts w:hint="eastAsia" w:ascii="宋体" w:hAnsi="宋体" w:eastAsia="宋体" w:cs="宋体"/>
                <w:color w:val="auto"/>
                <w:sz w:val="24"/>
                <w:szCs w:val="24"/>
                <w:highlight w:val="none"/>
                <w:lang w:val="en-US" w:eastAsia="zh-CN"/>
              </w:rPr>
              <w:t xml:space="preserve">级</w:t>
            </w:r>
            <w:r>
              <w:rPr>
                <w:rFonts w:hint="eastAsia" w:ascii="宋体" w:hAnsi="宋体" w:eastAsia="宋体" w:cs="宋体"/>
                <w:color w:val="auto"/>
                <w:sz w:val="24"/>
                <w:szCs w:val="24"/>
                <w:highlight w:val="none"/>
              </w:rPr>
              <w:t xml:space="preserve">调整：0-2000转/分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bidi="ar"/>
              </w:rPr>
              <w:t xml:space="preserve">最大搅拌量 1 L</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酸度计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笔式，pH 测量范围 0～14，分辨力 0.1，读数清晰，有自动关机节电模式，配校准试剂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架盘天平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200 g，0.2 g单杠杆等臂式双盘天平，配6 级（M2 级）砝码：100 g、50 g、10 g、5 g 各 1 个，20 g 2 个，钢制镊子。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牛肉膏</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蛋白胨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碘</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碘化钾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氯化钠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硫酸铜（蓝矾、胆矾）</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碳酸氢钠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氢氧化钙（熟石灰）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甘油</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柠檬酸钠</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蔗糖</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可溶性淀粉</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琼脂</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葡萄糖</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酚酞</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甲基绿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亚甲基蓝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溴麝香草酚蓝</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胭脂红（洋红）</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试剂</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g</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pH广泛试纸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本</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尿糖试纸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半定量或定性</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快速，9cm，100张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生物显微镜（智能数码显微镜）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keepLines w:val="0"/>
              <w:keepNext w:val="0"/>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观察头：铰链式三目观察筒，瞳距调节范围50-75mm。</w:t>
            </w:r>
            <w:r/>
          </w:p>
          <w:p>
            <w:pPr>
              <w:numPr>
                <w:ilvl w:val="0"/>
                <w:numId w:val="0"/>
              </w:numPr>
              <w:jc w:val="left"/>
              <w:keepLines w:val="0"/>
              <w:keepNext w:val="0"/>
              <w:pageBreakBefore w:val="0"/>
              <w:spacing w:line="480" w:lineRule="exact"/>
              <w:widowControl/>
              <w:rPr>
                <w:rStyle w:val="669"/>
                <w:rFonts w:hint="eastAsia" w:ascii="宋体" w:hAnsi="宋体" w:eastAsia="宋体" w:cs="宋体"/>
                <w:b w:val="0"/>
                <w:bCs w:val="0"/>
                <w:color w:val="auto"/>
                <w:sz w:val="24"/>
                <w:szCs w:val="24"/>
                <w:highlight w:val="none"/>
                <w:lang w:bidi="ar"/>
              </w:rPr>
            </w:pPr>
            <w:r>
              <w:rPr>
                <w:rStyle w:val="668"/>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目镜：带视度补偿，大视场高眼点目镜PL10X，视场18mm。</w:t>
            </w:r>
            <w:r/>
          </w:p>
          <w:p>
            <w:pPr>
              <w:numPr>
                <w:ilvl w:val="0"/>
                <w:numId w:val="0"/>
              </w:numPr>
              <w:jc w:val="left"/>
              <w:keepLines w:val="0"/>
              <w:keepNext w:val="0"/>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摄像系统：内置数码一体化2000万像素无线数码芯片，支持5G Wi-Fi，RJ45网口，预览分辨率1080P，超低延迟（200MS），1080P实时预览最大帧率25FPS，支持远程全分辨率拍照，支持</w:t>
            </w:r>
            <w:r>
              <w:rPr>
                <w:rStyle w:val="668"/>
                <w:rFonts w:hint="eastAsia" w:ascii="宋体" w:hAnsi="宋体" w:eastAsia="宋体" w:cs="宋体"/>
                <w:color w:val="auto"/>
                <w:sz w:val="24"/>
                <w:szCs w:val="24"/>
                <w:highlight w:val="none"/>
                <w:lang w:val="en-US" w:eastAsia="zh-CN" w:bidi="ar"/>
              </w:rPr>
              <w:t xml:space="preserve">单机</w:t>
            </w:r>
            <w:r>
              <w:rPr>
                <w:rStyle w:val="668"/>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val="en-US" w:eastAsia="zh-CN" w:bidi="ar"/>
              </w:rPr>
              <w:t xml:space="preserve">互动</w:t>
            </w:r>
            <w:r>
              <w:rPr>
                <w:rStyle w:val="668"/>
                <w:rFonts w:hint="eastAsia" w:ascii="宋体" w:hAnsi="宋体" w:eastAsia="宋体" w:cs="宋体"/>
                <w:color w:val="auto"/>
                <w:sz w:val="24"/>
                <w:szCs w:val="24"/>
                <w:highlight w:val="none"/>
                <w:lang w:bidi="ar"/>
              </w:rPr>
              <w:t xml:space="preserve">模式切换，支持多人共揽</w:t>
            </w:r>
            <w:r>
              <w:rPr>
                <w:rStyle w:val="668"/>
                <w:rFonts w:hint="eastAsia" w:ascii="宋体" w:hAnsi="宋体" w:eastAsia="宋体" w:cs="宋体"/>
                <w:color w:val="auto"/>
                <w:sz w:val="24"/>
                <w:szCs w:val="24"/>
                <w:highlight w:val="none"/>
                <w:lang w:eastAsia="zh-CN" w:bidi="ar"/>
              </w:rPr>
              <w:t xml:space="preserve">。</w:t>
            </w:r>
            <w:r/>
          </w:p>
          <w:p>
            <w:pPr>
              <w:numPr>
                <w:ilvl w:val="0"/>
                <w:numId w:val="0"/>
              </w:numPr>
              <w:jc w:val="left"/>
              <w:keepLines w:val="0"/>
              <w:keepNext w:val="0"/>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物镜：平场消色差物镜</w:t>
            </w:r>
            <w:r>
              <w:rPr>
                <w:rStyle w:val="668"/>
                <w:rFonts w:hint="eastAsia" w:ascii="宋体" w:hAnsi="宋体" w:eastAsia="宋体" w:cs="宋体"/>
                <w:color w:val="auto"/>
                <w:sz w:val="24"/>
                <w:szCs w:val="24"/>
                <w:highlight w:val="none"/>
                <w:lang w:eastAsia="zh-CN" w:bidi="ar"/>
              </w:rPr>
              <w:t xml:space="preserve">。</w:t>
            </w:r>
            <w:r/>
          </w:p>
          <w:p>
            <w:pPr>
              <w:numPr>
                <w:ilvl w:val="0"/>
                <w:numId w:val="0"/>
              </w:numPr>
              <w:jc w:val="left"/>
              <w:keepLines w:val="0"/>
              <w:keepNext w:val="0"/>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bidi="ar"/>
              </w:rPr>
              <w:t xml:space="preserve">5</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转换器：</w:t>
            </w:r>
            <w:r>
              <w:rPr>
                <w:rStyle w:val="668"/>
                <w:rFonts w:hint="eastAsia" w:ascii="宋体" w:hAnsi="宋体" w:eastAsia="宋体" w:cs="宋体"/>
                <w:color w:val="auto"/>
                <w:sz w:val="24"/>
                <w:szCs w:val="24"/>
                <w:highlight w:val="none"/>
                <w:lang w:val="en-US" w:eastAsia="zh-CN" w:bidi="ar"/>
              </w:rPr>
              <w:t xml:space="preserve">内倾式</w:t>
            </w:r>
            <w:r>
              <w:rPr>
                <w:rStyle w:val="668"/>
                <w:rFonts w:hint="eastAsia" w:ascii="宋体" w:hAnsi="宋体" w:eastAsia="宋体" w:cs="宋体"/>
                <w:color w:val="auto"/>
                <w:sz w:val="24"/>
                <w:szCs w:val="24"/>
                <w:highlight w:val="none"/>
                <w:lang w:bidi="ar"/>
              </w:rPr>
              <w:t xml:space="preserve">四孔物镜转换器</w:t>
            </w:r>
            <w:r>
              <w:rPr>
                <w:rStyle w:val="668"/>
                <w:rFonts w:hint="eastAsia" w:ascii="宋体" w:hAnsi="宋体" w:eastAsia="宋体" w:cs="宋体"/>
                <w:color w:val="auto"/>
                <w:sz w:val="24"/>
                <w:szCs w:val="24"/>
                <w:highlight w:val="none"/>
                <w:lang w:eastAsia="zh-CN" w:bidi="ar"/>
              </w:rPr>
              <w:t xml:space="preserve">。</w:t>
            </w:r>
            <w:r/>
          </w:p>
          <w:p>
            <w:pPr>
              <w:numPr>
                <w:ilvl w:val="0"/>
                <w:numId w:val="0"/>
              </w:numPr>
              <w:jc w:val="left"/>
              <w:keepLines w:val="0"/>
              <w:keepNext w:val="0"/>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bidi="ar"/>
              </w:rPr>
              <w:t xml:space="preserve">6</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移动平台：复合式机械移动载物台140×132mm，低手位同轴调节。带限位装置，具有切片保护功能。移动范围76mm（X）×50（Y）mm，读数0.1mm，载物台侧向受5N水平方向作用力最大位移≤0.012，不重复性≤0.002.用机械使标本在5mmX5mm范围内移动时离焦量≤0.004mm</w:t>
            </w:r>
            <w:r>
              <w:rPr>
                <w:rStyle w:val="668"/>
                <w:rFonts w:hint="eastAsia" w:ascii="宋体" w:hAnsi="宋体" w:eastAsia="宋体" w:cs="宋体"/>
                <w:color w:val="auto"/>
                <w:sz w:val="24"/>
                <w:szCs w:val="24"/>
                <w:highlight w:val="none"/>
                <w:lang w:eastAsia="zh-CN" w:bidi="ar"/>
              </w:rPr>
              <w:t xml:space="preserve">。</w:t>
            </w:r>
            <w:r/>
          </w:p>
          <w:p>
            <w:pPr>
              <w:numPr>
                <w:ilvl w:val="0"/>
                <w:numId w:val="0"/>
              </w:numPr>
              <w:jc w:val="left"/>
              <w:keepLines w:val="0"/>
              <w:keepNext w:val="0"/>
              <w:pageBreakBefore w:val="0"/>
              <w:spacing w:line="480" w:lineRule="exact"/>
              <w:widowControl/>
              <w:rPr>
                <w:rStyle w:val="668"/>
                <w:rFonts w:hint="eastAsia" w:ascii="宋体" w:hAnsi="宋体" w:eastAsia="宋体" w:cs="宋体"/>
                <w:color w:val="auto"/>
                <w:sz w:val="24"/>
                <w:szCs w:val="24"/>
                <w:highlight w:val="none"/>
                <w:lang w:eastAsia="zh-CN" w:bidi="ar"/>
              </w:rPr>
            </w:pPr>
            <w:r>
              <w:rPr>
                <w:rStyle w:val="668"/>
                <w:rFonts w:hint="eastAsia" w:ascii="宋体" w:hAnsi="宋体" w:eastAsia="宋体" w:cs="宋体"/>
                <w:color w:val="auto"/>
                <w:sz w:val="24"/>
                <w:szCs w:val="24"/>
                <w:highlight w:val="none"/>
                <w:lang w:bidi="ar"/>
              </w:rPr>
              <w:t xml:space="preserve">7</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聚光镜：阿贝式聚光镜N.A1.25（带光栏），粗微调同轴调节</w:t>
            </w:r>
            <w:r>
              <w:rPr>
                <w:rStyle w:val="668"/>
                <w:rFonts w:hint="eastAsia" w:ascii="宋体" w:hAnsi="宋体" w:eastAsia="宋体" w:cs="宋体"/>
                <w:color w:val="auto"/>
                <w:sz w:val="24"/>
                <w:szCs w:val="24"/>
                <w:highlight w:val="none"/>
                <w:lang w:eastAsia="zh-CN" w:bidi="ar"/>
              </w:rPr>
              <w:t xml:space="preserve">。</w:t>
            </w:r>
            <w:r/>
          </w:p>
          <w:p>
            <w:pPr>
              <w:numPr>
                <w:ilvl w:val="0"/>
                <w:numId w:val="0"/>
              </w:numPr>
              <w:jc w:val="left"/>
              <w:keepLines w:val="0"/>
              <w:keepNext w:val="0"/>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8</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电源：宽电压超高亮度3WLED光源，寿命长、功耗小、热量低、亮度强、色温高、操作安全；照明系统与观察系统光轴应一致，照明均匀，无一边亮一边暗现象</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   </w:t>
            </w:r>
            <w:r/>
          </w:p>
          <w:p>
            <w:pPr>
              <w:numPr>
                <w:ilvl w:val="0"/>
                <w:numId w:val="0"/>
              </w:numPr>
              <w:ind w:firstLine="0"/>
              <w:jc w:val="left"/>
              <w:keepLines w:val="0"/>
              <w:keepNext w:val="0"/>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val="en-US" w:eastAsia="zh-CN" w:bidi="ar"/>
              </w:rPr>
              <w:t xml:space="preserve">9</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智能终端：≥10英寸平板，6GB+128GB，WIFI版，分辨率：1920X1200，后置摄像系统≥500万像素，支持各种移动终端设备，包括各种手机和平板电脑，支持Android、IOS、Windows操作系统兼容主流平板电脑系统</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bidi="ar"/>
              </w:rPr>
              <w:t xml:space="preserve"> </w:t>
            </w:r>
            <w:r/>
          </w:p>
          <w:p>
            <w:pPr>
              <w:jc w:val="left"/>
              <w:pageBreakBefore w:val="0"/>
              <w:spacing w:line="480" w:lineRule="exact"/>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1</w:t>
            </w:r>
            <w:r>
              <w:rPr>
                <w:rStyle w:val="668"/>
                <w:rFonts w:hint="eastAsia" w:ascii="宋体" w:hAnsi="宋体" w:eastAsia="宋体" w:cs="宋体"/>
                <w:color w:val="auto"/>
                <w:sz w:val="24"/>
                <w:szCs w:val="24"/>
                <w:highlight w:val="none"/>
                <w:lang w:val="en-US" w:eastAsia="zh-CN" w:bidi="ar"/>
              </w:rPr>
              <w:t xml:space="preserve">0</w:t>
            </w:r>
            <w:r>
              <w:rPr>
                <w:rFonts w:hint="eastAsia" w:ascii="宋体" w:hAnsi="宋体" w:eastAsia="宋体" w:cs="宋体"/>
                <w:color w:val="auto"/>
                <w:sz w:val="24"/>
                <w:szCs w:val="24"/>
                <w:highlight w:val="none"/>
                <w:lang w:bidi="ar"/>
              </w:rPr>
              <w:t xml:space="preserve">.</w:t>
            </w:r>
            <w:r>
              <w:rPr>
                <w:rStyle w:val="668"/>
                <w:rFonts w:hint="eastAsia" w:ascii="宋体" w:hAnsi="宋体" w:eastAsia="宋体" w:cs="宋体"/>
                <w:color w:val="auto"/>
                <w:sz w:val="24"/>
                <w:szCs w:val="24"/>
                <w:highlight w:val="none"/>
                <w:lang w:bidi="ar"/>
              </w:rPr>
              <w:t xml:space="preserve">终端可兼容任何操作系统电脑或平板电脑</w:t>
            </w:r>
            <w:r>
              <w:rPr>
                <w:rStyle w:val="668"/>
                <w:rFonts w:hint="eastAsia" w:ascii="宋体" w:hAnsi="宋体" w:eastAsia="宋体" w:cs="宋体"/>
                <w:color w:val="auto"/>
                <w:sz w:val="24"/>
                <w:szCs w:val="24"/>
                <w:highlight w:val="none"/>
                <w:lang w:eastAsia="zh-CN" w:bidi="ar"/>
              </w:rPr>
              <w:t xml:space="preserve">，</w:t>
            </w:r>
            <w:r>
              <w:rPr>
                <w:rStyle w:val="668"/>
                <w:rFonts w:hint="eastAsia" w:ascii="宋体" w:hAnsi="宋体" w:eastAsia="宋体" w:cs="宋体"/>
                <w:color w:val="auto"/>
                <w:sz w:val="24"/>
                <w:szCs w:val="24"/>
                <w:highlight w:val="none"/>
                <w:lang w:val="en-US" w:eastAsia="zh-CN" w:bidi="ar"/>
              </w:rPr>
              <w:t xml:space="preserve">配显微镜图像分析软件。</w:t>
            </w:r>
            <w:r>
              <w:rPr>
                <w:rStyle w:val="668"/>
                <w:rFonts w:hint="eastAsia" w:ascii="宋体" w:hAnsi="宋体" w:eastAsia="宋体" w:cs="宋体"/>
                <w:color w:val="auto"/>
                <w:sz w:val="24"/>
                <w:szCs w:val="24"/>
                <w:highlight w:val="none"/>
                <w:lang w:bidi="ar"/>
              </w:rPr>
              <w:t xml:space="preserve"> </w:t>
            </w:r>
            <w:r>
              <w:rPr>
                <w:rStyle w:val="670"/>
                <w:rFonts w:hint="eastAsia" w:ascii="宋体" w:hAnsi="宋体" w:eastAsia="宋体" w:cs="宋体"/>
                <w:color w:val="auto"/>
                <w:sz w:val="24"/>
                <w:szCs w:val="24"/>
                <w:highlight w:val="none"/>
                <w:lang w:bidi="ar"/>
              </w:rPr>
              <w:t xml:space="preserve">                                                                     </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数码显微镜平板即可放在显微镜上观察，又可以拆卸下来观察，支架可任意角度调节，显微镜机身自带USB供电，为平板电脑供电；</w:t>
            </w:r>
            <w:r>
              <w:rPr>
                <w:rStyle w:val="677"/>
                <w:rFonts w:hint="eastAsia" w:ascii="宋体" w:hAnsi="宋体" w:eastAsia="宋体" w:cs="宋体"/>
                <w:color w:val="auto"/>
                <w:sz w:val="24"/>
                <w:szCs w:val="24"/>
                <w:highlight w:val="none"/>
                <w:lang w:bidi="ar"/>
              </w:rPr>
              <w:t xml:space="preserve">单台显微镜可支持5台以上平板/手机同时观察。</w:t>
            </w:r>
            <w:r>
              <w:rPr>
                <w:rFonts w:hint="eastAsia" w:ascii="宋体" w:hAnsi="宋体" w:eastAsia="宋体" w:cs="宋体"/>
                <w:color w:val="auto"/>
                <w:sz w:val="24"/>
                <w:szCs w:val="24"/>
                <w:highlight w:val="none"/>
              </w:rPr>
              <w:t xml:space="preserve">用户可通过机身二维码扫描下载软件，安装软件应用程序。学生端软件系统界面同时具备：微观观察、宏观观察、即时通信、实验记录、广播教学、课堂练习等功能模块。</w:t>
            </w:r>
            <w:r/>
          </w:p>
          <w:p>
            <w:pPr>
              <w:jc w:val="left"/>
              <w:pageBreakBefore w:val="0"/>
              <w:spacing w:line="480" w:lineRule="exact"/>
              <w:rPr>
                <w:rFonts w:hint="eastAsia" w:ascii="宋体" w:hAnsi="宋体" w:eastAsia="宋体" w:cs="宋体"/>
                <w:color w:val="auto"/>
                <w:sz w:val="24"/>
                <w:szCs w:val="24"/>
                <w:highlight w:val="none"/>
              </w:rPr>
            </w:pPr>
            <w:r>
              <w:rPr>
                <w:rStyle w:val="668"/>
                <w:rFonts w:hint="eastAsia" w:ascii="宋体" w:hAnsi="宋体" w:eastAsia="宋体" w:cs="宋体"/>
                <w:b w:val="0"/>
                <w:bCs w:val="0"/>
                <w:color w:val="auto"/>
                <w:sz w:val="24"/>
                <w:szCs w:val="24"/>
                <w:highlight w:val="none"/>
                <w:lang w:val="en-US" w:eastAsia="zh-CN"/>
              </w:rPr>
              <w:t xml:space="preserve">12.</w:t>
            </w:r>
            <w:r>
              <w:rPr>
                <w:rStyle w:val="668"/>
                <w:rFonts w:hint="eastAsia" w:ascii="宋体" w:hAnsi="宋体" w:eastAsia="宋体" w:cs="宋体"/>
                <w:b w:val="0"/>
                <w:bCs w:val="0"/>
                <w:color w:val="auto"/>
                <w:sz w:val="24"/>
                <w:szCs w:val="24"/>
                <w:highlight w:val="none"/>
              </w:rPr>
              <w:t xml:space="preserve">产品</w:t>
            </w:r>
            <w:r>
              <w:rPr>
                <w:rStyle w:val="668"/>
                <w:rFonts w:hint="eastAsia" w:ascii="宋体" w:hAnsi="宋体" w:eastAsia="宋体" w:cs="宋体"/>
                <w:b w:val="0"/>
                <w:bCs w:val="0"/>
                <w:color w:val="auto"/>
                <w:sz w:val="24"/>
                <w:szCs w:val="24"/>
                <w:highlight w:val="none"/>
                <w:lang w:val="en-US" w:eastAsia="zh-CN" w:bidi="ar"/>
              </w:rPr>
              <w:t xml:space="preserve">功能需满足：</w:t>
            </w:r>
            <w:r>
              <w:rPr>
                <w:rStyle w:val="668"/>
                <w:rFonts w:hint="eastAsia" w:ascii="宋体" w:hAnsi="宋体" w:eastAsia="宋体" w:cs="宋体"/>
                <w:b w:val="0"/>
                <w:bCs w:val="0"/>
                <w:color w:val="auto"/>
                <w:sz w:val="24"/>
                <w:szCs w:val="24"/>
                <w:highlight w:val="none"/>
                <w:lang w:bidi="ar"/>
              </w:rPr>
              <w:t xml:space="preserve">4倍物镜成像清晰圆直径≥18.5mm</w:t>
            </w:r>
            <w:r>
              <w:rPr>
                <w:rStyle w:val="668"/>
                <w:rFonts w:hint="eastAsia" w:ascii="宋体" w:hAnsi="宋体" w:eastAsia="宋体" w:cs="宋体"/>
                <w:b w:val="0"/>
                <w:bCs w:val="0"/>
                <w:color w:val="auto"/>
                <w:sz w:val="24"/>
                <w:szCs w:val="24"/>
                <w:highlight w:val="none"/>
                <w:lang w:eastAsia="zh-CN" w:bidi="ar"/>
              </w:rPr>
              <w:t xml:space="preserve">；</w:t>
            </w:r>
            <w:r>
              <w:rPr>
                <w:rStyle w:val="668"/>
                <w:rFonts w:hint="eastAsia" w:ascii="宋体" w:hAnsi="宋体" w:eastAsia="宋体" w:cs="宋体"/>
                <w:b w:val="0"/>
                <w:bCs w:val="0"/>
                <w:color w:val="auto"/>
                <w:sz w:val="24"/>
                <w:szCs w:val="24"/>
                <w:highlight w:val="none"/>
                <w:lang w:bidi="ar"/>
              </w:rPr>
              <w:t xml:space="preserve">10倍物镜成像清晰圆直径≥18.4mm</w:t>
            </w:r>
            <w:r>
              <w:rPr>
                <w:rStyle w:val="668"/>
                <w:rFonts w:hint="eastAsia" w:ascii="宋体" w:hAnsi="宋体" w:eastAsia="宋体" w:cs="宋体"/>
                <w:b w:val="0"/>
                <w:bCs w:val="0"/>
                <w:color w:val="auto"/>
                <w:sz w:val="24"/>
                <w:szCs w:val="24"/>
                <w:highlight w:val="none"/>
                <w:lang w:eastAsia="zh-CN" w:bidi="ar"/>
              </w:rPr>
              <w:t xml:space="preserve">；</w:t>
            </w:r>
            <w:r>
              <w:rPr>
                <w:rStyle w:val="668"/>
                <w:rFonts w:hint="eastAsia" w:ascii="宋体" w:hAnsi="宋体" w:eastAsia="宋体" w:cs="宋体"/>
                <w:b w:val="0"/>
                <w:bCs w:val="0"/>
                <w:color w:val="auto"/>
                <w:sz w:val="24"/>
                <w:szCs w:val="24"/>
                <w:highlight w:val="none"/>
                <w:lang w:bidi="ar"/>
              </w:rPr>
              <w:t xml:space="preserve">40倍物镜成像清晰圆直径≥18.5mm</w:t>
            </w:r>
            <w:r>
              <w:rPr>
                <w:rStyle w:val="668"/>
                <w:rFonts w:hint="eastAsia" w:ascii="宋体" w:hAnsi="宋体" w:eastAsia="宋体" w:cs="宋体"/>
                <w:b w:val="0"/>
                <w:bCs w:val="0"/>
                <w:color w:val="auto"/>
                <w:sz w:val="24"/>
                <w:szCs w:val="24"/>
                <w:highlight w:val="none"/>
                <w:lang w:eastAsia="zh-CN" w:bidi="ar"/>
              </w:rPr>
              <w:t xml:space="preserve">；</w:t>
            </w:r>
            <w:r>
              <w:rPr>
                <w:rStyle w:val="668"/>
                <w:rFonts w:hint="eastAsia" w:ascii="宋体" w:hAnsi="宋体" w:eastAsia="宋体" w:cs="宋体"/>
                <w:b w:val="0"/>
                <w:bCs w:val="0"/>
                <w:color w:val="auto"/>
                <w:sz w:val="24"/>
                <w:szCs w:val="24"/>
                <w:highlight w:val="none"/>
                <w:lang w:bidi="ar"/>
              </w:rPr>
              <w:t xml:space="preserve">100倍物镜成像清晰圆直径≥18.3mm。10倍物镜景深范围内像面的偏摆≤0.01mm</w:t>
            </w:r>
            <w:r>
              <w:rPr>
                <w:rStyle w:val="668"/>
                <w:rFonts w:hint="eastAsia" w:ascii="宋体" w:hAnsi="宋体" w:eastAsia="宋体" w:cs="宋体"/>
                <w:b w:val="0"/>
                <w:bCs w:val="0"/>
                <w:color w:val="auto"/>
                <w:sz w:val="24"/>
                <w:szCs w:val="24"/>
                <w:highlight w:val="none"/>
                <w:lang w:eastAsia="zh-CN" w:bidi="ar"/>
              </w:rPr>
              <w:t xml:space="preserve">。</w:t>
            </w:r>
            <w:r>
              <w:rPr>
                <w:rStyle w:val="668"/>
                <w:rFonts w:hint="eastAsia" w:ascii="宋体" w:hAnsi="宋体" w:eastAsia="宋体" w:cs="宋体"/>
                <w:b w:val="0"/>
                <w:bCs w:val="0"/>
                <w:color w:val="auto"/>
                <w:sz w:val="24"/>
                <w:szCs w:val="24"/>
                <w:highlight w:val="none"/>
                <w:lang w:bidi="ar"/>
              </w:rPr>
              <w:t xml:space="preserve">显微镜目镜放大率准确度≤0.42%。显微镜物镜放大准确率≤±0.5%</w:t>
            </w:r>
            <w:r>
              <w:rPr>
                <w:rStyle w:val="668"/>
                <w:rFonts w:hint="eastAsia" w:ascii="宋体" w:hAnsi="宋体" w:eastAsia="宋体" w:cs="宋体"/>
                <w:b w:val="0"/>
                <w:bCs w:val="0"/>
                <w:color w:val="auto"/>
                <w:sz w:val="24"/>
                <w:szCs w:val="24"/>
                <w:highlight w:val="none"/>
                <w:lang w:eastAsia="zh-CN" w:bidi="ar"/>
              </w:rPr>
              <w:t xml:space="preserve">。</w:t>
            </w:r>
            <w:r>
              <w:rPr>
                <w:rStyle w:val="668"/>
                <w:rFonts w:hint="eastAsia" w:ascii="宋体" w:hAnsi="宋体" w:eastAsia="宋体" w:cs="宋体"/>
                <w:b w:val="0"/>
                <w:bCs w:val="0"/>
                <w:color w:val="auto"/>
                <w:sz w:val="24"/>
                <w:szCs w:val="24"/>
                <w:highlight w:val="none"/>
                <w:lang w:bidi="ar"/>
              </w:rPr>
              <w:t xml:space="preserve">微调机构空回≤0.003mm</w:t>
            </w:r>
            <w:r>
              <w:rPr>
                <w:rStyle w:val="668"/>
                <w:rFonts w:hint="eastAsia" w:ascii="宋体" w:hAnsi="宋体" w:eastAsia="宋体" w:cs="宋体"/>
                <w:b w:val="0"/>
                <w:bCs w:val="0"/>
                <w:color w:val="auto"/>
                <w:sz w:val="24"/>
                <w:szCs w:val="24"/>
                <w:highlight w:val="none"/>
                <w:lang w:eastAsia="zh-CN" w:bidi="ar"/>
              </w:rPr>
              <w:t xml:space="preserve">。</w:t>
            </w:r>
            <w:r>
              <w:rPr>
                <w:rStyle w:val="668"/>
                <w:rFonts w:hint="eastAsia" w:ascii="宋体" w:hAnsi="宋体" w:eastAsia="宋体" w:cs="宋体"/>
                <w:b w:val="0"/>
                <w:bCs w:val="0"/>
                <w:color w:val="auto"/>
                <w:sz w:val="24"/>
                <w:szCs w:val="24"/>
                <w:highlight w:val="none"/>
                <w:lang w:bidi="ar"/>
              </w:rPr>
              <w:t xml:space="preserve">转换器稳定性≤0.002mm</w:t>
            </w:r>
            <w:r>
              <w:rPr>
                <w:rStyle w:val="668"/>
                <w:rFonts w:hint="eastAsia" w:ascii="宋体" w:hAnsi="宋体" w:eastAsia="宋体" w:cs="宋体"/>
                <w:b w:val="0"/>
                <w:bCs w:val="0"/>
                <w:color w:val="auto"/>
                <w:sz w:val="24"/>
                <w:szCs w:val="24"/>
                <w:highlight w:val="none"/>
                <w:lang w:eastAsia="zh-CN" w:bidi="ar"/>
              </w:rPr>
              <w:t xml:space="preserve">。</w:t>
            </w:r>
            <w:r>
              <w:rPr>
                <w:rStyle w:val="668"/>
                <w:rFonts w:hint="eastAsia" w:ascii="宋体" w:hAnsi="宋体" w:eastAsia="宋体" w:cs="宋体"/>
                <w:b w:val="0"/>
                <w:bCs w:val="0"/>
                <w:color w:val="auto"/>
                <w:sz w:val="24"/>
                <w:szCs w:val="24"/>
                <w:highlight w:val="none"/>
                <w:lang w:bidi="ar"/>
              </w:rPr>
              <w:t xml:space="preserve">双目系统左右视场像面中心偏差：上下≤0.03mm，左右内侧≤0.02mm</w:t>
            </w:r>
            <w:r>
              <w:rPr>
                <w:rStyle w:val="668"/>
                <w:rFonts w:hint="eastAsia" w:ascii="宋体" w:hAnsi="宋体" w:eastAsia="宋体" w:cs="宋体"/>
                <w:b w:val="0"/>
                <w:bCs w:val="0"/>
                <w:color w:val="auto"/>
                <w:sz w:val="24"/>
                <w:szCs w:val="24"/>
                <w:highlight w:val="none"/>
                <w:lang w:eastAsia="zh-CN" w:bidi="ar"/>
              </w:rPr>
              <w:t xml:space="preserve">；</w:t>
            </w:r>
            <w:r>
              <w:rPr>
                <w:rStyle w:val="668"/>
                <w:rFonts w:hint="eastAsia" w:ascii="宋体" w:hAnsi="宋体" w:eastAsia="宋体" w:cs="宋体"/>
                <w:b w:val="0"/>
                <w:bCs w:val="0"/>
                <w:color w:val="auto"/>
                <w:sz w:val="24"/>
                <w:szCs w:val="24"/>
                <w:highlight w:val="none"/>
                <w:lang w:bidi="ar"/>
              </w:rPr>
              <w:t xml:space="preserve">双目系统左右光轴平行度：水平发散≤8，垂直交叉≤6。摄影摄像视场清晰范围≥92%，目镜观察与显示屏观察时图像齐焦≤0.013mm</w:t>
            </w:r>
            <w:r>
              <w:rPr>
                <w:rStyle w:val="668"/>
                <w:rFonts w:hint="eastAsia" w:ascii="宋体" w:hAnsi="宋体" w:eastAsia="宋体" w:cs="宋体"/>
                <w:b w:val="0"/>
                <w:bCs w:val="0"/>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字母装片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“e”或“b”，多重染色</w:t>
            </w:r>
            <w:r>
              <w:rPr>
                <w:rFonts w:hint="eastAsia" w:ascii="宋体" w:hAnsi="宋体" w:eastAsia="宋体" w:cs="宋体"/>
                <w:color w:val="auto"/>
                <w:sz w:val="24"/>
                <w:szCs w:val="24"/>
                <w:highlight w:val="none"/>
                <w:lang w:eastAsia="zh-CN"/>
              </w:rPr>
              <w:t xml:space="preserve">，装片的基本规格：尺寸约25mm x 75mm，厚度1mm，磨边的玻璃材质、一端磨砂、无尘无油，预涂胶。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放大镜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手持式，有效通光孔径≥40 mm，5 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望远镜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双筒，7×35</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植物细胞有丝分裂切片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洋葱根尖纵切，应显示处于分裂前期、中期、后期、末期的细胞，分裂各期染色体的形态特征典型，分裂中期和后期纺锤丝隐约可见，细胞核、核仁、染色体应着色明显，细胞质色淡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取材于动物的肠系膜等，应能看清由边缘不规则而呈锯齿状的扁平细胞组成的单层上皮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复层扁平上皮装片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取材于幼小哺乳动物的食道或上颚，细胞核、细胞质着色对比应明显，上皮细胞界限应清晰</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纤维结缔组织切片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腱纵切，取材于哺乳动物或两栖动物的跟腱或尾腱，应能看清平行排列的胶原纤维束和呈不规则四边形的腱细胞</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疏松结缔组织装片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取材于哺乳细胞的皮下结缔组织，应能看清纵横交错的胶原纤维和弹力纤维以及大量的成纤维细胞</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854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骨骼肌纵横切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取材于哺乳动物的膈肌，应能看清肌外膜、肌束膜、肌纤维膜、肌纤维及其细胞核和小血管等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平滑肌分离装片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取材于两栖动物或哺乳动物消化管的基层，应能看清大部分被分离成单个的长梭形平滑肌细胞</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856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心肌切片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取材于哺乳动物的心脏，应能看清柱状并具有分枝的肌纤维（肌细胞）</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857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运动神经元装片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应能看清运动神经元的细胞体和突起、细胞核以及少量的神经纤维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858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竹节虫拟态标本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干制或包埋，虫体≥70 mm，虫体腹面向下，植株的颜色、形状及主干的粗细应与虫体相似</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盒/块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859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水质检测工具箱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含水质测试笔、氨氮试剂、磷酸盐试剂、溶解氧试剂等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空气质量检测仪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可检测甲醛、PM2.5 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声级计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130 dB，0.1 dB，手持式，数显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玉米种子纵切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应显示子叶、胚芽、胚芽鞘、胚轴、胚根和胚根鞘</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根纵剖模型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应以单子叶植物玉米的根尖为参考材料，示根尖的解剖结构，根尖中部做不同方向的纵剖面，突出维管柱，示根冠、分生区、伸长区、成熟区和原形成层等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864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植物根尖纵切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应取材于玉米根，取材部位为根冠至根毛区，应明显显示根冠、分生区、伸长区、根毛区和原形成层等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865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顶芽纵切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应取材于黑藻顶芽，应能看清生长锥、叶原基、幼叶、腋芽原基和芽轴，生长锥及幼叶处细胞不应有明显的“质壁分离”现象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866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桃花模型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放大的盛开状态的桃花模型，花冠的直径330 mm±15 mm，示花柄、花托、花萼、花冠、雄蕊和雌蕊，花瓣、雌蕊可拆装，子房做纵剖</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867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小麦花模型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放大的小麦花模型，高 300 mm±20 mm，并附以小穗为单位（至少八个）的复穗状花序模型，高 250 mm±20 mm，示外稃、内稃、雄蕊、雌蕊和浆片，复穗状花序模型：至少 1 个小穗可拆下，至少 1 个小穗去掉颖片和外稃</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868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花粉萌发装片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示花粉粒和花粉管的结构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869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百合子房切片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应示子房横切面的背缝线、腹缝线、子房壁、子房室和胚珠的结构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百合花药切片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应示花药横切面的花粉囊壁、药隔及其维管束、药室、花药的裂口和花粉粒</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荠菜幼胚切片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纵切面应显示果皮、胚珠和幼胚，幼胚中应示基细胞、胚柄、原胚或分化胚、核型胚乳和珠心等结构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荠菜老胚切片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纵切片应显示果皮、胚珠和成熟胚，成熟胚中应示胚根、胚轴、胚芽、子叶和种皮等结构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单子叶植物茎模型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应明显显示表皮、机械组织、薄壁细胞、维管束、维管束鞘、环纹导管、螺纹导管、孔纹导管、筛管和伴胞、气道，各结构应位置准确，修饰自然、正确</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874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双子叶草本植物茎模型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应以向日葵茎为参考材料，示双子叶草本植物茎纵、横切面的结构，应示角质层、表皮、厚角组织、薄壁组织、维管束、髓、髓射线、环纹导管、螺纹导管、孔纹导管、筛管和伴胞、形成层各部位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875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导管、筛管结构模型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显微结构的立体放大模型，包括环纹导管、螺纹导管、网纹导管、孔纹导管及筛管，形态结构应正确、自然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876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单子叶植物茎横切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应能看清表皮、皮层、机械组织、散生维管束和薄壁组织</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877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取材于向日葵幼茎，应能看清表皮厚角组织、薄壁组织、髓及维管束等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878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木本双子叶植物茎横切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取材于三年生椴木枝，应能看清表皮、木栓层、厚角组织、皮层、韧皮部、形成层、木质部、髓部和髓射线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879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南瓜茎纵切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应能看清皮层、机械组织、薄壁组织、双韧维管束和髓腔，在双韧维管束的纵断面上应能看清网纹导管或环纹导管或螺纹导管中的两种和筛管、筛板等结构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叶构造模型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以蚕豆叶为参考材料，示双子叶植物叶的构造，示上表皮、下表皮、栅栏组织、海绵组织、主脉、侧脉、木质部、韧皮部、形成层、气孔等部位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松叶横切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应能看清表皮、厚壁组织、内陷的气孔、树脂道、内皮层、维管束、薄壁组织和叶肉组织等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蕨叶切片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应显示叶片横断面的上下表皮、栅栏组织、海绵组织及叶脉等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迎春叶横切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应显示叶片横断面的上下表皮、栅栏组织、海绵组织及叶脉等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884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植物光合作用、呼吸作用、蒸腾作用演示器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由透明的有机透明容器，漏斗、上盖板、试管及试管架组合而成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885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人体半身模型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自然大，橡胶制，示消化系统、呼吸系统、泌尿系统</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886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胃壁切片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应能看清粘膜皱襞、粘膜、粘膜肌层、粘膜下层、肌层、浆膜、胃小凹和胃底腺等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887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小肠切片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应能看清粘膜，包括绒毛、粘膜肌层和肠腺，粘膜下层、肌层和浆膜等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喉解剖模型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应正确显示喉软骨、喉肌、喉腔、喉口等结构特征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889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肺泡模型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应正确显示细支气管、呼吸性细支气管、肺泡管、肺泡囊、肺泡、肺泡隔、肺动脉、肺静脉、肺泡毛细血管网、支气管动脉、支气管静脉、平滑肌、弹性纤维等结构特征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人体呼吸运动模型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电动式，通过胸骨、肋、肺、气管、膈等模型部件，结合动力驱动组成呼吸运动模型的运行系统，应能模拟人体呼吸运动过程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膈肌运动模拟器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高度250 mm±15 mm，宽度或直径220 mm±15 mm，膈的直径（或长径）≥170 mm；应模拟显示胸腔、膈、气管、支气管、肺（或肺泡）等结构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肺活量计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量程 0 mL～9999 mL，分辨力 5 mL</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人血涂片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染色均匀，能看清红血细胞和白血细胞，细胞不重叠、无变形和自溶现象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894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动静脉血管横切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取材于哺乳动物的腹主动脉和下腔静脉，内皮应 90%以上完整</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895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肺血管注射切片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能看清由肺动脉形成的包绕肺泡外的毛细血管网</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896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肾血管注射切片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能看清肾皮质中血管的分布，肾小体的毛细血管网和髓质中并行的血管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897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三倍自然大，示上腔静脉、下腔静脉、主动脉、肺动脉、动脉韧带、左冠状动脉、右冠状动脉、冠状窦，左心房、右心房、左心室、右心室、二尖瓣、三尖瓣、主动脉瓣、肺动脉瓣、卵圆窝、冠状窦口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898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心脏解剖模型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自然大，示上腔静脉、下腔静脉、主动脉、肺动脉、左心房、右心房、左心室、右心室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899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心搏与血液循环模型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动态演示心动周期及大小循环，心壁可收缩及瓣膜可启闭</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男性泌尿生殖系统模型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自然大，结构清晰，位置精准，比例适宜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904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女性泌尿生殖系统模型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自然大，结构清晰，位置精准，比例适宜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905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肾单位、肾小体模型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肾单位模型≥400 mm×240 mm，示肾小体、肾小管和集合管等；肾小体模型直径≥100 mm，半剖，示肾小球、肾小囊、入球小动脉和出球小动脉等</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906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肾脏纵切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应能看清经过肾门的肾脏整体纵断面，并区分皮质、髓质和皮质外的被膜</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907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尿的形成动态模型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应清晰显示 1 个肾单位和集合管，以及小叶间动脉、小叶间静脉和包绕在肾小管周围的球后毛细血管网等组成的模式结构，能动态显示滤过和重吸收的过程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908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皮肤结构模型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可看到表皮层、真皮层、汗腺及毛囊，表皮层可看到角质层与表皮深层形态结构、真皮层可看到神经末梢和血管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909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人皮过毛囊切片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应能看清表皮、真皮和皮下组织</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人皮过汗腺切片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应能看清表皮、真皮和皮下组织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眼球解剖模型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 倍自然大，应采用硬质热塑性塑料制作，角膜、虹膜应完整显示，两者和眼球内的晶状体、玻璃体分别可拆下，各部的肌肉、膜壁、血管和神经等的形态结构、位置、比例、颜色均应正确自然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眼球仪</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由放大的成人眼球模型、晶状体曲度调节器、光源、矫正镜盘、视网膜成像显示屏及手持式显示屏等组成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耳解剖模型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 倍自然大，应完整显示外耳道、鼓膜、听小骨、鼓室、咽鼓管、鼓膜张肌、乳突窦、前庭、骨半规管、耳蜗、前庭窗、蜗窗、前庭蜗神经等结构</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脑解剖模型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自然大，大脑做正中矢状切面，左侧脑半球经外侧沟向枕部再做水平切面，并保留完整的脑干形态，应示大脑、小脑、延髓、脑桥、上下丘、胼胝体、透明隔、嗅球、视神经、动眼神经等部位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915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脊髓横切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应能看清被膜、灰质和白质</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916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运动神经末梢装片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应能看清完整的神经纤维及其分枝伸向肌纤维形成运动终板</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917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橡皮锤</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膝跳反射用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918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850 mm，各部分骨的形态特征，应正确清晰，富有真实感，骨缝应清楚，骨性鼻腔，眶及所有孔，管、沟、裂显示应正确自然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919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人体骨骼模型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1700 mm，各部分骨的形态特征，应正确清晰，富有真实感，骨缝应清楚，骨性鼻腔，眶及所有孔，管、沟、裂显示应正确自然</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兔外形标本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成体自然大，约20x20cm。</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正常人染色体装片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多重染色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验证基因分离规律玉米标本</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干制，玉米穗，呈现玉米遗传的性状表现规律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水绵装片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结构应清晰且典型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924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病毒模型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放大 100 万倍，示噬菌体的解剖结构和特征</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925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细菌模型</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示细菌的横截面，鞭毛、包涵体、质粒和染色体的典型构造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926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细菌三型涂片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示球菌、杆菌、螺旋菌三种形态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927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酵母菌装片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应能看清细胞壁、细胞核、细胞质、液泡和细胞膜等结构，可见芽体</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928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青霉装片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应能看清分生孢子梗和顶端的扫帚枝，菌丝、孢子梗、孢子应无收缩</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929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曲霉装片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应能看清营养菌丝及其上的分生孢子梗、顶囊和顶端的分生孢子</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黑根霉装片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结构应清晰且典型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伞蕈切片</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菌柄居中，菌褶、担子和担孢子不收缩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片</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工业</w:t>
            </w:r>
            <w:r/>
          </w:p>
        </w:tc>
      </w:tr>
      <w:tr>
        <w:trPr>
          <w:trHeight w:val="400"/>
        </w:trPr>
        <w:tc>
          <w:tcPr>
            <w:gridSpan w:val="4"/>
            <w:shd w:val="clear" w:color="auto" w:fill="auto"/>
            <w:tcBorders>
              <w:top w:val="single" w:color="000000" w:sz="4" w:space="0"/>
              <w:left w:val="single" w:color="000000" w:sz="4" w:space="0"/>
              <w:bottom w:val="single" w:color="000000" w:sz="4" w:space="0"/>
              <w:right w:val="single" w:color="000000" w:sz="4" w:space="0"/>
            </w:tcBorders>
            <w:tcW w:w="8431"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响水县运河中学</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00"/>
        </w:trPr>
        <w:tc>
          <w:tcPr>
            <w:gridSpan w:val="5"/>
            <w:shd w:val="clear" w:color="auto" w:fill="auto"/>
            <w:tcBorders>
              <w:top w:val="single" w:color="000000" w:sz="4" w:space="0"/>
              <w:left w:val="single" w:color="000000" w:sz="4" w:space="0"/>
              <w:bottom w:val="single" w:color="000000" w:sz="4" w:space="0"/>
              <w:right w:val="single" w:color="000000" w:sz="4" w:space="0"/>
            </w:tcBorders>
            <w:tcW w:w="9109"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生、化综合创新实验室配置清单（42座）</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教师演示台</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规格：2800×700×850mm</w:t>
            </w:r>
            <w:r>
              <w:rPr>
                <w:rStyle w:val="670"/>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台面：采用12.7mm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厚双面膜实芯理化板制作。</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结构：全钢独立柜体结构，无需安装；演示台设有储物柜，中间为演示台，设置电源主控系统、多媒体设备（主机、显示器、中控、功放、交换机）的位置预留。</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4</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柜身主体背板、吊板及所有板材均采用1.0mm厚优质一级冷轧钢板经CNC机压成型，满焊无缝焊接工艺，表面经磷化、环氧树脂静电粉末涂装处理。</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柜门：双包结构。</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门铰：采用锌合金铰链。自闭式，与柜体面水平角度&lt;15度时，柜门即可自行关闭，使用过程中无噪音，可开关十万次。</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7</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滑轨：双节静音滑轨，承重性强、滑动性能良好、无噪音开合十万次不变形。</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8</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拉手：隐藏一字内拉手，与门板抽屉连为一体，造型简洁美观。</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70"/>
                <w:rFonts w:hint="eastAsia" w:ascii="宋体" w:hAnsi="宋体" w:eastAsia="宋体" w:cs="宋体"/>
                <w:color w:val="auto"/>
                <w:sz w:val="24"/>
                <w:szCs w:val="24"/>
                <w:highlight w:val="none"/>
                <w:lang w:bidi="ar"/>
              </w:rPr>
              <w:t xml:space="preserve">9</w:t>
            </w:r>
            <w:r>
              <w:rPr>
                <w:rFonts w:hint="eastAsia" w:ascii="宋体" w:hAnsi="宋体" w:eastAsia="宋体" w:cs="宋体"/>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脚垫：ABS注塑专用垫，具有高度可调、耐磨、防潮、耐腐蚀等特点。</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934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实验室专用水槽</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规格：550*450*300mm(±</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㎜)；采用高密度PP</w:t>
            </w:r>
            <w:r>
              <w:rPr>
                <w:rFonts w:hint="eastAsia" w:ascii="宋体" w:hAnsi="宋体" w:eastAsia="宋体" w:cs="宋体"/>
                <w:color w:val="auto"/>
                <w:sz w:val="24"/>
                <w:szCs w:val="24"/>
                <w:highlight w:val="none"/>
                <w:lang w:val="en-US" w:eastAsia="zh-CN" w:bidi="ar"/>
              </w:rPr>
              <w:t xml:space="preserve">材料</w:t>
            </w:r>
            <w:r>
              <w:rPr>
                <w:rFonts w:hint="eastAsia" w:ascii="宋体" w:hAnsi="宋体" w:eastAsia="宋体" w:cs="宋体"/>
                <w:color w:val="auto"/>
                <w:sz w:val="24"/>
                <w:szCs w:val="24"/>
                <w:highlight w:val="none"/>
                <w:lang w:bidi="ar"/>
              </w:rPr>
              <w:t xml:space="preserve">一体化成型。</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bidi="ar"/>
              </w:rPr>
              <w:t xml:space="preserve">1.主体：加厚铜质</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2.涂层：高亮度环氧树脂涂层</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3.陶瓷阀芯90°旋转，使用寿命开关50万次，静态最大耐压20巴</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bidi="ar"/>
              </w:rPr>
              <w:t xml:space="preserve">4.鹅颈管可360°旋转</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.开关旋钮：高密度PP</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实验室专用洗眼器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1.台面安装方式：平时放置于台面，紧急使用时可随意抽起</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2.洗眼喷头：具有过滤泡棉及防尘功能，防尘盖平常可防尘，使用时可随时被水冲开，并降低突然打开时短暂的高水压，避免冲伤眼睛。</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3.控水阀采用黄铜制作，经环氧树脂涂层处理，阀门可自动关闭。</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4.供水软管：采用</w:t>
            </w:r>
            <w:r>
              <w:rPr>
                <w:rStyle w:val="666"/>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bidi="ar"/>
              </w:rPr>
              <w:t xml:space="preserve">1.5米长不锈钢软管。</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公称压力：0.4MPA密封压力：0.45MPA流量：≧11L/min工作压力：0.2-0.4MPA适用条件：常温纯水或符合卫生标准用水</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付</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937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教师电源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规格：500*</w:t>
            </w:r>
            <w:r>
              <w:rPr>
                <w:rStyle w:val="668"/>
                <w:rFonts w:hint="eastAsia" w:ascii="宋体" w:hAnsi="宋体" w:eastAsia="宋体" w:cs="宋体"/>
                <w:color w:val="auto"/>
                <w:sz w:val="24"/>
                <w:szCs w:val="24"/>
                <w:highlight w:val="none"/>
                <w:lang w:bidi="ar"/>
              </w:rPr>
              <w:t xml:space="preserve">260mm；                                                                                                                                                                                                                                                          </w:t>
            </w:r>
            <w:r>
              <w:rPr>
                <w:rStyle w:val="668"/>
                <w:rFonts w:hint="eastAsia" w:ascii="宋体" w:hAnsi="宋体" w:eastAsia="宋体" w:cs="宋体"/>
                <w:color w:val="auto"/>
                <w:sz w:val="24"/>
                <w:szCs w:val="24"/>
                <w:highlight w:val="none"/>
                <w:lang w:bidi="ar"/>
              </w:rPr>
              <w:t xml:space="preserve">                                                                                                                         1.教师主控电源采用微电脑控制，轻触摸操作、PVC贴膜，数字化控制、数码显示,时钟屏（规格7*3.8）显示蓝黄屏，密码开机功能,（时钟屏显示必须用液晶屏显示时间、年、月、日、中文显示星期；密码开机数字按键必须用电脑键盘式塑料按键，不能用轻触摸贴膜按键或者触摸屏来代替）。</w:t>
            </w:r>
            <w:r/>
          </w:p>
          <w:p>
            <w:pPr>
              <w:numPr>
                <w:ilvl w:val="0"/>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68"/>
                <w:rFonts w:hint="eastAsia" w:ascii="宋体" w:hAnsi="宋体" w:eastAsia="宋体" w:cs="宋体"/>
                <w:color w:val="auto"/>
                <w:sz w:val="24"/>
                <w:szCs w:val="24"/>
                <w:highlight w:val="none"/>
                <w:lang w:bidi="ar"/>
              </w:rPr>
              <w:t xml:space="preserve">采用数码管显示教师和学生交直流电压，电流。</w:t>
            </w:r>
            <w:r/>
          </w:p>
          <w:p>
            <w:pPr>
              <w:numPr>
                <w:ilvl w:val="-1"/>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3.分4组向学生实验桌输出安全的220V交流电源，具备漏电及过载保护功能。</w:t>
            </w:r>
            <w:r/>
          </w:p>
          <w:p>
            <w:pPr>
              <w:numPr>
                <w:ilvl w:val="-1"/>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4.教师自用低压交流电压为0V-18V/5A.19V-36V/3A，分辨率为1V。具备自动过载保护功能。功能模块有语音提示。</w:t>
            </w:r>
            <w:r/>
          </w:p>
          <w:p>
            <w:pPr>
              <w:numPr>
                <w:ilvl w:val="-1"/>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5.教师自用低压直流电压为0V-18V/5A.19V-36V/3A，分辨率为0.1V。具备自动过载保护功能。功能模块有语音提示。直流输出模式下，按“CV/CC”按键可以在恒压和恒流模式之间进行切换。     CV指示灯亮是恒压模式。     CC指示灯亮是</w:t>
            </w:r>
            <w:r>
              <w:rPr>
                <w:rStyle w:val="668"/>
                <w:rFonts w:hint="eastAsia" w:ascii="宋体" w:hAnsi="宋体" w:eastAsia="宋体" w:cs="宋体"/>
                <w:color w:val="auto"/>
                <w:sz w:val="24"/>
                <w:szCs w:val="24"/>
                <w:highlight w:val="none"/>
                <w:lang w:bidi="ar"/>
              </w:rPr>
              <w:t xml:space="preserve">恒流模式，在恒流模式下按“电流调节”按键恒流电流可以在1A.2A.3A之间循环切换，相应的数码管会有相应的输出指示。     A: 恒压模式：CV指示灯亮是恒压模式，在恒压模式下电流过载保护说明         恒压模式，由教师设置电流保护值，（当电压小于18V时，过载保护电流可以设置1A,2A,3A,4A,5A输出保护，当电压大于等于18V时，过载保护电流可以设置1A,2A,3A输出保护）设定1A保护，超过1A就截止输出，数码管有输出提示过载；设定3A保护，超过3A就截止输出，数码管有输出提示过载。当电压</w:t>
            </w:r>
            <w:r>
              <w:rPr>
                <w:rStyle w:val="668"/>
                <w:rFonts w:hint="eastAsia" w:ascii="宋体" w:hAnsi="宋体" w:eastAsia="宋体" w:cs="宋体"/>
                <w:color w:val="auto"/>
                <w:sz w:val="24"/>
                <w:szCs w:val="24"/>
                <w:highlight w:val="none"/>
                <w:lang w:val="en-US" w:eastAsia="zh-CN" w:bidi="ar"/>
              </w:rPr>
              <w:t xml:space="preserve">重新</w:t>
            </w:r>
            <w:r>
              <w:rPr>
                <w:rStyle w:val="668"/>
                <w:rFonts w:hint="eastAsia" w:ascii="宋体" w:hAnsi="宋体" w:eastAsia="宋体" w:cs="宋体"/>
                <w:color w:val="auto"/>
                <w:sz w:val="24"/>
                <w:szCs w:val="24"/>
                <w:highlight w:val="none"/>
                <w:lang w:bidi="ar"/>
              </w:rPr>
              <w:t xml:space="preserve">设置过后，过载电流默认在中间值过载，比如小于18时是3A,大于等于18V时是2A，如要改变过载电流时需要按电流设定键调节。      B:恒流模式: CC指示灯亮是恒流模式，在恒流模式下输出可以短接         恒流模式，由教师设置输出电流值，（1A,2A,3A）设定1，零欧负载（短路输出测试），可接电流表查看输出电流值。</w:t>
            </w:r>
            <w:r/>
          </w:p>
          <w:p>
            <w:pPr>
              <w:numPr>
                <w:ilvl w:val="-1"/>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6.大电流输出值为9秒40A，9秒自动断开，当输出电流大于</w:t>
            </w:r>
            <w:r>
              <w:rPr>
                <w:rStyle w:val="668"/>
                <w:rFonts w:hint="eastAsia" w:ascii="宋体" w:hAnsi="宋体" w:eastAsia="宋体" w:cs="宋体"/>
                <w:color w:val="auto"/>
                <w:sz w:val="24"/>
                <w:szCs w:val="24"/>
                <w:highlight w:val="none"/>
                <w:lang w:val="en-US" w:eastAsia="zh-CN" w:bidi="ar"/>
              </w:rPr>
              <w:t xml:space="preserve">等于</w:t>
            </w:r>
            <w:r>
              <w:rPr>
                <w:rStyle w:val="668"/>
                <w:rFonts w:hint="eastAsia" w:ascii="宋体" w:hAnsi="宋体" w:eastAsia="宋体" w:cs="宋体"/>
                <w:color w:val="auto"/>
                <w:sz w:val="24"/>
                <w:szCs w:val="24"/>
                <w:highlight w:val="none"/>
                <w:lang w:bidi="ar"/>
              </w:rPr>
              <w:t xml:space="preserve">45A时即便时间没到输出也会过载保护断开（过载断开参数可定制）。7.有150V  240V  300V、100mA，高压直流电源，有过载保护，教师可用选择按键任意选择所需高压直流电源。</w:t>
            </w:r>
            <w:r/>
          </w:p>
          <w:p>
            <w:pPr>
              <w:numPr>
                <w:ilvl w:val="-1"/>
                <w:numId w:val="0"/>
              </w:numPr>
              <w:jc w:val="left"/>
              <w:pageBreakBefore w:val="0"/>
              <w:spacing w:line="480" w:lineRule="exact"/>
              <w:widowControl/>
              <w:rPr>
                <w:rStyle w:val="668"/>
                <w:rFonts w:hint="eastAsia" w:ascii="宋体" w:hAnsi="宋体" w:eastAsia="宋体" w:cs="宋体"/>
                <w:color w:val="auto"/>
                <w:sz w:val="24"/>
                <w:szCs w:val="24"/>
                <w:highlight w:val="none"/>
                <w:lang w:bidi="ar"/>
              </w:rPr>
            </w:pPr>
            <w:r>
              <w:rPr>
                <w:rStyle w:val="668"/>
                <w:rFonts w:hint="eastAsia" w:ascii="宋体" w:hAnsi="宋体" w:eastAsia="宋体" w:cs="宋体"/>
                <w:color w:val="auto"/>
                <w:sz w:val="24"/>
                <w:szCs w:val="24"/>
                <w:highlight w:val="none"/>
                <w:lang w:bidi="ar"/>
              </w:rPr>
              <w:t xml:space="preserve">8.教师电源可控制和锁定学生的低压交流电压和直流电压。控制交流电压为0V-36V,分辨率为1V；控制直流电压</w:t>
            </w:r>
            <w:r>
              <w:rPr>
                <w:rStyle w:val="668"/>
                <w:rFonts w:hint="eastAsia" w:ascii="宋体" w:hAnsi="宋体" w:eastAsia="宋体" w:cs="宋体"/>
                <w:color w:val="auto"/>
                <w:sz w:val="24"/>
                <w:szCs w:val="24"/>
                <w:highlight w:val="none"/>
                <w:lang w:val="en-US" w:eastAsia="zh-CN" w:bidi="ar"/>
              </w:rPr>
              <w:t xml:space="preserve">为</w:t>
            </w:r>
            <w:r>
              <w:rPr>
                <w:rStyle w:val="668"/>
                <w:rFonts w:hint="eastAsia" w:ascii="宋体" w:hAnsi="宋体" w:eastAsia="宋体" w:cs="宋体"/>
                <w:color w:val="auto"/>
                <w:sz w:val="24"/>
                <w:szCs w:val="24"/>
                <w:highlight w:val="none"/>
                <w:lang w:bidi="ar"/>
              </w:rPr>
              <w:t xml:space="preserve">0V-36V，分辨率为0.1V。功能模块及按键都有语音提示。</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8"/>
                <w:rFonts w:hint="eastAsia" w:ascii="宋体" w:hAnsi="宋体" w:eastAsia="宋体" w:cs="宋体"/>
                <w:color w:val="auto"/>
                <w:sz w:val="24"/>
                <w:szCs w:val="24"/>
                <w:highlight w:val="none"/>
                <w:lang w:bidi="ar"/>
              </w:rPr>
              <w:t xml:space="preserve">9.在教师电源锁定学生电源的状态下，教师电源可控制学生电源的过载电流值，分别是（1A,1.8A,2.5A）三个档位。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938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智能安全用电保护器</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66"/>
                <w:rFonts w:hint="eastAsia" w:ascii="宋体" w:hAnsi="宋体" w:eastAsia="宋体" w:cs="宋体"/>
                <w:color w:val="auto"/>
                <w:sz w:val="24"/>
                <w:szCs w:val="24"/>
                <w:highlight w:val="none"/>
                <w:lang w:bidi="ar"/>
              </w:rPr>
            </w:pPr>
            <w:r>
              <w:rPr>
                <w:rStyle w:val="666"/>
                <w:rFonts w:hint="eastAsia" w:ascii="宋体" w:hAnsi="宋体" w:eastAsia="宋体" w:cs="宋体"/>
                <w:color w:val="auto"/>
                <w:sz w:val="24"/>
                <w:szCs w:val="24"/>
                <w:highlight w:val="none"/>
                <w:lang w:bidi="ar"/>
              </w:rPr>
              <w:t xml:space="preserve">单相（220V/50HZ）“智能安全用电保护器”（以下简称“保护器”）安装在实验室的电源输入（进线）端通过“保护器”控制后所输出的电压为安全电压。“保护器”用于交流50HZ/60HZ，额定电流0~80A的电路中，当发生电路漏电、过载、雷击、火灾、短路以及火线、零线单独或同时受潮，甚至浸入水中时“保护器”应能自动检测到异常，并在0.01秒时间内进入保护状态，从而避免人身伤害和设备损坏。</w:t>
            </w:r>
            <w:r/>
          </w:p>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保护器”外壳采用优质ABS工程阻燃塑料模压制成。固定在实验室电器控制器右侧。对各项功能应有明显的标注。功能设置采用按键式。所有参数均由液晶（带背景灯光）显示屏显示。具有声、光故障报警功能。电流从1~80A线性调节，漏电流10~90MA线性可调。</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技术参数：额定电压：AC220V50Hz/60Hz；工作电源范围：AC40V~AC320V；本机功耗： ＜3W；额定输出电流：IN10A、20A、32A、45A、63A、80A；漏电动作时间：≤0.01S；过压设定范围：AC220~280V；过压动作时间：≤0.01S；欠压设定范围：AC145~220V；欠压动作时间：≤0.01S；过流设定范围：1A~80A；过流动作时间：2~5S；短路保护电流：≥3IN；短路动作时</w:t>
            </w:r>
            <w:r>
              <w:rPr>
                <w:rStyle w:val="666"/>
                <w:rFonts w:hint="eastAsia" w:ascii="宋体" w:hAnsi="宋体" w:eastAsia="宋体" w:cs="宋体"/>
                <w:color w:val="auto"/>
                <w:sz w:val="24"/>
                <w:szCs w:val="24"/>
                <w:highlight w:val="none"/>
                <w:lang w:bidi="ar"/>
              </w:rPr>
              <w:t xml:space="preserve">间：≤0.1S；故障信息保存数：≥9999；RS485波特率：≥9600；通讯地址范围：1~247；显示误差：≤5%；漏电设定范围：10~90mA；浸水保护时间：≤0.01S 火、零线单独或同时浸水保证无触电现象发生。工作环境：温度 -20℃~55℃；贮存温度：-45℃~80℃；湿度：≤95%Rh；大气压力：90KPa~106KPa；体积：109*98*69mm±2mm ；“保护器”对欠电压（160V）以下，过电压（280V）以上，对漏电、过载、短路，以及火线、零线单独或同时受潮，甚至浸水都能起到有效保护。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939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学生实验桌</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1"/>
                <w:numId w:val="0"/>
              </w:numPr>
              <w:pageBreakBefore w:val="0"/>
              <w:spacing w:line="480" w:lineRule="exact"/>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规</w:t>
            </w:r>
            <w:r>
              <w:rPr>
                <w:rStyle w:val="666"/>
                <w:rFonts w:hint="eastAsia" w:ascii="宋体" w:hAnsi="宋体" w:eastAsia="宋体" w:cs="宋体"/>
                <w:color w:val="auto"/>
                <w:sz w:val="24"/>
                <w:szCs w:val="24"/>
                <w:highlight w:val="none"/>
                <w:lang w:bidi="ar"/>
              </w:rPr>
              <w:t xml:space="preserve">格：≥1200*600*780mm；</w:t>
            </w:r>
            <w:r/>
          </w:p>
          <w:p>
            <w:pPr>
              <w:numPr>
                <w:ilvl w:val="0"/>
                <w:numId w:val="0"/>
              </w:numPr>
              <w:pageBreakBefore w:val="0"/>
              <w:spacing w:line="480" w:lineRule="exact"/>
              <w:rPr>
                <w:rFonts w:hint="eastAsia" w:ascii="宋体" w:hAnsi="宋体" w:eastAsia="宋体" w:cs="宋体"/>
                <w:color w:val="auto"/>
                <w:sz w:val="24"/>
                <w:szCs w:val="24"/>
                <w:highlight w:val="none"/>
                <w:lang w:eastAsia="zh-CN"/>
              </w:rPr>
            </w:pPr>
            <w:r>
              <w:rPr>
                <w:rStyle w:val="666"/>
                <w:rFonts w:hint="eastAsia" w:ascii="宋体" w:hAnsi="宋体" w:eastAsia="宋体" w:cs="宋体"/>
                <w:color w:val="auto"/>
                <w:sz w:val="24"/>
                <w:szCs w:val="24"/>
                <w:highlight w:val="none"/>
                <w:lang w:bidi="ar"/>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采用20mm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厚无甲醛新型环保陶瓷台面，台面表面为实验室专业耐腐蚀、耐污染、</w:t>
            </w:r>
            <w:r>
              <w:rPr>
                <w:rFonts w:hint="eastAsia" w:ascii="宋体" w:hAnsi="宋体" w:eastAsia="宋体" w:cs="宋体"/>
                <w:color w:val="auto"/>
                <w:sz w:val="24"/>
                <w:szCs w:val="24"/>
                <w:highlight w:val="none"/>
                <w:lang w:val="en-US" w:eastAsia="zh-CN"/>
              </w:rPr>
              <w:t xml:space="preserve">抗冲击</w:t>
            </w:r>
            <w:r>
              <w:rPr>
                <w:rFonts w:hint="eastAsia" w:ascii="宋体" w:hAnsi="宋体" w:eastAsia="宋体" w:cs="宋体"/>
                <w:color w:val="auto"/>
                <w:sz w:val="24"/>
                <w:szCs w:val="24"/>
                <w:highlight w:val="none"/>
              </w:rPr>
              <w:t xml:space="preserve">釉面。坯体一体实芯，釉面和坯体经高温一体烧结而成</w:t>
            </w:r>
            <w:r>
              <w:rPr>
                <w:rFonts w:hint="eastAsia" w:ascii="宋体" w:hAnsi="宋体" w:eastAsia="宋体" w:cs="宋体"/>
                <w:color w:val="auto"/>
                <w:sz w:val="24"/>
                <w:szCs w:val="24"/>
                <w:highlight w:val="none"/>
                <w:lang w:eastAsia="zh-CN"/>
              </w:rPr>
              <w:t xml:space="preserve">。</w:t>
            </w:r>
            <w:r/>
          </w:p>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台身结构：新型塑铝结构。桌身：由桌腿、立柱、大横梁、前横梁、中横梁、后横梁组成。桌腿：采用工字型压铸铝一次成型，三段链接。上腿规格：≥长590×宽50×高110mm，部分壁厚≥3.5mm，</w:t>
            </w:r>
            <w:r>
              <w:rPr>
                <w:rStyle w:val="666"/>
                <w:rFonts w:hint="eastAsia" w:ascii="宋体" w:hAnsi="宋体" w:eastAsia="宋体" w:cs="宋体"/>
                <w:color w:val="auto"/>
                <w:sz w:val="24"/>
                <w:szCs w:val="24"/>
                <w:highlight w:val="none"/>
                <w:lang w:bidi="ar"/>
              </w:rPr>
              <w:t xml:space="preserve">内侧设有凹槽。下腿规格：≥长540×宽50×高105mm，部分壁厚≥3.5mm，下脚正面设有塑料卡盖。立柱：采用≥120×55mm，壁厚≥2.0mm。立柱两端内部有2个铸铝成型的螺丝链接位。前横梁：≥37×30mm，壁厚≥1.5mm。中横梁：≥40×30mm，壁厚≥1.5mm。后横梁：≥37×30mm,壁厚≥1.5mm。后横梁上侧设50MM挡水板，防止物品滑落，挡水板两侧有塑料堵头并做圆角处理。加强横支撑件：采用≥60×30mm椭圆管，壁厚≥1.5mm。表面经高压静电喷涂环氧树脂防护层，耐酸碱，耐腐蚀处理。</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4</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书包斗:420×260×155mm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，采用环保型PP材料一次性注塑成型，上面设计有可悬挂凳子的圆形孔，镂空独特造型。两个书包斗中间可安装电源盒。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940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学生电源</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Style w:val="649"/>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规格：160*100*60mm；</w:t>
            </w:r>
            <w:r/>
          </w:p>
          <w:p>
            <w:pPr>
              <w:pStyle w:val="649"/>
              <w:numPr>
                <w:ilvl w:val="0"/>
                <w:numId w:val="0"/>
              </w:numPr>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ABS翻转式电源盒，数字表显示，置于书包盒中间。</w:t>
            </w:r>
            <w:r/>
          </w:p>
          <w:p>
            <w:pPr>
              <w:pStyle w:val="649"/>
              <w:numPr>
                <w:ilvl w:val="0"/>
                <w:numId w:val="0"/>
              </w:numPr>
              <w:ind w:left="0"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学生交流2V到24V输出，电流2A，自动过载保护，自动恢复，电压2V每档，由教师集中供电控制。</w:t>
            </w:r>
            <w:r/>
          </w:p>
          <w:p>
            <w:pPr>
              <w:pStyle w:val="649"/>
              <w:numPr>
                <w:ilvl w:val="0"/>
                <w:numId w:val="0"/>
              </w:numPr>
              <w:ind w:left="0"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学生直流2V到24V输出，电流2A，自动过载保护，自动恢复，由教师集中供电控制。</w:t>
            </w:r>
            <w:r/>
          </w:p>
          <w:p>
            <w:pPr>
              <w:pStyle w:val="649"/>
              <w:numPr>
                <w:ilvl w:val="0"/>
                <w:numId w:val="0"/>
              </w:numPr>
              <w:ind w:left="0"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配置1组220V5孔插座，保险丝保护，工作指示。</w:t>
            </w:r>
            <w:r/>
          </w:p>
          <w:p>
            <w:pPr>
              <w:pStyle w:val="649"/>
              <w:numPr>
                <w:ilvl w:val="0"/>
                <w:numId w:val="0"/>
              </w:numPr>
              <w:ind w:left="0"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电源具有工作，过载状态指示，能清楚的判断。</w:t>
            </w:r>
            <w:r/>
          </w:p>
          <w:p>
            <w:pPr>
              <w:pStyle w:val="649"/>
              <w:numPr>
                <w:ilvl w:val="0"/>
                <w:numId w:val="0"/>
              </w:numPr>
              <w:ind w:left="0" w:firstLine="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rPr>
              <w:t xml:space="preserve">电源采用耐磨、耐腐蚀、耐高温（≤140℃）的面板，标识清楚。</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功能柱</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规格：宽340mm深200mm高750mm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，采用环保型ABS工程塑料注塑成型。电缆线、通风管等管线均布置于箱体内部，避免管线外露，确保使用的安全。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水槽柜</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bidi="ar"/>
              </w:rPr>
              <w:t xml:space="preserve">水槽采用环保型PP材料一次性注塑成型，耐强酸碱&lt;80度有机溶剂并耐150度以下高温，壁厚≥4mm，具有防溢出功能。水槽柜规格：465*600*820mm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bidi="ar"/>
              </w:rPr>
              <w:t xml:space="preserve">；水槽后端高出水槽两侧50mm</w:t>
            </w: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w:t>
            </w:r>
            <w:r>
              <w:rPr>
                <w:rStyle w:val="666"/>
                <w:rFonts w:hint="eastAsia" w:ascii="宋体" w:hAnsi="宋体" w:eastAsia="宋体" w:cs="宋体"/>
                <w:color w:val="auto"/>
                <w:sz w:val="24"/>
                <w:szCs w:val="24"/>
                <w:highlight w:val="none"/>
                <w:lang w:eastAsia="zh-CN" w:bidi="ar"/>
              </w:rPr>
              <w:t xml:space="preserve">，</w:t>
            </w:r>
            <w:r>
              <w:rPr>
                <w:rStyle w:val="666"/>
                <w:rFonts w:hint="eastAsia" w:ascii="宋体" w:hAnsi="宋体" w:eastAsia="宋体" w:cs="宋体"/>
                <w:color w:val="auto"/>
                <w:sz w:val="24"/>
                <w:szCs w:val="24"/>
                <w:highlight w:val="none"/>
                <w:lang w:bidi="ar"/>
              </w:rPr>
              <w:t xml:space="preserve">防止后排学生使用时水溅到前排学生身上。水槽柜为榫卯连接结构并合理布局加强筋，安装时不用胶水粘结，使用产品自身力量相互连接，产品不变形，不扭曲。柜子整体采用环保型ABS工程塑料一次性注塑成型，表面纹理与光面相结合处理。水槽柜底部为模具一体成型，加固水槽柜的强度。水槽柜带独立储物抽屉，抽屉隐藏于水槽柜检修门内，使用时打开，不用时不影响整体外观造型。抽屉封板与水槽柜前端模具一体成型非二次组装。储物抽屉采用环保型PP材料一次性注塑成型与水槽柜整体连接，储物抽屉分为三格，便于学生使用时存放不同洗涤辅助用品。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三联水嘴</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主体：加厚铜质</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2.涂层：高亮度环氧树脂涂层</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3.陶瓷阀芯90°旋转，使用寿命开关50万次，静态最大耐压20巴</w:t>
            </w:r>
            <w:r>
              <w:rPr>
                <w:rFonts w:hint="eastAsia" w:ascii="宋体" w:hAnsi="宋体" w:eastAsia="宋体" w:cs="宋体"/>
                <w:color w:val="auto"/>
                <w:sz w:val="24"/>
                <w:szCs w:val="24"/>
                <w:highlight w:val="none"/>
                <w:lang w:eastAsia="zh-CN" w:bidi="ar"/>
              </w:rPr>
              <w:t xml:space="preserve">。</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bidi="ar"/>
              </w:rPr>
              <w:t xml:space="preserve">4.鹅颈管可360°旋转</w:t>
            </w:r>
            <w:r>
              <w:rPr>
                <w:rFonts w:hint="eastAsia" w:ascii="宋体" w:hAnsi="宋体" w:eastAsia="宋体" w:cs="宋体"/>
                <w:color w:val="auto"/>
                <w:sz w:val="24"/>
                <w:szCs w:val="24"/>
                <w:highlight w:val="none"/>
                <w:lang w:eastAsia="zh-CN" w:bidi="ar"/>
              </w:rPr>
              <w:t xml:space="preserve">。</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bidi="ar"/>
              </w:rPr>
              <w:t xml:space="preserve">.开关旋钮：高密度PP</w:t>
            </w:r>
            <w:r>
              <w:rPr>
                <w:rFonts w:hint="eastAsia" w:ascii="宋体" w:hAnsi="宋体" w:eastAsia="宋体" w:cs="宋体"/>
                <w:color w:val="auto"/>
                <w:sz w:val="24"/>
                <w:szCs w:val="24"/>
                <w:highlight w:val="none"/>
                <w:lang w:val="en-US" w:eastAsia="zh-CN" w:bidi="ar"/>
              </w:rPr>
              <w:t xml:space="preserve">材质</w:t>
            </w:r>
            <w:r>
              <w:rPr>
                <w:rFonts w:hint="eastAsia" w:ascii="宋体" w:hAnsi="宋体" w:eastAsia="宋体" w:cs="宋体"/>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944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学生凳</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6"/>
                <w:rFonts w:hint="eastAsia" w:ascii="宋体" w:hAnsi="宋体" w:eastAsia="宋体" w:cs="宋体"/>
                <w:color w:val="auto"/>
                <w:sz w:val="24"/>
                <w:szCs w:val="24"/>
                <w:highlight w:val="none"/>
                <w:lang w:bidi="ar"/>
              </w:rPr>
              <w:t xml:space="preserve">规格:315*455-510</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2.</w:t>
            </w:r>
            <w:r>
              <w:rPr>
                <w:rStyle w:val="666"/>
                <w:rFonts w:hint="eastAsia" w:ascii="宋体" w:hAnsi="宋体" w:eastAsia="宋体" w:cs="宋体"/>
                <w:color w:val="auto"/>
                <w:sz w:val="24"/>
                <w:szCs w:val="24"/>
                <w:highlight w:val="none"/>
                <w:lang w:bidi="ar"/>
              </w:rPr>
              <w:t xml:space="preserve">凳脚材质:4个凳脚采用20*40*1.3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椭圆形无缝钢管模具一次成型,全圆满焊完成,结构牢固,经高温粉体烤漆处理,长时间使用也不会产生表面烤漆剥落现象</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Style w:val="666"/>
                <w:rFonts w:hint="eastAsia" w:ascii="宋体" w:hAnsi="宋体" w:eastAsia="宋体" w:cs="宋体"/>
                <w:color w:val="auto"/>
                <w:sz w:val="24"/>
                <w:szCs w:val="24"/>
                <w:highlight w:val="none"/>
                <w:lang w:bidi="ar"/>
              </w:rPr>
              <w:t xml:space="preserve">3.凳脚弧度:上部凳脚弧度66°,下部凳脚弧度24°,整体美观大方</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4.</w:t>
            </w:r>
            <w:r>
              <w:rPr>
                <w:rStyle w:val="666"/>
                <w:rFonts w:hint="eastAsia" w:ascii="宋体" w:hAnsi="宋体" w:eastAsia="宋体" w:cs="宋体"/>
                <w:color w:val="auto"/>
                <w:sz w:val="24"/>
                <w:szCs w:val="24"/>
                <w:highlight w:val="none"/>
                <w:lang w:bidi="ar"/>
              </w:rPr>
              <w:t xml:space="preserve">方形托盘厚度3</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边长160*160</w:t>
            </w:r>
            <w:r>
              <w:rPr>
                <w:rStyle w:val="666"/>
                <w:rFonts w:hint="eastAsia" w:ascii="宋体" w:hAnsi="宋体" w:eastAsia="宋体" w:cs="宋体"/>
                <w:color w:val="auto"/>
                <w:sz w:val="24"/>
                <w:szCs w:val="24"/>
                <w:highlight w:val="none"/>
                <w:lang w:val="en-US" w:eastAsia="zh-CN" w:bidi="ar"/>
              </w:rPr>
              <w:t xml:space="preserve">mm。</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5.</w:t>
            </w:r>
            <w:r>
              <w:rPr>
                <w:rStyle w:val="666"/>
                <w:rFonts w:hint="eastAsia" w:ascii="宋体" w:hAnsi="宋体" w:eastAsia="宋体" w:cs="宋体"/>
                <w:color w:val="auto"/>
                <w:sz w:val="24"/>
                <w:szCs w:val="24"/>
                <w:highlight w:val="none"/>
                <w:lang w:bidi="ar"/>
              </w:rPr>
              <w:t xml:space="preserve">凳面:凳面直径315</w:t>
            </w:r>
            <w:r>
              <w:rPr>
                <w:rStyle w:val="666"/>
                <w:rFonts w:hint="eastAsia" w:ascii="宋体" w:hAnsi="宋体" w:eastAsia="宋体" w:cs="宋体"/>
                <w:color w:val="auto"/>
                <w:sz w:val="24"/>
                <w:szCs w:val="24"/>
                <w:highlight w:val="none"/>
                <w:lang w:val="en-US" w:eastAsia="zh-CN" w:bidi="ar"/>
              </w:rPr>
              <w:t xml:space="preserve">mm</w:t>
            </w:r>
            <w:r>
              <w:rPr>
                <w:rStyle w:val="666"/>
                <w:rFonts w:hint="eastAsia" w:ascii="宋体" w:hAnsi="宋体" w:eastAsia="宋体" w:cs="宋体"/>
                <w:color w:val="auto"/>
                <w:sz w:val="24"/>
                <w:szCs w:val="24"/>
                <w:highlight w:val="none"/>
                <w:lang w:bidi="ar"/>
              </w:rPr>
              <w:t xml:space="preserve">采用环保型PP改性塑料注塑成型;表面细纹咬花,防滑不发光</w:t>
            </w:r>
            <w:r>
              <w:rPr>
                <w:rStyle w:val="666"/>
                <w:rFonts w:hint="eastAsia" w:ascii="宋体" w:hAnsi="宋体" w:eastAsia="宋体" w:cs="宋体"/>
                <w:color w:val="auto"/>
                <w:sz w:val="24"/>
                <w:szCs w:val="24"/>
                <w:highlight w:val="none"/>
                <w:lang w:eastAsia="zh-CN" w:bidi="ar"/>
              </w:rPr>
              <w:t xml:space="preserve">。</w:t>
            </w:r>
            <w:r/>
          </w:p>
          <w:p>
            <w:pPr>
              <w:numPr>
                <w:ilvl w:val="0"/>
                <w:numId w:val="0"/>
              </w:numPr>
              <w:ind w:left="0" w:firstLine="0"/>
              <w:jc w:val="left"/>
              <w:pageBreakBefore w:val="0"/>
              <w:spacing w:line="480" w:lineRule="exact"/>
              <w:widowControl/>
              <w:rPr>
                <w:rStyle w:val="666"/>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bidi="ar"/>
              </w:rPr>
              <w:t xml:space="preserve">6.</w:t>
            </w:r>
            <w:r>
              <w:rPr>
                <w:rStyle w:val="666"/>
                <w:rFonts w:hint="eastAsia" w:ascii="宋体" w:hAnsi="宋体" w:eastAsia="宋体" w:cs="宋体"/>
                <w:color w:val="auto"/>
                <w:sz w:val="24"/>
                <w:szCs w:val="24"/>
                <w:highlight w:val="none"/>
                <w:lang w:bidi="ar"/>
              </w:rPr>
              <w:t xml:space="preserve">脚垫:采用PP加耐磨纤维质塑料,实心倒勾式一体射出成型</w:t>
            </w:r>
            <w:r>
              <w:rPr>
                <w:rStyle w:val="666"/>
                <w:rFonts w:hint="eastAsia" w:ascii="宋体" w:hAnsi="宋体" w:eastAsia="宋体" w:cs="宋体"/>
                <w:color w:val="auto"/>
                <w:sz w:val="24"/>
                <w:szCs w:val="24"/>
                <w:highlight w:val="none"/>
                <w:lang w:eastAsia="zh-CN" w:bidi="ar"/>
              </w:rPr>
              <w:t xml:space="preserve">。</w:t>
            </w:r>
            <w:r/>
          </w:p>
          <w:p>
            <w:pPr>
              <w:jc w:val="left"/>
              <w:pageBreakBefore w:val="0"/>
              <w:spacing w:line="480" w:lineRule="exact"/>
              <w:widowControl/>
              <w:rPr>
                <w:rFonts w:hint="eastAsia" w:ascii="宋体" w:hAnsi="宋体" w:eastAsia="宋体" w:cs="宋体"/>
                <w:color w:val="auto"/>
                <w:sz w:val="24"/>
                <w:szCs w:val="24"/>
                <w:highlight w:val="none"/>
              </w:rPr>
            </w:pPr>
            <w:r>
              <w:rPr>
                <w:rStyle w:val="666"/>
                <w:rFonts w:hint="eastAsia" w:ascii="宋体" w:hAnsi="宋体" w:eastAsia="宋体" w:cs="宋体"/>
                <w:color w:val="auto"/>
                <w:sz w:val="24"/>
                <w:szCs w:val="24"/>
                <w:highlight w:val="none"/>
                <w:lang w:val="en-US" w:eastAsia="zh-CN" w:bidi="ar"/>
              </w:rPr>
              <w:t xml:space="preserve">7</w:t>
            </w:r>
            <w:r>
              <w:rPr>
                <w:rStyle w:val="666"/>
                <w:rFonts w:hint="eastAsia" w:ascii="宋体" w:hAnsi="宋体" w:eastAsia="宋体" w:cs="宋体"/>
                <w:color w:val="auto"/>
                <w:sz w:val="24"/>
                <w:szCs w:val="24"/>
                <w:highlight w:val="none"/>
                <w:lang w:bidi="ar"/>
              </w:rPr>
              <w:t xml:space="preserve">.凳子可螺旋升降,升降到一定高度后要有固定不旋转装置并且升到最高时凳面不可脱落.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945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铝合金万向罩</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关节：高密度PP材质表面磨砂，优化了视觉美感和手握触感可360°旋转调节方向。</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2.关节密封圈：不易老化之高密度橡胶。在关节之间随着旋钮压力加大而产生阻尼效果。</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3.关节连接杆：304不锈钢双头锁杆。</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4.关节盖：高密度PP材质表面磨砂，一面嵌入铜质滚花螺母，四周采用自锁式倒扣拆装方便。</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5.关节松紧</w:t>
            </w:r>
            <w:r>
              <w:rPr>
                <w:rFonts w:hint="eastAsia" w:ascii="宋体" w:hAnsi="宋体" w:eastAsia="宋体" w:cs="宋体"/>
                <w:color w:val="auto"/>
                <w:sz w:val="24"/>
                <w:szCs w:val="24"/>
                <w:highlight w:val="none"/>
                <w:lang w:val="en-US" w:eastAsia="zh-CN" w:bidi="ar"/>
              </w:rPr>
              <w:t xml:space="preserve">旋</w:t>
            </w:r>
            <w:r>
              <w:rPr>
                <w:rFonts w:hint="eastAsia" w:ascii="宋体" w:hAnsi="宋体" w:eastAsia="宋体" w:cs="宋体"/>
                <w:color w:val="auto"/>
                <w:sz w:val="24"/>
                <w:szCs w:val="24"/>
                <w:highlight w:val="none"/>
                <w:lang w:bidi="ar"/>
              </w:rPr>
              <w:t xml:space="preserve">钮：高密度PP材质，内置微形平面推力不锈钢轴承，与关节连接杆锁合。</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6.铝合金万向罩口：直径不小于230mm，高密度铝合金制成。防止做实验时着火出现危险，</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7.伸缩导管：4节直径不小于55mm的6系专业抗氧化抗腐蚀的镁硅铝合金，表面做特氟龙表面处理，耐酸、耐碱、耐划痕。</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8.旋转关节：6系专业抗氧化抗腐蚀的镁硅铝合金，在下部设计增加旋转功能，内部设计PVC离合结构。</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9.扭簧：使用90度的4mm专用弹簧钢抗氧化处理，防止吸风罩整体滑下。</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10.安装后可根据使用需要达到三维360度任意转停，集气罩吸气角度360度任意转停。整体美观大方，吻合高水准专业实验室。</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946</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室内行程通风系统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室内通风主管道、支管道均采用防腐蚀材质，主管道：定制风管，满足实验室通风要求；接口保证无漏风</w:t>
            </w:r>
            <w:r>
              <w:rPr>
                <w:rStyle w:val="669"/>
                <w:rFonts w:hint="eastAsia" w:ascii="宋体" w:hAnsi="宋体" w:eastAsia="宋体" w:cs="宋体"/>
                <w:b w:val="0"/>
                <w:bCs w:val="0"/>
                <w:color w:val="auto"/>
                <w:sz w:val="24"/>
                <w:szCs w:val="24"/>
                <w:highlight w:val="none"/>
                <w:lang w:bidi="ar"/>
              </w:rPr>
              <w:t xml:space="preserve">。</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室外行程通风系统</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采用实验室专用防腐蚀材质，整体焊接组装成型，具有整体结构性能好、严密性高等优点。同时具有耐酸碱性能。规格：定制。管卡采用碳钢制作，表面经镀铬处理，具有耐腐蚀、防火、防潮等功能。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948</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风机平台</w:t>
            </w:r>
            <w:r>
              <w:rPr>
                <w:rFonts w:hint="eastAsia" w:ascii="宋体" w:hAnsi="宋体" w:eastAsia="宋体" w:cs="宋体"/>
                <w:color w:val="auto"/>
                <w:sz w:val="24"/>
                <w:szCs w:val="24"/>
                <w:highlight w:val="none"/>
                <w:lang w:val="en-US" w:eastAsia="zh-CN" w:bidi="ar"/>
              </w:rPr>
              <w:t xml:space="preserve">预制块</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尺寸规格：1200*1200*300mm；</w:t>
            </w:r>
            <w:r>
              <w:rPr>
                <w:rStyle w:val="670"/>
                <w:rFonts w:hint="eastAsia" w:ascii="宋体" w:hAnsi="宋体" w:eastAsia="宋体" w:cs="宋体"/>
                <w:color w:val="auto"/>
                <w:sz w:val="24"/>
                <w:szCs w:val="24"/>
                <w:highlight w:val="none"/>
                <w:lang w:val="en-US" w:eastAsia="zh-CN" w:bidi="ar"/>
              </w:rPr>
              <w:t xml:space="preserve">按比例布置钢筋网，</w:t>
            </w:r>
            <w:r>
              <w:rPr>
                <w:rStyle w:val="670"/>
                <w:rFonts w:hint="eastAsia" w:ascii="宋体" w:hAnsi="宋体" w:eastAsia="宋体" w:cs="宋体"/>
                <w:color w:val="auto"/>
                <w:sz w:val="24"/>
                <w:szCs w:val="24"/>
                <w:highlight w:val="none"/>
                <w:lang w:bidi="ar"/>
              </w:rPr>
              <w:t xml:space="preserve">混凝土浇筑，上顶面和四</w:t>
            </w:r>
            <w:r>
              <w:rPr>
                <w:rStyle w:val="670"/>
                <w:rFonts w:hint="eastAsia" w:ascii="宋体" w:hAnsi="宋体" w:eastAsia="宋体" w:cs="宋体"/>
                <w:color w:val="auto"/>
                <w:sz w:val="24"/>
                <w:szCs w:val="24"/>
                <w:highlight w:val="none"/>
                <w:lang w:val="en-US" w:eastAsia="zh-CN" w:bidi="ar"/>
              </w:rPr>
              <w:t xml:space="preserve">侧面</w:t>
            </w:r>
            <w:r>
              <w:rPr>
                <w:rStyle w:val="670"/>
                <w:rFonts w:hint="eastAsia" w:ascii="宋体" w:hAnsi="宋体" w:eastAsia="宋体" w:cs="宋体"/>
                <w:color w:val="auto"/>
                <w:sz w:val="24"/>
                <w:szCs w:val="24"/>
                <w:highlight w:val="none"/>
                <w:lang w:bidi="ar"/>
              </w:rPr>
              <w:t xml:space="preserve">抹平，收光。投标人需自行现场勘察测量，中标后造价不作另外增加；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949</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防腐离心风机</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节能环保离心风机，</w:t>
            </w:r>
            <w:r>
              <w:rPr>
                <w:rStyle w:val="668"/>
                <w:rFonts w:hint="eastAsia" w:ascii="宋体" w:hAnsi="宋体" w:eastAsia="宋体" w:cs="宋体"/>
                <w:b w:val="0"/>
                <w:bCs w:val="0"/>
                <w:color w:val="auto"/>
                <w:sz w:val="24"/>
                <w:szCs w:val="24"/>
                <w:highlight w:val="none"/>
                <w:lang w:bidi="ar"/>
              </w:rPr>
              <w:t xml:space="preserve">能效</w:t>
            </w:r>
            <w:r>
              <w:rPr>
                <w:rStyle w:val="668"/>
                <w:rFonts w:hint="eastAsia" w:ascii="宋体" w:hAnsi="宋体" w:eastAsia="宋体" w:cs="宋体"/>
                <w:b w:val="0"/>
                <w:bCs w:val="0"/>
                <w:color w:val="auto"/>
                <w:sz w:val="24"/>
                <w:szCs w:val="24"/>
                <w:highlight w:val="none"/>
                <w:lang w:eastAsia="zh-CN" w:bidi="ar"/>
              </w:rPr>
              <w:t xml:space="preserve">等级不低于</w:t>
            </w:r>
            <w:r>
              <w:rPr>
                <w:rStyle w:val="670"/>
                <w:rFonts w:hint="eastAsia" w:ascii="宋体" w:hAnsi="宋体" w:eastAsia="宋体" w:cs="宋体"/>
                <w:b w:val="0"/>
                <w:bCs w:val="0"/>
                <w:color w:val="auto"/>
                <w:sz w:val="24"/>
                <w:szCs w:val="24"/>
                <w:highlight w:val="none"/>
                <w:lang w:val="en-US" w:eastAsia="zh-CN" w:bidi="ar"/>
              </w:rPr>
              <w:t xml:space="preserve">2</w:t>
            </w:r>
            <w:r>
              <w:rPr>
                <w:rStyle w:val="670"/>
                <w:rFonts w:hint="eastAsia" w:ascii="宋体" w:hAnsi="宋体" w:eastAsia="宋体" w:cs="宋体"/>
                <w:color w:val="auto"/>
                <w:sz w:val="24"/>
                <w:szCs w:val="24"/>
                <w:highlight w:val="none"/>
                <w:lang w:bidi="ar"/>
              </w:rPr>
              <w:t xml:space="preserve">级。风机效率满足≥78%；</w:t>
            </w:r>
            <w:r/>
          </w:p>
          <w:p>
            <w:pPr>
              <w:numPr>
                <w:ilvl w:val="0"/>
                <w:numId w:val="0"/>
              </w:numPr>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70"/>
                <w:rFonts w:hint="eastAsia" w:ascii="宋体" w:hAnsi="宋体" w:eastAsia="宋体" w:cs="宋体"/>
                <w:color w:val="auto"/>
                <w:sz w:val="24"/>
                <w:szCs w:val="24"/>
                <w:highlight w:val="none"/>
                <w:lang w:bidi="ar"/>
              </w:rPr>
              <w:t xml:space="preserve">功率：5.5KW。流量：4012-7419m3/h。风压：2014-1320Pa。转速：2900r/min。噪音：≤55dB(A)。</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（2）</w:t>
            </w:r>
            <w:r>
              <w:rPr>
                <w:rStyle w:val="670"/>
                <w:rFonts w:hint="eastAsia" w:ascii="宋体" w:hAnsi="宋体" w:eastAsia="宋体" w:cs="宋体"/>
                <w:color w:val="auto"/>
                <w:sz w:val="24"/>
                <w:szCs w:val="24"/>
                <w:highlight w:val="none"/>
                <w:lang w:bidi="ar"/>
              </w:rPr>
              <w:t xml:space="preserve">外壳材质：FRP耐酸碱乙烯基酯树脂制作。</w:t>
            </w:r>
            <w:r/>
          </w:p>
          <w:p>
            <w:pPr>
              <w:numPr>
                <w:ilvl w:val="0"/>
                <w:numId w:val="0"/>
              </w:numPr>
              <w:ind w:left="0" w:firstLine="0"/>
              <w:jc w:val="left"/>
              <w:pageBreakBefore w:val="0"/>
              <w:spacing w:line="480" w:lineRule="exact"/>
              <w:widowControl/>
              <w:rPr>
                <w:rStyle w:val="670"/>
                <w:rFonts w:hint="eastAsia" w:ascii="宋体" w:hAnsi="宋体" w:eastAsia="宋体" w:cs="宋体"/>
                <w:color w:val="auto"/>
                <w:sz w:val="24"/>
                <w:szCs w:val="24"/>
                <w:highlight w:val="none"/>
                <w:lang w:bidi="ar"/>
              </w:rPr>
            </w:pPr>
            <w:r>
              <w:rPr>
                <w:rStyle w:val="670"/>
                <w:rFonts w:hint="eastAsia" w:ascii="宋体" w:hAnsi="宋体" w:eastAsia="宋体" w:cs="宋体"/>
                <w:color w:val="auto"/>
                <w:sz w:val="24"/>
                <w:szCs w:val="24"/>
                <w:highlight w:val="none"/>
              </w:rPr>
              <w:t xml:space="preserve">（3）</w:t>
            </w:r>
            <w:r>
              <w:rPr>
                <w:rStyle w:val="670"/>
                <w:rFonts w:hint="eastAsia" w:ascii="宋体" w:hAnsi="宋体" w:eastAsia="宋体" w:cs="宋体"/>
                <w:color w:val="auto"/>
                <w:sz w:val="24"/>
                <w:szCs w:val="24"/>
                <w:highlight w:val="none"/>
                <w:lang w:bidi="ar"/>
              </w:rPr>
              <w:t xml:space="preserve">叶轮材质：FRP耐酸碱乙烯基酯树脂制作。</w:t>
            </w:r>
            <w:r/>
          </w:p>
          <w:p>
            <w:pPr>
              <w:numPr>
                <w:ilvl w:val="0"/>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
              </w:rPr>
              <w:t xml:space="preserve">（4）</w:t>
            </w:r>
            <w:r>
              <w:rPr>
                <w:rStyle w:val="670"/>
                <w:rFonts w:hint="eastAsia" w:ascii="宋体" w:hAnsi="宋体" w:eastAsia="宋体" w:cs="宋体"/>
                <w:color w:val="auto"/>
                <w:sz w:val="24"/>
                <w:szCs w:val="24"/>
                <w:highlight w:val="none"/>
                <w:lang w:bidi="ar"/>
              </w:rPr>
              <w:t xml:space="preserve">马达电源：3相、380V、50Hz、IP55、F级绝缘 。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风机控制线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Style w:val="666"/>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Style w:val="666"/>
                <w:rFonts w:hint="eastAsia" w:ascii="宋体" w:hAnsi="宋体" w:eastAsia="宋体" w:cs="宋体"/>
                <w:color w:val="auto"/>
                <w:sz w:val="24"/>
                <w:szCs w:val="24"/>
                <w:highlight w:val="none"/>
                <w:lang w:bidi="ar"/>
              </w:rPr>
              <w:t xml:space="preserve">、规    格：3*4mm²+2*2.5mm²2、线芯材质：高纯度铜，无氧化铜芯3、绝缘护套：耐磨、耐老化、耐腐蚀、柔软。橡皮绝缘4、标称截面：4mm²5、电压等级：中、低压电力电缆（35千伏及以下）。                                               6、电源线。</w:t>
            </w:r>
            <w:r/>
          </w:p>
          <w:p>
            <w:pPr>
              <w:numPr>
                <w:ilvl w:val="0"/>
                <w:numId w:val="0"/>
              </w:numPr>
              <w:jc w:val="left"/>
              <w:pageBreakBefore w:val="0"/>
              <w:spacing w:line="480" w:lineRule="exact"/>
              <w:widowControl/>
              <w:rPr>
                <w:rFonts w:hint="eastAsia" w:ascii="宋体" w:hAnsi="宋体" w:eastAsia="宋体" w:cs="宋体"/>
                <w:color w:val="auto"/>
                <w:sz w:val="24"/>
                <w:szCs w:val="24"/>
                <w:highlight w:val="none"/>
                <w:lang w:eastAsia="zh-CN"/>
              </w:rPr>
            </w:pP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951</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给水主管选用φ20-32mmPP-R给水管。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952</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w:t>
            </w:r>
            <w:r>
              <w:rPr>
                <w:rFonts w:hint="eastAsia" w:ascii="宋体" w:hAnsi="宋体" w:eastAsia="宋体" w:cs="宋体"/>
                <w:color w:val="auto"/>
                <w:sz w:val="24"/>
                <w:szCs w:val="24"/>
                <w:highlight w:val="none"/>
                <w:lang w:val="en-US" w:eastAsia="zh-CN" w:bidi="ar"/>
              </w:rPr>
              <w:t xml:space="preserve">管</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排水管选用加厚φ50-75mmPVC-U管。</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953</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室内</w:t>
            </w:r>
            <w:r>
              <w:rPr>
                <w:rFonts w:hint="eastAsia" w:ascii="宋体" w:hAnsi="宋体" w:eastAsia="宋体" w:cs="宋体"/>
                <w:color w:val="auto"/>
                <w:sz w:val="24"/>
                <w:szCs w:val="24"/>
                <w:highlight w:val="none"/>
                <w:lang w:val="en-US" w:eastAsia="zh-CN" w:bidi="ar"/>
              </w:rPr>
              <w:t xml:space="preserve">电线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pageBreakBefore w:val="0"/>
              <w:spacing w:line="480" w:lineRule="exact"/>
              <w:rPr>
                <w:rStyle w:val="669"/>
                <w:rFonts w:hint="eastAsia" w:ascii="宋体" w:hAnsi="宋体" w:eastAsia="宋体" w:cs="宋体"/>
                <w:b w:val="0"/>
                <w:bCs w:val="0"/>
                <w:color w:val="auto"/>
                <w:sz w:val="24"/>
                <w:szCs w:val="24"/>
                <w:highlight w:val="none"/>
                <w:lang w:bidi="ar"/>
              </w:rPr>
            </w:pPr>
            <w:r>
              <w:rPr>
                <w:rStyle w:val="670"/>
                <w:rFonts w:hint="eastAsia" w:ascii="宋体" w:hAnsi="宋体" w:eastAsia="宋体" w:cs="宋体"/>
                <w:color w:val="auto"/>
                <w:sz w:val="24"/>
                <w:szCs w:val="24"/>
                <w:highlight w:val="none"/>
                <w:lang w:bidi="ar"/>
              </w:rPr>
              <w:t xml:space="preserve">BV（2.5mm²*4）</w:t>
            </w:r>
            <w:r>
              <w:rPr>
                <w:rStyle w:val="670"/>
                <w:rFonts w:hint="eastAsia" w:ascii="宋体" w:hAnsi="宋体" w:eastAsia="宋体" w:cs="宋体"/>
                <w:color w:val="auto"/>
                <w:sz w:val="24"/>
                <w:szCs w:val="24"/>
                <w:highlight w:val="none"/>
                <w:lang w:eastAsia="zh-CN" w:bidi="ar"/>
              </w:rPr>
              <w:t xml:space="preserve">、</w:t>
            </w:r>
            <w:r>
              <w:rPr>
                <w:rStyle w:val="670"/>
                <w:rFonts w:hint="eastAsia" w:ascii="宋体" w:hAnsi="宋体" w:eastAsia="宋体" w:cs="宋体"/>
                <w:color w:val="auto"/>
                <w:sz w:val="24"/>
                <w:szCs w:val="24"/>
                <w:highlight w:val="none"/>
                <w:lang w:bidi="ar"/>
              </w:rPr>
              <w:t xml:space="preserve">（2.5mm²*5）。</w:t>
            </w:r>
            <w:r>
              <w:rPr>
                <w:rStyle w:val="670"/>
                <w:rFonts w:hint="eastAsia" w:ascii="宋体" w:hAnsi="宋体" w:eastAsia="宋体" w:cs="宋体"/>
                <w:color w:val="auto"/>
                <w:sz w:val="24"/>
                <w:szCs w:val="24"/>
                <w:highlight w:val="none"/>
                <w:lang w:val="en-US" w:eastAsia="zh-CN" w:bidi="ar"/>
              </w:rPr>
              <w:t xml:space="preserve">确保符合学校及实验室使用要求</w:t>
            </w:r>
            <w:r>
              <w:rPr>
                <w:rStyle w:val="670"/>
                <w:rFonts w:hint="eastAsia" w:ascii="宋体" w:hAnsi="宋体" w:eastAsia="宋体" w:cs="宋体"/>
                <w:color w:val="auto"/>
                <w:sz w:val="24"/>
                <w:szCs w:val="24"/>
                <w:highlight w:val="none"/>
                <w:lang w:bidi="ar"/>
              </w:rPr>
              <w:t xml:space="preserve">。投标人需自行现场勘察测量，中标后造价不作另外增加；</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间</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954</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静电地板</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全钢防静电地板，600*600*30mm，均布载荷大于500KG/m2；安装高度150mm,全钢支架。抬高地面，布置水电管线，开好水管、线管出地板的洞口。</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color w:val="auto"/>
                <w:sz w:val="24"/>
                <w:szCs w:val="24"/>
                <w:highlight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955</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集成系统调试</w:t>
            </w:r>
            <w:r/>
          </w:p>
        </w:tc>
        <w:tc>
          <w:tcPr>
            <w:shd w:val="clear" w:color="auto" w:fill="auto"/>
            <w:tcBorders>
              <w:top w:val="single" w:color="000000" w:sz="4" w:space="0"/>
              <w:left w:val="single" w:color="000000" w:sz="4" w:space="0"/>
              <w:bottom w:val="single" w:color="000000" w:sz="4" w:space="0"/>
              <w:right w:val="single" w:color="000000" w:sz="4" w:space="0"/>
            </w:tcBorders>
            <w:tcW w:w="5794" w:type="dxa"/>
            <w:vAlign w:val="center"/>
            <w:textDirection w:val="lrTb"/>
            <w:noWrap w:val="false"/>
          </w:tcPr>
          <w:p>
            <w:pPr>
              <w:numPr>
                <w:ilvl w:val="0"/>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val="en-US" w:eastAsia="zh-CN" w:bidi="ar"/>
              </w:rPr>
              <w:t xml:space="preserve">1.</w:t>
            </w:r>
            <w:r>
              <w:rPr>
                <w:rFonts w:hint="eastAsia" w:ascii="宋体" w:hAnsi="宋体" w:eastAsia="宋体" w:cs="宋体"/>
                <w:color w:val="auto"/>
                <w:sz w:val="24"/>
                <w:szCs w:val="24"/>
                <w:highlight w:val="none"/>
                <w:lang w:bidi="ar"/>
              </w:rPr>
              <w:t xml:space="preserve">给排水安装调试；</w:t>
            </w:r>
            <w:r/>
          </w:p>
          <w:p>
            <w:pPr>
              <w:numPr>
                <w:ilvl w:val="-1"/>
                <w:numId w:val="0"/>
              </w:numPr>
              <w:jc w:val="left"/>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2.供电系统安装调试；                                                                                  3.实验桌凳安装调试。</w:t>
            </w:r>
            <w:r/>
          </w:p>
          <w:p>
            <w:pPr>
              <w:numPr>
                <w:ilvl w:val="-1"/>
                <w:numId w:val="0"/>
              </w:numPr>
              <w:ind w:left="0" w:firstLine="0"/>
              <w:jc w:val="left"/>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4.排风系统安装调试。                                                                              </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jc w:val="center"/>
              <w:pageBreakBefore w:val="0"/>
              <w:spacing w:line="48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eastAsia="zh-CN" w:bidi="ar"/>
              </w:rPr>
              <w:t xml:space="preserve">工业</w:t>
            </w:r>
            <w:r/>
          </w:p>
        </w:tc>
      </w:tr>
    </w:tbl>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本项目执行的标准应符合但不限于以下标准，如遇国家更新标准，则按新标准执行：</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21746－2008 《教学仪器设备安全要求 总则》；</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21747－2008《教学实验室设备 实验台（桌）安全要求及试验方法》；</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21748－2008《教学仪器设备安全要求 仪器和零部件的基本要求》； </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21749－2008《教学仪器设备安全要求 玻璃仪器及连接部件》；</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24820-2024《实验室家具通用技术条件》；</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3325-2024《金属家具通用技术条件》；</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3324-2024《木家具通用技术条件》；</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28203-2011《家具用连接件技术要求及试验方法》；</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18580-2017《室内装饰装修材料人造板及其制品中甲醛释放限量》；</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GB/T3810.13-2016《陶瓷砖试验方法 第13部分：耐化学腐蚀性的测定》；</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T/CIQA10-2020《实验室家具用陶瓷台面技术要求与试验方法》；                                                    GB/T4100-2015《陶瓷砖》附录G标准；</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GB6566-2010《建筑材料放射性核素限量》；</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GB/T17657-2022《人造板及饰面人造板理化性能试验方法》；</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HG/T 2006-2022《热固性和热塑性粉末涂料》；</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1040.2-2022《塑料拉伸性能的测定》；   </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QB/T4071-2021《课桌椅》；</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GB/T32487-2016《塑料家具通用技术条件》；</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18584-2024《塑料家具中有害物质限量》</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2423.1-2008 《电工电子产品环境试验》；</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4793.1-2007 《测量、控制和实验室用电气设备的安全要求第1部分：通用要求》； </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6461-2002《金属基体上金属和其他无机覆盖层 经腐蚀试验后的试样和试件的评级》；                                  </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QB/T 3832-1999《轻工产品金属镀层腐蚀试验结果的评价》；                                                GB/T 10125-2021《人造气氛腐蚀试验盐雾试验》；</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12967.3-2022《铝及铝合金阳极氧化膜及有机聚合物膜检测方法》；</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15115-2024《压铸铝合金》； </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1173-2013《铸造铝合金》；      </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5237.1-2017《铝合金建筑型材》；            </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700-2006《碳素结构钢》；</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GB50628-2008《给水排水管道工程施工及验收规范》；</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GB50242-2002《建筑给水排水及采暖工程施工质量验收规范》；</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GB51348-2019《民用建筑电气设计标准》</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50303-2015《建筑电气工程施工质量验收规范》；</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55038-2025《住宅项目规范》；</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50210-2018《建筑装饰装修工程质量验收标准》；</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40070-2021全称为《儿童青少年学习用品近视防控卫生要求》               </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9473-2022 《读写作业台灯性能要求》</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IEC 62471-7:2023 《灯和灯系统的光生物安全 第7部分:主要发射可见光辐射的光源和灯具》</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18595-2014《一般照明用设备电磁兼容抗扰度要求》</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26572-2011《电子电气产品中限用物质的限量要求》</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26125-2011 《电子电气产品 六种限用物质(铅、汞、镉、六价铬、多溴联苯和多溴二苯醚)的测定》</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17625.1-2022《电磁兼容 限值 第1部分：谐波电流发射限值（设备每相输入电流≤16A）》</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GB/T 17743-2021《电气照明和类似设备的无线电骚扰特性的限值和测量方法》</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7000.1-2015《灯具 第1部分:一般要求与试验》</w:t>
      </w:r>
      <w:r/>
    </w:p>
    <w:p>
      <w:pPr>
        <w:pStyle w:val="655"/>
        <w:jc w:val="lef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GB 7000.201-2008 《灯具 第2-1部分:特殊要求 固定式通用灯具》</w:t>
      </w:r>
      <w:r/>
    </w:p>
    <w:p>
      <w:pPr>
        <w:jc w:val="left"/>
        <w:pageBreakBefore w:val="0"/>
        <w:spacing w:line="480" w:lineRule="exact"/>
        <w:rPr>
          <w:rFonts w:hint="eastAsia" w:ascii="宋体" w:hAnsi="宋体" w:eastAsia="宋体" w:cs="宋体"/>
          <w:bCs/>
          <w:color w:val="auto"/>
          <w:sz w:val="24"/>
          <w:highlight w:val="none"/>
        </w:rPr>
      </w:pPr>
      <w:r/>
      <w:bookmarkStart w:id="172" w:name="_Toc120614281"/>
      <w:r>
        <w:rPr>
          <w:rFonts w:hint="eastAsia" w:ascii="宋体" w:hAnsi="宋体" w:eastAsia="宋体" w:cs="宋体"/>
          <w:b/>
          <w:bCs w:val="0"/>
          <w:color w:val="auto"/>
          <w:sz w:val="24"/>
          <w:highlight w:val="none"/>
        </w:rPr>
        <w:t xml:space="preserve">二</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商务要求 （投标人必须逐条响应）</w:t>
      </w:r>
      <w:r/>
    </w:p>
    <w:tbl>
      <w:tblPr>
        <w:tblStyle w:val="648"/>
        <w:tblW w:w="84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1406"/>
        <w:gridCol w:w="6328"/>
      </w:tblGrid>
      <w:tr>
        <w:trPr>
          <w:jc w:val="center"/>
          <w:trHeight w:val="455"/>
        </w:trPr>
        <w:tc>
          <w:tcPr>
            <w:tcW w:w="716" w:type="dxa"/>
            <w:vAlign w:val="center"/>
            <w:textDirection w:val="lrTb"/>
            <w:noWrap w:val="false"/>
          </w:tcPr>
          <w:p>
            <w:pPr>
              <w:jc w:val="center"/>
              <w:pageBreakBefore w:val="0"/>
              <w:spacing w:line="480" w:lineRule="exact"/>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序号</w:t>
            </w:r>
            <w:r/>
          </w:p>
        </w:tc>
        <w:tc>
          <w:tcPr>
            <w:tcW w:w="1406" w:type="dxa"/>
            <w:vAlign w:val="center"/>
            <w:textDirection w:val="lrTb"/>
            <w:noWrap w:val="false"/>
          </w:tcPr>
          <w:p>
            <w:pPr>
              <w:jc w:val="center"/>
              <w:pageBreakBefore w:val="0"/>
              <w:spacing w:line="480" w:lineRule="exact"/>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条款名称</w:t>
            </w:r>
            <w:r/>
          </w:p>
        </w:tc>
        <w:tc>
          <w:tcPr>
            <w:tcW w:w="6328" w:type="dxa"/>
            <w:vAlign w:val="center"/>
            <w:textDirection w:val="lrTb"/>
            <w:noWrap w:val="false"/>
          </w:tcPr>
          <w:p>
            <w:pPr>
              <w:jc w:val="center"/>
              <w:pageBreakBefore w:val="0"/>
              <w:spacing w:line="480" w:lineRule="exact"/>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具体要求</w:t>
            </w:r>
            <w:r/>
          </w:p>
        </w:tc>
      </w:tr>
      <w:tr>
        <w:trPr>
          <w:jc w:val="center"/>
          <w:trHeight w:val="642"/>
        </w:trPr>
        <w:tc>
          <w:tcPr>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合同主体</w:t>
            </w:r>
            <w:r/>
          </w:p>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与付款单位</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本项目合同主体与付款单位为：响水县教育局</w:t>
            </w:r>
            <w:r/>
          </w:p>
        </w:tc>
      </w:tr>
      <w:tr>
        <w:trPr>
          <w:jc w:val="center"/>
          <w:trHeight w:val="850"/>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核心产品、</w:t>
            </w:r>
            <w:r>
              <w:rPr>
                <w:rFonts w:hint="eastAsia" w:ascii="宋体" w:hAnsi="宋体" w:eastAsia="宋体" w:cs="宋体"/>
                <w:color w:val="auto"/>
                <w:highlight w:val="none"/>
              </w:rPr>
              <w:t xml:space="preserve">进口产品相关说明</w:t>
            </w:r>
            <w:r/>
          </w:p>
        </w:tc>
        <w:tc>
          <w:tcPr>
            <w:tcW w:w="6328" w:type="dxa"/>
            <w:vAlign w:val="center"/>
            <w:textDirection w:val="lrTb"/>
            <w:noWrap w:val="false"/>
          </w:tcPr>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本项目服务核心产品为：学生实验桌</w:t>
            </w:r>
            <w:r/>
          </w:p>
          <w:p>
            <w:pPr>
              <w:pStyle w:val="650"/>
              <w:pageBreakBefore w:val="0"/>
              <w:spacing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本项目不接受进口产品投标</w:t>
            </w:r>
            <w:r/>
          </w:p>
        </w:tc>
      </w:tr>
      <w:tr>
        <w:trPr>
          <w:jc w:val="center"/>
          <w:trHeight w:val="326"/>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w:t>
            </w:r>
            <w:r/>
          </w:p>
        </w:tc>
        <w:tc>
          <w:tcPr>
            <w:shd w:val="clear" w:color="auto" w:fill="auto"/>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质保期要求</w:t>
            </w:r>
            <w:r/>
          </w:p>
        </w:tc>
        <w:tc>
          <w:tcPr>
            <w:shd w:val="clear" w:color="auto" w:fill="auto"/>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本项目免费质保不低于3年，自验收报告签字确认日起，开始进入质保期。</w:t>
            </w:r>
            <w:r/>
          </w:p>
        </w:tc>
      </w:tr>
      <w:tr>
        <w:trPr>
          <w:jc w:val="center"/>
          <w:trHeight w:val="432"/>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4</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投标要求</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供应商须具有丰富的跟本项目有关的服务案例</w:t>
            </w:r>
            <w:r>
              <w:rPr>
                <w:rFonts w:hint="eastAsia" w:ascii="宋体" w:hAnsi="宋体" w:eastAsia="宋体" w:cs="宋体"/>
                <w:color w:val="auto"/>
                <w:szCs w:val="21"/>
                <w:highlight w:val="none"/>
                <w:lang w:val="en-US" w:eastAsia="zh-CN"/>
              </w:rPr>
              <w:t xml:space="preserve">。</w:t>
            </w:r>
            <w:r/>
          </w:p>
        </w:tc>
      </w:tr>
      <w:tr>
        <w:trPr>
          <w:jc w:val="center"/>
          <w:trHeight w:val="432"/>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5</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实施要求</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招标清单中的设备数量和工程量，供应商在报价时不得增减，供应商必须满足本项目所有功能要求，有义务保证采购人系统的功能性、完整性和系统正常运行，未在招标文件中明示的设备及附配件，供应商应在供货时须免费补充。本项目报价已包含所有辅材费用、所有框架结构及地面开挖和恢复。投标所报总价含清单所列及运输、安装、调试、保洁、培训、第三方检测、免费上门全保及维护等与本项目相关的一切费用</w:t>
            </w:r>
            <w:r>
              <w:rPr>
                <w:rFonts w:hint="eastAsia" w:ascii="宋体" w:hAnsi="宋体" w:eastAsia="宋体" w:cs="宋体"/>
                <w:b w:val="0"/>
                <w:bCs w:val="0"/>
                <w:i w:val="0"/>
                <w:iCs w:val="0"/>
                <w:color w:val="auto"/>
                <w:sz w:val="24"/>
                <w:szCs w:val="21"/>
                <w:highlight w:val="none"/>
                <w:u w:val="none"/>
                <w:lang w:val="zh-CN" w:eastAsia="zh-CN" w:bidi="ar-SA"/>
              </w:rPr>
              <w:t xml:space="preserve">。</w:t>
            </w:r>
            <w:r/>
          </w:p>
        </w:tc>
      </w:tr>
      <w:tr>
        <w:trPr>
          <w:jc w:val="center"/>
          <w:trHeight w:val="432"/>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6</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货物采购</w:t>
            </w:r>
            <w:r>
              <w:rPr>
                <w:rFonts w:hint="eastAsia" w:ascii="宋体" w:hAnsi="宋体" w:eastAsia="宋体" w:cs="宋体"/>
                <w:color w:val="auto"/>
                <w:szCs w:val="21"/>
                <w:highlight w:val="none"/>
                <w:lang w:val="en-US" w:eastAsia="zh-CN"/>
              </w:rPr>
              <w:t xml:space="preserve">要求</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根据项目需求</w:t>
            </w:r>
            <w:r>
              <w:rPr>
                <w:rFonts w:hint="eastAsia" w:ascii="宋体" w:hAnsi="宋体" w:eastAsia="宋体" w:cs="宋体"/>
                <w:color w:val="auto"/>
                <w:szCs w:val="21"/>
                <w:highlight w:val="none"/>
                <w:lang w:val="en-US" w:eastAsia="zh-CN"/>
              </w:rPr>
              <w:t xml:space="preserve">应制定</w:t>
            </w:r>
            <w:r>
              <w:rPr>
                <w:rFonts w:hint="eastAsia" w:ascii="宋体" w:hAnsi="宋体" w:eastAsia="宋体" w:cs="宋体"/>
                <w:color w:val="auto"/>
                <w:szCs w:val="21"/>
                <w:highlight w:val="none"/>
              </w:rPr>
              <w:t xml:space="preserve">货物采购</w:t>
            </w:r>
            <w:r>
              <w:rPr>
                <w:rFonts w:hint="eastAsia" w:ascii="宋体" w:hAnsi="宋体" w:eastAsia="宋体" w:cs="宋体"/>
                <w:color w:val="000000"/>
                <w:sz w:val="21"/>
                <w:szCs w:val="21"/>
                <w:highlight w:val="none"/>
                <w:shd w:val="clear" w:color="auto" w:fill="ffffff"/>
                <w:lang w:val="en-US" w:eastAsia="zh-CN"/>
              </w:rPr>
              <w:t xml:space="preserve">方案，</w:t>
            </w:r>
            <w:r>
              <w:rPr>
                <w:rFonts w:hint="eastAsia" w:ascii="宋体" w:hAnsi="宋体" w:eastAsia="宋体" w:cs="宋体"/>
                <w:color w:val="000000"/>
                <w:sz w:val="21"/>
                <w:szCs w:val="21"/>
                <w:highlight w:val="none"/>
                <w:shd w:val="clear" w:color="auto" w:fill="ffffff"/>
              </w:rPr>
              <w:t xml:space="preserve">内容应当包括但不限于</w:t>
            </w:r>
            <w:r>
              <w:rPr>
                <w:rFonts w:hint="eastAsia" w:ascii="宋体" w:hAnsi="宋体" w:eastAsia="宋体" w:cs="宋体"/>
                <w:color w:val="auto"/>
                <w:sz w:val="21"/>
                <w:szCs w:val="21"/>
                <w:highlight w:val="none"/>
                <w:shd w:val="clear" w:color="auto"/>
                <w:lang w:val="en-US" w:eastAsia="zh-CN"/>
              </w:rPr>
              <w:t xml:space="preserve">以下内容</w:t>
            </w:r>
            <w:r>
              <w:rPr>
                <w:rFonts w:hint="eastAsia" w:ascii="宋体" w:hAnsi="宋体" w:eastAsia="宋体" w:cs="宋体"/>
                <w:color w:val="000000"/>
                <w:sz w:val="21"/>
                <w:szCs w:val="21"/>
                <w:highlight w:val="none"/>
                <w:shd w:val="clear" w:color="auto" w:fill="ffffff"/>
              </w:rPr>
              <w:t xml:space="preserve">①购买流程</w:t>
            </w:r>
            <w:r>
              <w:rPr>
                <w:rFonts w:hint="eastAsia" w:ascii="宋体" w:hAnsi="宋体" w:eastAsia="宋体" w:cs="宋体"/>
                <w:color w:val="000000"/>
                <w:sz w:val="21"/>
                <w:szCs w:val="21"/>
                <w:highlight w:val="none"/>
                <w:shd w:val="clear" w:color="auto" w:fill="ffffff"/>
                <w:lang w:eastAsia="zh-CN"/>
              </w:rPr>
              <w:t xml:space="preserve">：采购流程</w:t>
            </w:r>
            <w:r>
              <w:rPr>
                <w:rFonts w:hint="eastAsia" w:ascii="宋体" w:hAnsi="宋体" w:eastAsia="宋体" w:cs="宋体"/>
                <w:color w:val="000000"/>
                <w:sz w:val="21"/>
                <w:szCs w:val="21"/>
                <w:highlight w:val="none"/>
                <w:shd w:val="clear" w:color="auto" w:fill="ffffff"/>
                <w:lang w:val="en-US" w:eastAsia="zh-CN"/>
              </w:rPr>
              <w:t xml:space="preserve">须</w:t>
            </w:r>
            <w:r>
              <w:rPr>
                <w:rFonts w:hint="eastAsia" w:ascii="宋体" w:hAnsi="宋体" w:eastAsia="宋体" w:cs="宋体"/>
                <w:color w:val="000000"/>
                <w:sz w:val="21"/>
                <w:szCs w:val="21"/>
                <w:highlight w:val="none"/>
                <w:shd w:val="clear" w:color="auto" w:fill="ffffff"/>
                <w:lang w:eastAsia="zh-CN"/>
              </w:rPr>
              <w:t xml:space="preserve">符合法律法规及招标要求，步骤</w:t>
            </w:r>
            <w:r>
              <w:rPr>
                <w:rFonts w:hint="eastAsia" w:ascii="宋体" w:hAnsi="宋体" w:eastAsia="宋体" w:cs="宋体"/>
                <w:color w:val="000000"/>
                <w:sz w:val="21"/>
                <w:szCs w:val="21"/>
                <w:highlight w:val="none"/>
                <w:shd w:val="clear" w:color="auto" w:fill="ffffff"/>
                <w:lang w:val="en-US" w:eastAsia="zh-CN"/>
              </w:rPr>
              <w:t xml:space="preserve">要</w:t>
            </w:r>
            <w:r>
              <w:rPr>
                <w:rFonts w:hint="eastAsia" w:ascii="宋体" w:hAnsi="宋体" w:eastAsia="宋体" w:cs="宋体"/>
                <w:color w:val="000000"/>
                <w:sz w:val="21"/>
                <w:szCs w:val="21"/>
                <w:highlight w:val="none"/>
                <w:shd w:val="clear" w:color="auto" w:fill="ffffff"/>
                <w:lang w:eastAsia="zh-CN"/>
              </w:rPr>
              <w:t xml:space="preserve">清晰、严谨、可追溯</w:t>
            </w:r>
            <w:r>
              <w:rPr>
                <w:rFonts w:hint="eastAsia" w:ascii="宋体" w:hAnsi="宋体" w:eastAsia="宋体" w:cs="宋体"/>
                <w:color w:val="000000"/>
                <w:sz w:val="21"/>
                <w:szCs w:val="21"/>
                <w:highlight w:val="none"/>
                <w:shd w:val="clear" w:color="auto" w:fill="ffffff"/>
                <w:lang w:val="en-US" w:eastAsia="zh-CN"/>
              </w:rPr>
              <w:t xml:space="preserve">以及对货物来源、供应商资质、合作模式的阐述</w:t>
            </w:r>
            <w:r>
              <w:rPr>
                <w:rFonts w:hint="eastAsia" w:ascii="宋体" w:hAnsi="宋体" w:eastAsia="宋体" w:cs="宋体"/>
                <w:color w:val="000000"/>
                <w:sz w:val="21"/>
                <w:szCs w:val="21"/>
                <w:highlight w:val="none"/>
                <w:shd w:val="clear" w:color="auto" w:fill="ffffff"/>
              </w:rPr>
              <w:t xml:space="preserve">，②包装方案</w:t>
            </w:r>
            <w:r>
              <w:rPr>
                <w:rFonts w:hint="eastAsia" w:ascii="宋体" w:hAnsi="宋体" w:eastAsia="宋体" w:cs="宋体"/>
                <w:color w:val="000000"/>
                <w:sz w:val="21"/>
                <w:szCs w:val="21"/>
                <w:highlight w:val="none"/>
                <w:shd w:val="clear" w:color="auto" w:fill="ffffff"/>
                <w:lang w:eastAsia="zh-CN"/>
              </w:rPr>
              <w:t xml:space="preserve">：包装</w:t>
            </w:r>
            <w:r>
              <w:rPr>
                <w:rFonts w:hint="eastAsia" w:ascii="宋体" w:hAnsi="宋体" w:eastAsia="宋体" w:cs="宋体"/>
                <w:color w:val="000000"/>
                <w:sz w:val="21"/>
                <w:szCs w:val="21"/>
                <w:highlight w:val="none"/>
                <w:shd w:val="clear" w:color="auto" w:fill="ffffff"/>
                <w:lang w:val="en-US" w:eastAsia="zh-CN"/>
              </w:rPr>
              <w:t xml:space="preserve">须</w:t>
            </w:r>
            <w:r>
              <w:rPr>
                <w:rFonts w:hint="eastAsia" w:ascii="宋体" w:hAnsi="宋体" w:eastAsia="宋体" w:cs="宋体"/>
                <w:color w:val="000000"/>
                <w:sz w:val="21"/>
                <w:szCs w:val="21"/>
                <w:highlight w:val="none"/>
                <w:shd w:val="clear" w:color="auto" w:fill="ffffff"/>
                <w:lang w:eastAsia="zh-CN"/>
              </w:rPr>
              <w:t xml:space="preserve">符合国家/行业标准、包装材料、结构设计</w:t>
            </w:r>
            <w:r>
              <w:rPr>
                <w:rFonts w:hint="eastAsia" w:ascii="宋体" w:hAnsi="宋体" w:eastAsia="宋体" w:cs="宋体"/>
                <w:color w:val="000000"/>
                <w:sz w:val="21"/>
                <w:szCs w:val="21"/>
                <w:highlight w:val="none"/>
                <w:shd w:val="clear" w:color="auto" w:fill="ffffff"/>
                <w:lang w:val="en-US" w:eastAsia="zh-CN"/>
              </w:rPr>
              <w:t xml:space="preserve">须</w:t>
            </w:r>
            <w:r>
              <w:rPr>
                <w:rFonts w:hint="eastAsia" w:ascii="宋体" w:hAnsi="宋体" w:eastAsia="宋体" w:cs="宋体"/>
                <w:color w:val="000000"/>
                <w:sz w:val="21"/>
                <w:szCs w:val="21"/>
                <w:highlight w:val="none"/>
                <w:shd w:val="clear" w:color="auto" w:fill="ffffff"/>
                <w:lang w:eastAsia="zh-CN"/>
              </w:rPr>
              <w:t xml:space="preserve">能有效保护货物，防止运输、仓储中的损坏、变质</w:t>
            </w:r>
            <w:r>
              <w:rPr>
                <w:rFonts w:hint="eastAsia" w:ascii="宋体" w:hAnsi="宋体" w:eastAsia="宋体" w:cs="宋体"/>
                <w:color w:val="000000"/>
                <w:sz w:val="21"/>
                <w:szCs w:val="21"/>
                <w:highlight w:val="none"/>
                <w:shd w:val="clear" w:color="auto" w:fill="ffffff"/>
              </w:rPr>
              <w:t xml:space="preserve">，③运输管理方案</w:t>
            </w:r>
            <w:r>
              <w:rPr>
                <w:rFonts w:hint="eastAsia" w:ascii="宋体" w:hAnsi="宋体" w:eastAsia="宋体" w:cs="宋体"/>
                <w:color w:val="000000"/>
                <w:sz w:val="21"/>
                <w:szCs w:val="21"/>
                <w:highlight w:val="none"/>
                <w:shd w:val="clear" w:color="auto" w:fill="ffffff"/>
                <w:lang w:eastAsia="zh-CN"/>
              </w:rPr>
              <w:t xml:space="preserve">： 运输服务商的选择标准、评估及管控措施</w:t>
            </w:r>
            <w:r>
              <w:rPr>
                <w:rFonts w:hint="eastAsia" w:ascii="宋体" w:hAnsi="宋体" w:eastAsia="宋体" w:cs="宋体"/>
                <w:color w:val="000000"/>
                <w:sz w:val="21"/>
                <w:szCs w:val="21"/>
                <w:highlight w:val="none"/>
                <w:shd w:val="clear" w:color="auto" w:fill="ffffff"/>
                <w:lang w:val="en-US" w:eastAsia="zh-CN"/>
              </w:rPr>
              <w:t xml:space="preserve">，货物运输保险的购买情况，风险责任划分等。</w:t>
            </w:r>
            <w:r/>
          </w:p>
        </w:tc>
      </w:tr>
      <w:tr>
        <w:trPr>
          <w:jc w:val="center"/>
          <w:trHeight w:val="432"/>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7</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风险评估与应对</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根据项目需求</w:t>
            </w:r>
            <w:r>
              <w:rPr>
                <w:rFonts w:hint="eastAsia" w:ascii="宋体" w:hAnsi="宋体" w:eastAsia="宋体" w:cs="宋体"/>
                <w:color w:val="auto"/>
                <w:szCs w:val="21"/>
                <w:highlight w:val="none"/>
                <w:lang w:val="en-US" w:eastAsia="zh-CN"/>
              </w:rPr>
              <w:t xml:space="preserve">应制定</w:t>
            </w:r>
            <w:r>
              <w:rPr>
                <w:rFonts w:hint="eastAsia" w:ascii="宋体" w:hAnsi="宋体" w:eastAsia="宋体" w:cs="宋体"/>
                <w:color w:val="auto"/>
                <w:szCs w:val="21"/>
                <w:highlight w:val="none"/>
              </w:rPr>
              <w:t xml:space="preserve">风险评估与应对</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auto"/>
                <w:sz w:val="21"/>
                <w:szCs w:val="21"/>
                <w:highlight w:val="none"/>
                <w:shd w:val="clear" w:color="auto"/>
              </w:rPr>
              <w:t xml:space="preserve">内容应当包括但不限于</w:t>
            </w:r>
            <w:r>
              <w:rPr>
                <w:rFonts w:hint="eastAsia" w:ascii="宋体" w:hAnsi="宋体" w:eastAsia="宋体" w:cs="宋体"/>
                <w:color w:val="auto"/>
                <w:sz w:val="21"/>
                <w:szCs w:val="21"/>
                <w:highlight w:val="none"/>
                <w:shd w:val="clear" w:color="auto"/>
                <w:lang w:val="en-US" w:eastAsia="zh-CN"/>
              </w:rPr>
              <w:t xml:space="preserve">以下内容</w:t>
            </w:r>
            <w:r>
              <w:rPr>
                <w:rFonts w:hint="eastAsia" w:ascii="宋体" w:hAnsi="宋体" w:eastAsia="宋体" w:cs="宋体"/>
                <w:color w:val="auto"/>
                <w:sz w:val="21"/>
                <w:szCs w:val="21"/>
                <w:highlight w:val="none"/>
              </w:rPr>
              <w:t xml:space="preserve">①风险识别</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针对供应链、质量安全以及不可抗力等因素做出风险识别分析</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②风险评估</w:t>
            </w:r>
            <w:r>
              <w:rPr>
                <w:rFonts w:hint="eastAsia" w:ascii="宋体" w:hAnsi="宋体" w:eastAsia="宋体" w:cs="宋体"/>
                <w:color w:val="auto"/>
                <w:sz w:val="21"/>
                <w:szCs w:val="21"/>
                <w:highlight w:val="none"/>
                <w:lang w:eastAsia="zh-CN"/>
              </w:rPr>
              <w:t xml:space="preserve">：对已识别的风险进行定性与定量分析，确定管控优先级。</w:t>
            </w:r>
            <w:r>
              <w:rPr>
                <w:rFonts w:hint="eastAsia" w:ascii="宋体" w:hAnsi="宋体" w:eastAsia="宋体" w:cs="宋体"/>
                <w:color w:val="auto"/>
                <w:sz w:val="21"/>
                <w:szCs w:val="21"/>
                <w:highlight w:val="none"/>
              </w:rPr>
              <w:t xml:space="preserve">③风险应对措施方案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Cs w:val="21"/>
                <w:highlight w:val="none"/>
                <w:lang w:val="en-US" w:eastAsia="zh-CN"/>
              </w:rPr>
              <w:t xml:space="preserve">针对不同等级的风险，制定预防性（事前）、缓解性（事中）和补救性（事后）措施，以保障项目顺利实施。</w:t>
            </w:r>
            <w:r/>
          </w:p>
        </w:tc>
      </w:tr>
      <w:tr>
        <w:trPr>
          <w:jc w:val="center"/>
          <w:trHeight w:val="432"/>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质量保障</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根据项目需求</w:t>
            </w:r>
            <w:r>
              <w:rPr>
                <w:rFonts w:hint="eastAsia" w:ascii="宋体" w:hAnsi="宋体" w:eastAsia="宋体" w:cs="宋体"/>
                <w:color w:val="auto"/>
                <w:szCs w:val="21"/>
                <w:highlight w:val="none"/>
                <w:lang w:val="en-US" w:eastAsia="zh-CN"/>
              </w:rPr>
              <w:t xml:space="preserve">应制定质量保障措施方案</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000000"/>
                <w:sz w:val="21"/>
                <w:szCs w:val="21"/>
                <w:highlight w:val="none"/>
                <w:shd w:val="clear" w:color="auto" w:fill="ffffff"/>
              </w:rPr>
              <w:t xml:space="preserve">内容应当包括但不限于</w:t>
            </w:r>
            <w:r>
              <w:rPr>
                <w:rFonts w:hint="eastAsia" w:ascii="宋体" w:hAnsi="宋体" w:eastAsia="宋体" w:cs="宋体"/>
                <w:color w:val="auto"/>
                <w:sz w:val="21"/>
                <w:szCs w:val="21"/>
                <w:highlight w:val="none"/>
                <w:shd w:val="clear" w:color="auto"/>
                <w:lang w:val="en-US" w:eastAsia="zh-CN"/>
              </w:rPr>
              <w:t xml:space="preserve">以下内容</w:t>
            </w:r>
            <w:r>
              <w:rPr>
                <w:rFonts w:hint="eastAsia" w:ascii="宋体" w:hAnsi="宋体" w:eastAsia="宋体" w:cs="宋体"/>
                <w:color w:val="auto"/>
                <w:szCs w:val="21"/>
                <w:highlight w:val="none"/>
                <w:lang w:val="en-US" w:eastAsia="zh-CN"/>
              </w:rPr>
              <w:t xml:space="preserve">①系统安装：安装时应核对设备材料，确保所有设备、管线、部件的安装位置准确、牢固可靠、工艺合规。②调试：确认安装完毕，水电供应稳定，调试仪器仪表校准有效，现场环境满足要求。③验收：供应商需先对照采购文件、投标文件、合同自主组织验收，通过后再联系采购人进行验收。</w:t>
            </w:r>
            <w:r/>
          </w:p>
        </w:tc>
      </w:tr>
      <w:tr>
        <w:trPr>
          <w:jc w:val="center"/>
          <w:trHeight w:val="697"/>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9</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工期与交货地点</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合同签订后45个日历天完成供货（安装）并交付使用。</w:t>
            </w:r>
            <w:r/>
          </w:p>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负责将货物运到采购人指定地点，由供应商负责办理运输和装卸等，费用由供应商负责，由采购人组织验收，检验不合格或不符合质量要求，供应商除无条件退货、返工外，还应承担采购人的一切损失。供应商所提供的货物开箱后，如采购人发现有任何问题（如外观有损伤），供应商必须立即以同样型号的设备在采购人商定的时间内更换，确保其使用。</w:t>
            </w:r>
            <w:r/>
          </w:p>
        </w:tc>
      </w:tr>
      <w:tr>
        <w:trPr>
          <w:jc w:val="center"/>
          <w:trHeight w:val="90"/>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售后服务</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根据项目需求</w:t>
            </w:r>
            <w:r>
              <w:rPr>
                <w:rFonts w:hint="eastAsia" w:ascii="宋体" w:hAnsi="宋体" w:eastAsia="宋体" w:cs="宋体"/>
                <w:color w:val="auto"/>
                <w:szCs w:val="21"/>
                <w:highlight w:val="none"/>
                <w:lang w:val="en-US" w:eastAsia="zh-CN"/>
              </w:rPr>
              <w:t xml:space="preserve">应制定</w:t>
            </w:r>
            <w:r>
              <w:rPr>
                <w:rFonts w:hint="eastAsia" w:ascii="宋体" w:hAnsi="宋体" w:eastAsia="宋体" w:cs="宋体"/>
                <w:color w:val="auto"/>
                <w:szCs w:val="21"/>
                <w:highlight w:val="none"/>
              </w:rPr>
              <w:t xml:space="preserve">售后服务</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000000"/>
                <w:sz w:val="21"/>
                <w:szCs w:val="21"/>
                <w:highlight w:val="none"/>
                <w:shd w:val="clear" w:color="auto" w:fill="ffffff"/>
              </w:rPr>
              <w:t xml:space="preserve">内容应当包括但不限</w:t>
            </w:r>
            <w:r>
              <w:rPr>
                <w:rFonts w:hint="eastAsia" w:ascii="宋体" w:hAnsi="宋体" w:eastAsia="宋体" w:cs="宋体"/>
                <w:color w:val="auto"/>
                <w:sz w:val="21"/>
                <w:szCs w:val="21"/>
                <w:highlight w:val="none"/>
                <w:shd w:val="clear" w:color="auto"/>
              </w:rPr>
              <w:t xml:space="preserve">于</w:t>
            </w:r>
            <w:r>
              <w:rPr>
                <w:rFonts w:hint="eastAsia" w:ascii="宋体" w:hAnsi="宋体" w:eastAsia="宋体" w:cs="宋体"/>
                <w:color w:val="auto"/>
                <w:sz w:val="21"/>
                <w:szCs w:val="21"/>
                <w:highlight w:val="none"/>
                <w:shd w:val="clear" w:color="auto"/>
                <w:lang w:val="en-US" w:eastAsia="zh-CN"/>
              </w:rPr>
              <w:t xml:space="preserve">以下内容</w:t>
            </w:r>
            <w:r>
              <w:rPr>
                <w:rFonts w:hint="eastAsia" w:ascii="宋体" w:hAnsi="宋体" w:eastAsia="宋体" w:cs="宋体"/>
                <w:color w:val="auto"/>
                <w:sz w:val="21"/>
                <w:szCs w:val="21"/>
                <w:highlight w:val="none"/>
              </w:rPr>
              <w:t xml:space="preserve">①售后人员配置</w:t>
            </w:r>
            <w:r>
              <w:rPr>
                <w:rFonts w:hint="eastAsia" w:ascii="宋体" w:hAnsi="宋体" w:eastAsia="宋体" w:cs="宋体"/>
                <w:color w:val="auto"/>
                <w:sz w:val="21"/>
                <w:szCs w:val="21"/>
                <w:highlight w:val="none"/>
                <w:lang w:eastAsia="zh-CN"/>
              </w:rPr>
              <w:t xml:space="preserve">： </w:t>
            </w:r>
            <w:r>
              <w:rPr>
                <w:rFonts w:hint="eastAsia" w:ascii="宋体" w:hAnsi="宋体" w:eastAsia="宋体" w:cs="宋体"/>
                <w:color w:val="auto"/>
                <w:sz w:val="21"/>
                <w:szCs w:val="21"/>
                <w:highlight w:val="none"/>
                <w:lang w:val="en-US" w:eastAsia="zh-CN"/>
              </w:rPr>
              <w:t xml:space="preserve">供应商应</w:t>
            </w:r>
            <w:r>
              <w:rPr>
                <w:rFonts w:hint="eastAsia" w:ascii="宋体" w:hAnsi="宋体" w:eastAsia="宋体" w:cs="宋体"/>
                <w:color w:val="auto"/>
                <w:sz w:val="21"/>
                <w:szCs w:val="21"/>
                <w:highlight w:val="none"/>
                <w:lang w:eastAsia="zh-CN"/>
              </w:rPr>
              <w:t xml:space="preserve">配置</w:t>
            </w:r>
            <w:r>
              <w:rPr>
                <w:rFonts w:hint="eastAsia" w:ascii="宋体" w:hAnsi="宋体" w:eastAsia="宋体" w:cs="宋体"/>
                <w:color w:val="auto"/>
                <w:sz w:val="21"/>
                <w:szCs w:val="21"/>
                <w:highlight w:val="none"/>
                <w:lang w:val="en-US" w:eastAsia="zh-CN"/>
              </w:rPr>
              <w:t xml:space="preserve">3位</w:t>
            </w:r>
            <w:r>
              <w:rPr>
                <w:rFonts w:hint="eastAsia" w:ascii="宋体" w:hAnsi="宋体" w:eastAsia="宋体" w:cs="宋体"/>
                <w:color w:val="auto"/>
                <w:szCs w:val="21"/>
                <w:highlight w:val="none"/>
              </w:rPr>
              <w:t xml:space="preserve">售后</w:t>
            </w:r>
            <w:r>
              <w:rPr>
                <w:rFonts w:hint="eastAsia" w:ascii="宋体" w:hAnsi="宋体" w:eastAsia="宋体" w:cs="宋体"/>
                <w:color w:val="auto"/>
                <w:sz w:val="21"/>
                <w:szCs w:val="21"/>
                <w:highlight w:val="none"/>
                <w:lang w:eastAsia="zh-CN"/>
              </w:rPr>
              <w:t xml:space="preserve">服务</w:t>
            </w:r>
            <w:r>
              <w:rPr>
                <w:rFonts w:hint="eastAsia" w:ascii="宋体" w:hAnsi="宋体" w:eastAsia="宋体" w:cs="宋体"/>
                <w:color w:val="auto"/>
                <w:sz w:val="21"/>
                <w:szCs w:val="21"/>
                <w:highlight w:val="none"/>
                <w:lang w:val="en-US" w:eastAsia="zh-CN"/>
              </w:rPr>
              <w:t xml:space="preserve">人员</w:t>
            </w:r>
            <w:r>
              <w:rPr>
                <w:rFonts w:hint="eastAsia" w:ascii="宋体" w:hAnsi="宋体" w:eastAsia="宋体" w:cs="宋体"/>
                <w:color w:val="auto"/>
                <w:sz w:val="21"/>
                <w:szCs w:val="21"/>
                <w:highlight w:val="none"/>
                <w:lang w:eastAsia="zh-CN"/>
              </w:rPr>
              <w:t xml:space="preserve">，确保快速抵达现场。</w:t>
            </w:r>
            <w:r>
              <w:rPr>
                <w:rFonts w:hint="eastAsia" w:ascii="宋体" w:hAnsi="宋体" w:eastAsia="宋体" w:cs="宋体"/>
                <w:color w:val="auto"/>
                <w:sz w:val="21"/>
                <w:szCs w:val="21"/>
                <w:highlight w:val="none"/>
              </w:rPr>
              <w:t xml:space="preserve">②响应时效</w:t>
            </w:r>
            <w:r>
              <w:rPr>
                <w:rFonts w:hint="eastAsia" w:ascii="宋体" w:hAnsi="宋体" w:eastAsia="宋体" w:cs="宋体"/>
                <w:color w:val="auto"/>
                <w:sz w:val="21"/>
                <w:szCs w:val="21"/>
                <w:highlight w:val="none"/>
                <w:lang w:eastAsia="zh-CN"/>
              </w:rPr>
              <w:t xml:space="preserve">：接到报修后</w:t>
            </w:r>
            <w:r>
              <w:rPr>
                <w:rFonts w:hint="eastAsia" w:ascii="宋体" w:hAnsi="宋体" w:eastAsia="宋体" w:cs="宋体"/>
                <w:color w:val="auto"/>
                <w:sz w:val="21"/>
                <w:szCs w:val="21"/>
                <w:highlight w:val="none"/>
                <w:lang w:val="en-US" w:eastAsia="zh-CN"/>
              </w:rPr>
              <w:t xml:space="preserve">2小时</w:t>
            </w:r>
            <w:r>
              <w:rPr>
                <w:rFonts w:hint="eastAsia" w:ascii="宋体" w:hAnsi="宋体" w:eastAsia="宋体" w:cs="宋体"/>
                <w:color w:val="auto"/>
                <w:sz w:val="21"/>
                <w:szCs w:val="21"/>
                <w:highlight w:val="none"/>
                <w:lang w:eastAsia="zh-CN"/>
              </w:rPr>
              <w:t xml:space="preserve">内</w:t>
            </w:r>
            <w:r>
              <w:rPr>
                <w:rFonts w:hint="eastAsia" w:ascii="宋体" w:hAnsi="宋体" w:eastAsia="宋体" w:cs="宋体"/>
                <w:color w:val="auto"/>
                <w:sz w:val="21"/>
                <w:szCs w:val="21"/>
                <w:highlight w:val="none"/>
                <w:lang w:val="en-US" w:eastAsia="zh-CN"/>
              </w:rPr>
              <w:t xml:space="preserve">到达现场</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③故障处理</w:t>
            </w:r>
            <w:r>
              <w:rPr>
                <w:rFonts w:hint="eastAsia" w:ascii="宋体" w:hAnsi="宋体" w:eastAsia="宋体" w:cs="宋体"/>
                <w:color w:val="auto"/>
                <w:sz w:val="21"/>
                <w:szCs w:val="21"/>
                <w:highlight w:val="none"/>
                <w:lang w:eastAsia="zh-CN"/>
              </w:rPr>
              <w:t xml:space="preserve">：紧急故障</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lang w:eastAsia="zh-CN"/>
              </w:rPr>
              <w:t xml:space="preserve">小时内提供有效的解决方案、重要故障12-</w:t>
            </w:r>
            <w:r>
              <w:rPr>
                <w:rFonts w:hint="eastAsia" w:ascii="宋体" w:hAnsi="宋体" w:eastAsia="宋体" w:cs="宋体"/>
                <w:color w:val="auto"/>
                <w:sz w:val="21"/>
                <w:szCs w:val="21"/>
                <w:highlight w:val="none"/>
                <w:lang w:val="en-US" w:eastAsia="zh-CN"/>
              </w:rPr>
              <w:t xml:space="preserve">48</w:t>
            </w:r>
            <w:r>
              <w:rPr>
                <w:rFonts w:hint="eastAsia" w:ascii="宋体" w:hAnsi="宋体" w:eastAsia="宋体" w:cs="宋体"/>
                <w:color w:val="auto"/>
                <w:sz w:val="21"/>
                <w:szCs w:val="21"/>
                <w:highlight w:val="none"/>
                <w:lang w:eastAsia="zh-CN"/>
              </w:rPr>
              <w:t xml:space="preserve">小时内提供有效的解决方案、</w:t>
            </w:r>
            <w:r>
              <w:rPr>
                <w:rFonts w:hint="eastAsia" w:ascii="宋体" w:hAnsi="宋体" w:eastAsia="宋体" w:cs="宋体"/>
                <w:color w:val="auto"/>
                <w:sz w:val="21"/>
                <w:szCs w:val="21"/>
                <w:highlight w:val="none"/>
                <w:lang w:val="en-US" w:eastAsia="zh-CN"/>
              </w:rPr>
              <w:t xml:space="preserve">一般故障 3-5个工作日</w:t>
            </w:r>
            <w:r>
              <w:rPr>
                <w:rFonts w:hint="eastAsia" w:ascii="宋体" w:hAnsi="宋体" w:eastAsia="宋体" w:cs="宋体"/>
                <w:color w:val="auto"/>
                <w:sz w:val="21"/>
                <w:szCs w:val="21"/>
                <w:highlight w:val="none"/>
                <w:lang w:eastAsia="zh-CN"/>
              </w:rPr>
              <w:t xml:space="preserve">内提供有效的解决方案</w:t>
            </w:r>
            <w:r>
              <w:rPr>
                <w:rFonts w:hint="eastAsia" w:ascii="宋体" w:hAnsi="宋体" w:eastAsia="宋体" w:cs="宋体"/>
                <w:color w:val="auto"/>
                <w:szCs w:val="21"/>
                <w:highlight w:val="none"/>
                <w:lang w:val="en-US" w:eastAsia="zh-CN"/>
              </w:rPr>
              <w:t xml:space="preserve">。</w:t>
            </w:r>
            <w:r/>
          </w:p>
        </w:tc>
      </w:tr>
      <w:tr>
        <w:trPr>
          <w:jc w:val="center"/>
          <w:trHeight w:val="336"/>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11</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培训要求</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rPr>
              <w:t xml:space="preserve">根据项目需求</w:t>
            </w:r>
            <w:r>
              <w:rPr>
                <w:rFonts w:hint="eastAsia" w:ascii="宋体" w:hAnsi="宋体" w:eastAsia="宋体" w:cs="宋体"/>
                <w:color w:val="auto"/>
                <w:szCs w:val="21"/>
                <w:highlight w:val="none"/>
                <w:lang w:val="en-US" w:eastAsia="zh-CN"/>
              </w:rPr>
              <w:t xml:space="preserve">应制定</w:t>
            </w:r>
            <w:r>
              <w:rPr>
                <w:rFonts w:hint="eastAsia" w:ascii="宋体" w:hAnsi="宋体" w:eastAsia="宋体" w:cs="宋体"/>
                <w:color w:val="auto"/>
                <w:szCs w:val="21"/>
                <w:highlight w:val="none"/>
              </w:rPr>
              <w:t xml:space="preserve">培训</w:t>
            </w:r>
            <w:r>
              <w:rPr>
                <w:rFonts w:hint="eastAsia" w:ascii="宋体" w:hAnsi="宋体" w:eastAsia="宋体" w:cs="宋体"/>
                <w:color w:val="auto"/>
                <w:szCs w:val="21"/>
                <w:highlight w:val="none"/>
                <w:lang w:val="en-US" w:eastAsia="zh-CN"/>
              </w:rPr>
              <w:t xml:space="preserve">方案，</w:t>
            </w:r>
            <w:r>
              <w:rPr>
                <w:rFonts w:hint="eastAsia" w:ascii="宋体" w:hAnsi="宋体" w:eastAsia="宋体" w:cs="宋体"/>
                <w:color w:val="000000"/>
                <w:sz w:val="21"/>
                <w:szCs w:val="21"/>
                <w:highlight w:val="none"/>
                <w:shd w:val="clear" w:color="auto" w:fill="ffffff"/>
              </w:rPr>
              <w:t xml:space="preserve">内容应当包括但不限</w:t>
            </w:r>
            <w:r>
              <w:rPr>
                <w:rFonts w:hint="eastAsia" w:ascii="宋体" w:hAnsi="宋体" w:eastAsia="宋体" w:cs="宋体"/>
                <w:color w:val="auto"/>
                <w:sz w:val="21"/>
                <w:szCs w:val="21"/>
                <w:highlight w:val="none"/>
                <w:shd w:val="clear" w:color="auto"/>
                <w:lang w:val="en-US" w:eastAsia="zh-CN"/>
              </w:rPr>
              <w:t xml:space="preserve">以下内容</w:t>
            </w:r>
            <w:r>
              <w:rPr>
                <w:rFonts w:hint="eastAsia" w:ascii="宋体" w:hAnsi="宋体" w:eastAsia="宋体" w:cs="宋体"/>
                <w:color w:val="auto"/>
                <w:szCs w:val="21"/>
                <w:highlight w:val="none"/>
                <w:lang w:val="en-US" w:eastAsia="zh-CN"/>
              </w:rPr>
              <w:t xml:space="preserve">①</w:t>
            </w:r>
            <w:r>
              <w:rPr>
                <w:rFonts w:hint="eastAsia" w:ascii="宋体" w:hAnsi="宋体" w:eastAsia="宋体" w:cs="宋体"/>
                <w:color w:val="auto"/>
                <w:szCs w:val="21"/>
                <w:highlight w:val="none"/>
                <w:lang w:val="zh-CN"/>
              </w:rPr>
              <w:t xml:space="preserve">操作流程：</w:t>
            </w:r>
            <w:r>
              <w:rPr>
                <w:rFonts w:hint="eastAsia" w:ascii="宋体" w:hAnsi="宋体" w:eastAsia="宋体" w:cs="宋体"/>
                <w:color w:val="auto"/>
                <w:szCs w:val="21"/>
                <w:highlight w:val="none"/>
                <w:lang w:val="en-US" w:eastAsia="zh-CN"/>
              </w:rPr>
              <w:t xml:space="preserve">供应商须对采购人进行</w:t>
            </w:r>
            <w:r>
              <w:rPr>
                <w:rFonts w:hint="eastAsia" w:ascii="宋体" w:hAnsi="宋体" w:eastAsia="宋体" w:cs="宋体"/>
                <w:color w:val="auto"/>
                <w:szCs w:val="21"/>
                <w:highlight w:val="none"/>
                <w:lang w:val="zh-CN"/>
              </w:rPr>
              <w:t xml:space="preserve">标准化操作流程培训</w:t>
            </w:r>
            <w:r>
              <w:rPr>
                <w:rFonts w:hint="eastAsia" w:ascii="宋体" w:hAnsi="宋体" w:eastAsia="宋体" w:cs="宋体"/>
                <w:color w:val="auto"/>
                <w:szCs w:val="21"/>
                <w:highlight w:val="none"/>
                <w:lang w:val="en-US" w:eastAsia="zh-CN"/>
              </w:rPr>
              <w:t xml:space="preserve">避免</w:t>
            </w:r>
            <w:r>
              <w:rPr>
                <w:rFonts w:hint="eastAsia" w:ascii="宋体" w:hAnsi="宋体" w:eastAsia="宋体" w:cs="宋体"/>
                <w:color w:val="auto"/>
                <w:szCs w:val="21"/>
                <w:highlight w:val="none"/>
                <w:lang w:val="zh-CN"/>
              </w:rPr>
              <w:t xml:space="preserve">随意操作、</w:t>
            </w:r>
            <w:r>
              <w:rPr>
                <w:rFonts w:hint="eastAsia" w:ascii="宋体" w:hAnsi="宋体" w:eastAsia="宋体" w:cs="宋体"/>
                <w:color w:val="auto"/>
                <w:szCs w:val="21"/>
                <w:highlight w:val="none"/>
                <w:lang w:val="en-US" w:eastAsia="zh-CN"/>
              </w:rPr>
              <w:t xml:space="preserve">错误操作导致设备损坏</w:t>
            </w:r>
            <w:r>
              <w:rPr>
                <w:rFonts w:hint="eastAsia" w:ascii="宋体" w:hAnsi="宋体" w:eastAsia="宋体" w:cs="宋体"/>
                <w:color w:val="auto"/>
                <w:szCs w:val="21"/>
                <w:highlight w:val="none"/>
                <w:lang w:val="zh-CN"/>
              </w:rPr>
              <w:t xml:space="preserve">，</w:t>
            </w:r>
            <w:r>
              <w:rPr>
                <w:rFonts w:hint="eastAsia" w:ascii="宋体" w:hAnsi="宋体" w:eastAsia="宋体" w:cs="宋体"/>
                <w:color w:val="auto"/>
                <w:szCs w:val="21"/>
                <w:highlight w:val="none"/>
                <w:lang w:val="en-US" w:eastAsia="zh-CN"/>
              </w:rPr>
              <w:t xml:space="preserve">②保养维护：供应商须对采购人进行设备的定期维护进行培训明确易损件以及安全更换流程</w:t>
            </w:r>
            <w:r>
              <w:rPr>
                <w:rFonts w:hint="eastAsia" w:ascii="宋体" w:hAnsi="宋体" w:eastAsia="宋体" w:cs="宋体"/>
                <w:color w:val="auto"/>
                <w:szCs w:val="21"/>
                <w:highlight w:val="none"/>
                <w:lang w:val="zh-CN"/>
              </w:rPr>
              <w:t xml:space="preserve">等。</w:t>
            </w:r>
            <w:r/>
          </w:p>
        </w:tc>
      </w:tr>
      <w:tr>
        <w:trPr>
          <w:jc w:val="center"/>
          <w:trHeight w:val="2411"/>
        </w:trPr>
        <w:tc>
          <w:tcPr>
            <w:shd w:val="clear" w:color="auto" w:fill="auto"/>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12</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供货要求</w:t>
            </w:r>
            <w:r/>
          </w:p>
        </w:tc>
        <w:tc>
          <w:tcPr>
            <w:tcW w:w="6328" w:type="dxa"/>
            <w:vAlign w:val="center"/>
            <w:textDirection w:val="lrTb"/>
            <w:noWrap w:val="false"/>
          </w:tcPr>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本项目所涉网线、插座、音视频线材等，如无特别说明，则不得低于以下标准：</w:t>
            </w:r>
            <w:r/>
          </w:p>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网线，六类4对8芯无氧铜双绞线，线规为23AWG；</w:t>
            </w:r>
            <w:r/>
          </w:p>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接线板（插座）均需符合GB2009.3-2015标准；</w:t>
            </w:r>
            <w:r/>
          </w:p>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HDMI信号线，4K/60HZ，镀金接口，屏蔽为高密镀锡铜编织；</w:t>
            </w:r>
            <w:r/>
          </w:p>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音频线；</w:t>
            </w:r>
            <w:r/>
          </w:p>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VGA线，全铜芯线材；</w:t>
            </w:r>
            <w:r/>
          </w:p>
          <w:p>
            <w:pPr>
              <w:jc w:val="left"/>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电源线，根据负载选择合理线径，材质为纯铜。</w:t>
            </w:r>
            <w:r/>
          </w:p>
        </w:tc>
      </w:tr>
      <w:tr>
        <w:trPr>
          <w:jc w:val="center"/>
          <w:trHeight w:val="934"/>
        </w:trPr>
        <w:tc>
          <w:tcPr>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13</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验收标准与要求</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1、项目实施完成，供应商须完成文档整理，对整个项目实施的档案资料进行整理、装订成册为竣工文档（一式两份），包含合格证、说明书、培训材料等，以及各厂家的技术支持和维修电话清单。</w:t>
            </w:r>
            <w:r/>
          </w:p>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2、申请验收前供应商应配合学校完成清点工作；逐项核对合同清单、验收表、验收清单。</w:t>
            </w:r>
            <w:r/>
          </w:p>
          <w:p>
            <w:pPr>
              <w:pStyle w:val="650"/>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供应商所供货物必须是全新的，原装正品，完全符合国家规定的质量标准。因产品质量或安装不当导致验收不合格，应及时处理直至验收合格，期间产生的一切费用由供应商承担；若二次验收不合格，采购人有权退货。采购人在此期间保留对供应商的索赔权利。</w:t>
            </w:r>
            <w:r/>
          </w:p>
        </w:tc>
      </w:tr>
      <w:tr>
        <w:trPr>
          <w:jc w:val="center"/>
          <w:trHeight w:val="1285"/>
        </w:trPr>
        <w:tc>
          <w:tcPr>
            <w:tcW w:w="71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w:t>
            </w:r>
            <w:r/>
          </w:p>
        </w:tc>
        <w:tc>
          <w:tcPr>
            <w:tcW w:w="1406" w:type="dxa"/>
            <w:vAlign w:val="center"/>
            <w:textDirection w:val="lrTb"/>
            <w:noWrap w:val="false"/>
          </w:tcPr>
          <w:p>
            <w:pPr>
              <w:jc w:val="cente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付款条件</w:t>
            </w:r>
            <w:r/>
          </w:p>
        </w:tc>
        <w:tc>
          <w:tcPr>
            <w:tcW w:w="6328" w:type="dxa"/>
            <w:vAlign w:val="center"/>
            <w:textDirection w:val="lrTb"/>
            <w:noWrap w:val="false"/>
          </w:tcPr>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1、报价中含清单所列及安装、运输、送货等与本项目相关的一切费用，本项目单项报价含税。自验收报告签字确认日起，开始进入质保期。</w:t>
            </w:r>
            <w:r/>
          </w:p>
          <w:p>
            <w:pPr>
              <w:pageBreakBefore w:val="0"/>
              <w:spacing w:line="48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2、施工、安装、调试完毕，学校接收并全系统正常运行1周后，方可根据合同办理付款手续。</w:t>
            </w:r>
            <w:r/>
          </w:p>
        </w:tc>
      </w:tr>
    </w:tbl>
    <w:p>
      <w:pPr>
        <w:pStyle w:val="655"/>
        <w:ind w:firstLine="480"/>
        <w:jc w:val="both"/>
        <w:pageBreakBefore w:val="0"/>
        <w:spacing w:beforeAutospacing="0" w:afterAutospacing="0" w:line="480" w:lineRule="exact"/>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highlight w:val="none"/>
        </w:rPr>
        <w:t xml:space="preserve">、采购标的对应的中小企业划分标准所属行业一览表</w:t>
      </w:r>
      <w:r/>
    </w:p>
    <w:tbl>
      <w:tblPr>
        <w:tblStyle w:val="648"/>
        <w:tblW w:w="5066" w:type="pct"/>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02"/>
        <w:gridCol w:w="4621"/>
        <w:gridCol w:w="3632"/>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669" w:type="pct"/>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098" w:type="pct"/>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对应中小企业划分标准所属行业</w:t>
            </w:r>
            <w:r/>
          </w:p>
        </w:tc>
      </w:tr>
      <w:tr>
        <w:trPr>
          <w:jc w:val="center"/>
          <w:tblCellSpacing w:w="0" w:type="dxa"/>
          <w:trHeight w:val="291"/>
        </w:trPr>
        <w:tc>
          <w:tcPr>
            <w:shd w:val="clear" w:color="auto" w:fill="auto"/>
            <w:tcBorders>
              <w:top w:val="single" w:color="000000" w:sz="4" w:space="0"/>
              <w:left w:val="single" w:color="000000" w:sz="4" w:space="0"/>
              <w:bottom w:val="single" w:color="000000" w:sz="4" w:space="0"/>
              <w:right w:val="single" w:color="000000" w:sz="4" w:space="0"/>
            </w:tcBorders>
            <w:tcW w:w="232" w:type="pct"/>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69" w:type="pct"/>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初中理化生实验室操作标准化考场实验桌凳等基础设施设备采购项目（</w:t>
            </w:r>
            <w:r>
              <w:rPr>
                <w:rFonts w:hint="eastAsia" w:ascii="宋体" w:hAnsi="宋体" w:eastAsia="宋体" w:cs="宋体"/>
                <w:color w:val="auto"/>
                <w:highlight w:val="none"/>
                <w:lang w:val="en-US" w:eastAsia="zh-CN"/>
              </w:rPr>
              <w:t xml:space="preserve">重新招标</w:t>
            </w:r>
            <w:r>
              <w:rPr>
                <w:rFonts w:hint="eastAsia" w:ascii="宋体" w:hAnsi="宋体" w:eastAsia="宋体" w:cs="宋体"/>
                <w:color w:val="auto"/>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098" w:type="pct"/>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工业</w:t>
            </w:r>
            <w:r/>
          </w:p>
        </w:tc>
      </w:tr>
    </w:tbl>
    <w:p>
      <w:pPr>
        <w:pStyle w:val="655"/>
        <w:jc w:val="both"/>
        <w:pageBreakBefore w:val="0"/>
        <w:spacing w:beforeAutospacing="0" w:afterAutospacing="0" w:line="48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ind w:firstLine="480"/>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rPr>
          <w:rFonts w:hint="eastAsia" w:ascii="宋体" w:hAnsi="宋体" w:eastAsia="宋体" w:cs="宋体"/>
          <w:sz w:val="24"/>
          <w:szCs w:val="24"/>
          <w:highlight w:val="none"/>
        </w:rPr>
      </w:r>
    </w:p>
    <w:p>
      <w:pPr>
        <w:pStyle w:val="655"/>
        <w:ind w:firstLine="602"/>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5"/>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pageBreakBefore w:val="0"/>
        <w:spacing w:line="480" w:lineRule="exact"/>
        <w:rPr>
          <w:rFonts w:hint="eastAsia" w:ascii="宋体" w:hAnsi="宋体" w:eastAsia="宋体" w:cs="宋体"/>
          <w:highlight w:val="none"/>
        </w:rPr>
      </w:pPr>
      <w:r>
        <w:rPr>
          <w:rFonts w:hint="eastAsia" w:ascii="宋体" w:hAnsi="宋体" w:eastAsia="宋体" w:cs="宋体"/>
          <w:b/>
          <w:bCs/>
          <w:color w:val="000000"/>
          <w:sz w:val="44"/>
          <w:szCs w:val="44"/>
          <w:highlight w:val="none"/>
        </w:rPr>
        <w:t xml:space="preserve">第五章  评标方法与评标标准</w:t>
      </w:r>
      <w:r/>
    </w:p>
    <w:p>
      <w:pPr>
        <w:ind w:firstLine="482"/>
        <w:pageBreakBefore w:val="0"/>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综合评分</w:t>
      </w:r>
      <w:r>
        <w:rPr>
          <w:rFonts w:hint="eastAsia" w:ascii="宋体" w:hAnsi="宋体" w:eastAsia="宋体" w:cs="宋体"/>
          <w:bCs/>
          <w:color w:val="000000"/>
          <w:sz w:val="24"/>
          <w:szCs w:val="24"/>
          <w:highlight w:val="none"/>
        </w:rPr>
        <w:t xml:space="preserve">法。</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55"/>
        <w:ind w:firstLine="441"/>
        <w:pageBreakBefore w:val="0"/>
        <w:spacing w:before="120" w:beforeAutospacing="0" w:after="120" w:afterAutospacing="0" w:line="480" w:lineRule="exac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政府采购政策功能落实</w:t>
      </w:r>
      <w:r/>
    </w:p>
    <w:p>
      <w:pPr>
        <w:pStyle w:val="655"/>
        <w:ind w:firstLine="480"/>
        <w:pageBreakBefore w:val="0"/>
        <w:spacing w:before="120" w:beforeAutospacing="0" w:after="120" w:afterAutospacing="0" w:line="480" w:lineRule="exact"/>
        <w:rPr>
          <w:rFonts w:hint="eastAsia" w:ascii="宋体" w:hAnsi="宋体" w:eastAsia="宋体" w:cs="宋体"/>
          <w:b/>
          <w:bCs w:val="0"/>
          <w:color w:val="000000"/>
          <w:sz w:val="24"/>
          <w:szCs w:val="24"/>
          <w:highlight w:val="none"/>
          <w:lang w:val="en-US" w:eastAsia="zh-CN" w:bidi="ar-SA"/>
        </w:rPr>
      </w:pPr>
      <w:r>
        <w:rPr>
          <w:rFonts w:hint="eastAsia" w:ascii="宋体" w:hAnsi="宋体" w:eastAsia="宋体" w:cs="宋体"/>
          <w:b/>
          <w:bCs w:val="0"/>
          <w:color w:val="000000"/>
          <w:sz w:val="24"/>
          <w:szCs w:val="24"/>
          <w:highlight w:val="none"/>
          <w:lang w:val="en-US" w:eastAsia="zh-CN" w:bidi="ar-SA"/>
        </w:rPr>
        <w:t xml:space="preserve">1、小微型企业价格扣除</w:t>
      </w:r>
      <w:r/>
    </w:p>
    <w:p>
      <w:pPr>
        <w:pStyle w:val="663"/>
        <w:ind w:firstLine="360"/>
        <w:pageBreakBefore w:val="0"/>
        <w:spacing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（1）本项目不专门面向中小企业采购，对符合规定的小型和微型企业报价给予20%的扣除价格，用扣除后的价格参与评审。</w:t>
      </w:r>
      <w:r/>
    </w:p>
    <w:p>
      <w:pPr>
        <w:pStyle w:val="655"/>
        <w:ind w:firstLine="36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（2）供应商需按照采购文件的要求提供相应的《中小企业声明函》。</w:t>
      </w:r>
      <w:r/>
    </w:p>
    <w:p>
      <w:pPr>
        <w:pStyle w:val="655"/>
        <w:ind w:firstLine="36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（3）企业标准请参照《关于印发中小企业划型标准规定的通知》（工信部联企业〔2011〕300号）文件规定自行填写。</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2、残疾人福利单位价格扣除</w:t>
      </w:r>
      <w:r/>
    </w:p>
    <w:p>
      <w:pPr>
        <w:pStyle w:val="655"/>
        <w:ind w:left="120" w:firstLine="36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（1）本项目对残疾人福利性单位视同小型、微型企业，给予20%的价格扣除。</w:t>
      </w:r>
      <w:r/>
    </w:p>
    <w:p>
      <w:pPr>
        <w:pStyle w:val="655"/>
        <w:ind w:left="120" w:firstLine="36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（2）残疾人福利单位需按照采购文件的要求提供《残疾人福利性单位声明函》。</w:t>
      </w:r>
      <w:r/>
    </w:p>
    <w:p>
      <w:pPr>
        <w:pStyle w:val="655"/>
        <w:ind w:left="120" w:firstLine="36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（3）残疾人福利单位标准请参照《关于促进残疾人就业政府采购政策的通知》（财库〔2017〕141号）。</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3、监狱和戒毒企业价格扣除</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（1）本项目对监狱和戒毒企业（简称监狱企业）视同小型、微型企业，给予20%的价格扣除。</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（3）监狱企业标准请参照《关于政府采购支持监狱企业发展有关问题的通知》（财库〔2014〕68号）。</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4、残疾人福利单位、监狱企业属于小型、微型企业的，不重复享受政策。</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6、联合体各方均为小型、微型企业（残疾人福利单位、监狱企业）的，联合体享受20%的价格扣除。</w:t>
      </w:r>
      <w:r/>
    </w:p>
    <w:p>
      <w:pPr>
        <w:ind w:firstLine="480"/>
        <w:pageBreakBefore w:val="0"/>
        <w:spacing w:line="480" w:lineRule="exact"/>
        <w:rPr>
          <w:rFonts w:hint="eastAsia" w:ascii="宋体" w:hAnsi="宋体" w:eastAsia="宋体" w:cs="宋体"/>
          <w:color w:val="auto"/>
          <w:sz w:val="24"/>
          <w:highlight w:val="none"/>
        </w:rPr>
      </w:pPr>
      <w:r>
        <w:rPr>
          <w:rFonts w:hint="eastAsia" w:ascii="宋体" w:hAnsi="宋体" w:eastAsia="宋体" w:cs="宋体"/>
          <w:bCs/>
          <w:color w:val="000000"/>
          <w:sz w:val="24"/>
          <w:szCs w:val="24"/>
          <w:highlight w:val="none"/>
          <w:lang w:val="en-US" w:eastAsia="zh-CN" w:bidi="ar-SA"/>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color w:val="auto"/>
          <w:sz w:val="24"/>
          <w:highlight w:val="none"/>
        </w:rPr>
        <w:t xml:space="preserve">，</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8、采购本国产品的支持政策</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8.1 本项目政府采购活动中既有本国产品又有非本国产品参与竞争的，依法对本国产品给予价格评审优惠，对本国产品的报价给予 20%的价格扣除，用扣除后的价格参与评审。</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8.3 供应商需按照招标文件的要求提供《关于符合本国产品标准的声明函》（以下简称《声明函》），如不提供将不享受本国产品价格评审优惠。</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pStyle w:val="655"/>
        <w:ind w:firstLine="480"/>
        <w:pageBreakBefore w:val="0"/>
        <w:spacing w:before="120" w:beforeAutospacing="0" w:after="120" w:afterAutospacing="0" w:line="480" w:lineRule="exact"/>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8.5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655"/>
        <w:ind w:firstLine="482"/>
        <w:pageBreakBefore w:val="0"/>
        <w:spacing w:before="120" w:beforeAutospacing="0" w:after="12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评标方法与评标标准</w:t>
      </w:r>
      <w:r/>
    </w:p>
    <w:tbl>
      <w:tblPr>
        <w:tblStyle w:val="65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
        <w:gridCol w:w="1256"/>
        <w:gridCol w:w="6653"/>
      </w:tblGrid>
      <w:tr>
        <w:trPr>
          <w:trHeight w:val="90"/>
        </w:trPr>
        <w:tc>
          <w:tcPr>
            <w:tcW w:w="358" w:type="pct"/>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序号</w:t>
            </w:r>
            <w:r/>
          </w:p>
        </w:tc>
        <w:tc>
          <w:tcPr>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评审项目</w:t>
            </w:r>
            <w:r/>
          </w:p>
        </w:tc>
        <w:tc>
          <w:tcPr>
            <w:tcW w:w="3904"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评审标准</w:t>
            </w:r>
            <w:r/>
          </w:p>
        </w:tc>
      </w:tr>
      <w:tr>
        <w:trPr>
          <w:trHeight w:val="1534"/>
        </w:trPr>
        <w:tc>
          <w:tcPr>
            <w:tcW w:w="358"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一</w:t>
            </w:r>
            <w:r/>
          </w:p>
        </w:tc>
        <w:tc>
          <w:tcPr>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价格分</w:t>
            </w:r>
            <w:r/>
          </w:p>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w:t>
            </w: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0 分）</w:t>
            </w:r>
            <w:r/>
          </w:p>
        </w:tc>
        <w:tc>
          <w:tcPr>
            <w:tcW w:w="3904" w:type="pct"/>
            <w:vAlign w:val="center"/>
            <w:textDirection w:val="lrTb"/>
            <w:noWrap w:val="false"/>
          </w:tcPr>
          <w:p>
            <w:pPr>
              <w:ind w:firstLine="480"/>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1.评标总价是指通过资格审查、符合性检查且实质性响应招标文件要求，落实政府采购政策功能扣除后的总价。</w:t>
            </w:r>
            <w:r/>
          </w:p>
          <w:p>
            <w:pPr>
              <w:ind w:firstLine="480"/>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2.评标基准价=评标总价中的最低总价。</w:t>
            </w:r>
            <w:r/>
          </w:p>
          <w:p>
            <w:pPr>
              <w:ind w:firstLine="480"/>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3.当投标人的评标总价等于评标基准价的得</w:t>
            </w: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0分，其他投标人的价格分按照下列公式计算：评标总价得分=（评标基准价/评标总价）×</w:t>
            </w:r>
            <w:r>
              <w:rPr>
                <w:rFonts w:hint="eastAsia" w:ascii="宋体" w:hAnsi="宋体" w:eastAsia="宋体" w:cs="宋体"/>
                <w:color w:val="auto"/>
                <w:sz w:val="20"/>
                <w:szCs w:val="20"/>
                <w:highlight w:val="none"/>
                <w:lang w:val="en-US" w:eastAsia="zh-CN"/>
              </w:rPr>
              <w:t xml:space="preserve">3</w:t>
            </w:r>
            <w:r>
              <w:rPr>
                <w:rFonts w:hint="eastAsia" w:ascii="宋体" w:hAnsi="宋体" w:eastAsia="宋体" w:cs="宋体"/>
                <w:color w:val="auto"/>
                <w:sz w:val="20"/>
                <w:szCs w:val="20"/>
                <w:highlight w:val="none"/>
              </w:rPr>
              <w:t xml:space="preserve">0分（计算结果保留2位小数，第三位四舍五入）。</w:t>
            </w:r>
            <w:r/>
          </w:p>
        </w:tc>
      </w:tr>
      <w:tr>
        <w:trPr/>
        <w:tc>
          <w:tcPr>
            <w:tcW w:w="358" w:type="pct"/>
            <w:vAlign w:val="center"/>
            <w:textDirection w:val="lrTb"/>
            <w:noWrap w:val="false"/>
          </w:tcPr>
          <w:p>
            <w:pPr>
              <w:pStyle w:val="663"/>
              <w:ind w:firstLine="0"/>
              <w:jc w:val="center"/>
              <w:pageBreakBefore w:val="0"/>
              <w:spacing w:line="480" w:lineRule="exact"/>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 xml:space="preserve">二</w:t>
            </w:r>
            <w:r/>
          </w:p>
        </w:tc>
        <w:tc>
          <w:tcPr>
            <w:tcW w:w="737" w:type="pct"/>
            <w:vAlign w:val="center"/>
            <w:textDirection w:val="lrTb"/>
            <w:noWrap w:val="false"/>
          </w:tcPr>
          <w:p>
            <w:pPr>
              <w:pStyle w:val="678"/>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highlight w:val="none"/>
              </w:rPr>
              <w:t xml:space="preserve">参数响应 （</w:t>
            </w:r>
            <w:r>
              <w:rPr>
                <w:rFonts w:hint="eastAsia" w:ascii="宋体" w:hAnsi="宋体" w:eastAsia="宋体" w:cs="宋体"/>
                <w:color w:val="auto"/>
                <w:sz w:val="20"/>
                <w:highlight w:val="none"/>
                <w:lang w:val="en-US" w:eastAsia="zh-CN"/>
              </w:rPr>
              <w:t xml:space="preserve">26</w:t>
            </w:r>
            <w:r>
              <w:rPr>
                <w:rFonts w:hint="eastAsia" w:ascii="宋体" w:hAnsi="宋体" w:eastAsia="宋体" w:cs="宋体"/>
                <w:color w:val="auto"/>
                <w:sz w:val="20"/>
                <w:highlight w:val="none"/>
              </w:rPr>
              <w:t xml:space="preserve">分）</w:t>
            </w:r>
            <w:r/>
          </w:p>
        </w:tc>
        <w:tc>
          <w:tcPr>
            <w:tcW w:w="3904" w:type="pct"/>
            <w:vAlign w:val="top"/>
            <w:textDirection w:val="lrTb"/>
            <w:noWrap w:val="false"/>
          </w:tcPr>
          <w:p>
            <w:pPr>
              <w:ind w:firstLine="480"/>
              <w:jc w:val="left"/>
              <w:pageBreakBefore w:val="0"/>
              <w:spacing w:line="480" w:lineRule="exact"/>
              <w:widowControl/>
              <w:rPr>
                <w:rFonts w:hint="eastAsia" w:ascii="宋体" w:hAnsi="宋体" w:eastAsia="宋体" w:cs="宋体"/>
                <w:sz w:val="20"/>
                <w:szCs w:val="20"/>
                <w:highlight w:val="none"/>
                <w:lang w:eastAsia="zh-CN"/>
              </w:rPr>
            </w:pPr>
            <w:r>
              <w:rPr>
                <w:rFonts w:hint="eastAsia" w:ascii="宋体" w:hAnsi="宋体" w:eastAsia="宋体" w:cs="宋体"/>
                <w:sz w:val="20"/>
                <w:szCs w:val="20"/>
                <w:highlight w:val="none"/>
              </w:rPr>
              <w:t xml:space="preserve">投标技术参数完全满足或高于招标文件要求得满分</w:t>
            </w:r>
            <w:r>
              <w:rPr>
                <w:rFonts w:hint="eastAsia" w:ascii="宋体" w:hAnsi="宋体" w:eastAsia="宋体" w:cs="宋体"/>
                <w:sz w:val="20"/>
                <w:szCs w:val="20"/>
                <w:highlight w:val="none"/>
                <w:lang w:val="en-US" w:eastAsia="zh-CN"/>
              </w:rPr>
              <w:t xml:space="preserve">26</w:t>
            </w:r>
            <w:r>
              <w:rPr>
                <w:rFonts w:hint="eastAsia" w:ascii="宋体" w:hAnsi="宋体" w:eastAsia="宋体" w:cs="宋体"/>
                <w:sz w:val="20"/>
                <w:szCs w:val="20"/>
                <w:highlight w:val="none"/>
              </w:rPr>
              <w:t xml:space="preserve">分。标“▲”</w:t>
            </w:r>
            <w:r>
              <w:rPr>
                <w:rFonts w:hint="eastAsia" w:ascii="宋体" w:hAnsi="宋体" w:eastAsia="宋体" w:cs="宋体"/>
                <w:sz w:val="20"/>
                <w:szCs w:val="20"/>
                <w:highlight w:val="none"/>
                <w:lang w:val="en-US" w:eastAsia="zh-CN"/>
              </w:rPr>
              <w:t xml:space="preserve">项为重要</w:t>
            </w:r>
            <w:r>
              <w:rPr>
                <w:rFonts w:hint="eastAsia" w:ascii="宋体" w:hAnsi="宋体" w:eastAsia="宋体" w:cs="宋体"/>
                <w:highlight w:val="none"/>
                <w:lang w:val="en-US" w:eastAsia="zh-CN"/>
              </w:rPr>
              <w:t xml:space="preserve">参数指标偏离1项，扣1分，</w:t>
            </w:r>
            <w:r>
              <w:rPr>
                <w:rFonts w:hint="eastAsia" w:ascii="宋体" w:hAnsi="宋体" w:eastAsia="宋体" w:cs="宋体"/>
                <w:sz w:val="20"/>
                <w:szCs w:val="20"/>
                <w:highlight w:val="none"/>
              </w:rPr>
              <w:t xml:space="preserve">未标“▲”</w:t>
            </w:r>
            <w:r>
              <w:rPr>
                <w:rFonts w:hint="eastAsia" w:ascii="宋体" w:hAnsi="宋体" w:eastAsia="宋体" w:cs="宋体"/>
                <w:sz w:val="20"/>
                <w:szCs w:val="20"/>
                <w:highlight w:val="none"/>
                <w:lang w:val="en-US" w:eastAsia="zh-CN"/>
              </w:rPr>
              <w:t xml:space="preserve">项</w:t>
            </w:r>
            <w:r>
              <w:rPr>
                <w:rFonts w:hint="eastAsia" w:ascii="宋体" w:hAnsi="宋体" w:eastAsia="宋体" w:cs="宋体"/>
                <w:sz w:val="20"/>
                <w:szCs w:val="20"/>
                <w:highlight w:val="none"/>
              </w:rPr>
              <w:t xml:space="preserve">一般技术</w:t>
            </w:r>
            <w:r>
              <w:rPr>
                <w:rFonts w:hint="eastAsia" w:ascii="宋体" w:hAnsi="宋体" w:eastAsia="宋体" w:cs="宋体"/>
                <w:sz w:val="20"/>
                <w:szCs w:val="20"/>
                <w:highlight w:val="none"/>
                <w:lang w:val="en-US" w:eastAsia="zh-CN"/>
              </w:rPr>
              <w:t xml:space="preserve">参数指标</w:t>
            </w:r>
            <w:r>
              <w:rPr>
                <w:rFonts w:hint="eastAsia" w:ascii="宋体" w:hAnsi="宋体" w:eastAsia="宋体" w:cs="宋体"/>
                <w:sz w:val="20"/>
                <w:szCs w:val="20"/>
                <w:highlight w:val="none"/>
              </w:rPr>
              <w:t xml:space="preserve">偏离1</w:t>
            </w:r>
            <w:r>
              <w:rPr>
                <w:rFonts w:hint="eastAsia" w:ascii="宋体" w:hAnsi="宋体" w:eastAsia="宋体" w:cs="宋体"/>
                <w:sz w:val="20"/>
                <w:szCs w:val="20"/>
                <w:highlight w:val="none"/>
                <w:lang w:val="en-US" w:eastAsia="zh-CN"/>
              </w:rPr>
              <w:t xml:space="preserve">项，</w:t>
            </w:r>
            <w:r>
              <w:rPr>
                <w:rFonts w:hint="eastAsia" w:ascii="宋体" w:hAnsi="宋体" w:eastAsia="宋体" w:cs="宋体"/>
                <w:sz w:val="20"/>
                <w:szCs w:val="20"/>
                <w:highlight w:val="none"/>
              </w:rPr>
              <w:t xml:space="preserve">扣</w:t>
            </w:r>
            <w:r>
              <w:rPr>
                <w:rFonts w:hint="eastAsia" w:ascii="宋体" w:hAnsi="宋体" w:eastAsia="宋体" w:cs="宋体"/>
                <w:sz w:val="20"/>
                <w:szCs w:val="20"/>
                <w:highlight w:val="none"/>
                <w:lang w:val="en-US" w:eastAsia="zh-CN"/>
              </w:rPr>
              <w:t xml:space="preserve">0.5</w:t>
            </w:r>
            <w:r>
              <w:rPr>
                <w:rFonts w:hint="eastAsia" w:ascii="宋体" w:hAnsi="宋体" w:eastAsia="宋体" w:cs="宋体"/>
                <w:sz w:val="20"/>
                <w:szCs w:val="20"/>
                <w:highlight w:val="none"/>
              </w:rPr>
              <w:t xml:space="preserve">分，</w:t>
            </w:r>
            <w:r>
              <w:rPr>
                <w:rFonts w:hint="eastAsia" w:ascii="宋体" w:hAnsi="宋体" w:eastAsia="宋体" w:cs="宋体"/>
                <w:highlight w:val="none"/>
                <w:lang w:val="en-US" w:eastAsia="zh-CN"/>
              </w:rPr>
              <w:t xml:space="preserve">26分扣完为止。</w:t>
            </w:r>
            <w:r>
              <w:rPr>
                <w:rFonts w:hint="eastAsia" w:ascii="宋体" w:hAnsi="宋体" w:eastAsia="宋体" w:cs="宋体"/>
                <w:sz w:val="20"/>
                <w:szCs w:val="20"/>
                <w:highlight w:val="none"/>
              </w:rPr>
              <w:t xml:space="preserve">标“</w:t>
            </w:r>
            <w:r>
              <w:rPr>
                <w:rFonts w:hint="eastAsia" w:ascii="宋体" w:hAnsi="宋体" w:eastAsia="宋体" w:cs="宋体"/>
                <w:sz w:val="20"/>
                <w:szCs w:val="20"/>
                <w:highlight w:val="none"/>
                <w:lang w:val="en-US" w:eastAsia="zh-CN"/>
              </w:rPr>
              <w:t xml:space="preserve">★</w:t>
            </w:r>
            <w:r>
              <w:rPr>
                <w:rFonts w:hint="eastAsia" w:ascii="宋体" w:hAnsi="宋体" w:eastAsia="宋体" w:cs="宋体"/>
                <w:sz w:val="20"/>
                <w:szCs w:val="20"/>
                <w:highlight w:val="none"/>
              </w:rPr>
              <w:t xml:space="preserve">”的重要技术</w:t>
            </w:r>
            <w:r>
              <w:rPr>
                <w:rFonts w:hint="eastAsia" w:ascii="宋体" w:hAnsi="宋体" w:eastAsia="宋体" w:cs="宋体"/>
                <w:sz w:val="20"/>
                <w:szCs w:val="20"/>
                <w:highlight w:val="none"/>
                <w:lang w:val="en-US" w:eastAsia="zh-CN"/>
              </w:rPr>
              <w:t xml:space="preserve">参数</w:t>
            </w:r>
            <w:r>
              <w:rPr>
                <w:rFonts w:hint="eastAsia" w:ascii="宋体" w:hAnsi="宋体" w:eastAsia="宋体" w:cs="宋体"/>
                <w:sz w:val="20"/>
                <w:szCs w:val="20"/>
                <w:highlight w:val="none"/>
              </w:rPr>
              <w:t xml:space="preserve">指标作为实质性条款不允许偏离</w:t>
            </w:r>
            <w:r>
              <w:rPr>
                <w:rFonts w:hint="eastAsia" w:ascii="宋体" w:hAnsi="宋体" w:eastAsia="宋体" w:cs="宋体"/>
                <w:highlight w:val="none"/>
                <w:lang w:eastAsia="zh-CN"/>
              </w:rPr>
              <w:t xml:space="preserve">。</w:t>
            </w:r>
            <w:r/>
          </w:p>
          <w:p>
            <w:pPr>
              <w:numPr>
                <w:ilvl w:val="255"/>
                <w:numId w:val="0"/>
              </w:numPr>
              <w:ind w:firstLine="480"/>
              <w:jc w:val="left"/>
              <w:pageBreakBefore w:val="0"/>
              <w:spacing w:line="480" w:lineRule="exact"/>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注：1、以上技术参数响应均须在投标文件《技术规格偏离表》中表述清楚，如表述不清，则按不满足（负偏离）处理。</w:t>
            </w:r>
            <w:r/>
          </w:p>
          <w:p>
            <w:pPr>
              <w:numPr>
                <w:ilvl w:val="255"/>
                <w:numId w:val="0"/>
              </w:numPr>
              <w:ind w:left="0" w:firstLine="480"/>
              <w:jc w:val="left"/>
              <w:pageBreakBefore w:val="0"/>
              <w:spacing w:line="480" w:lineRule="exact"/>
              <w:widowControl/>
              <w:rPr>
                <w:rFonts w:hint="eastAsia" w:ascii="宋体" w:hAnsi="宋体" w:eastAsia="宋体" w:cs="宋体"/>
                <w:color w:val="auto"/>
                <w:sz w:val="20"/>
                <w:szCs w:val="20"/>
                <w:highlight w:val="none"/>
              </w:rPr>
            </w:pPr>
            <w:r>
              <w:rPr>
                <w:rFonts w:hint="eastAsia" w:ascii="宋体" w:hAnsi="宋体" w:eastAsia="宋体" w:cs="宋体"/>
                <w:sz w:val="20"/>
                <w:szCs w:val="20"/>
                <w:highlight w:val="none"/>
              </w:rPr>
              <w:t xml:space="preserve">2、投标人应按招标文件要求</w:t>
            </w:r>
            <w:r>
              <w:rPr>
                <w:rFonts w:hint="eastAsia" w:ascii="宋体" w:hAnsi="宋体" w:eastAsia="宋体" w:cs="宋体"/>
                <w:sz w:val="20"/>
                <w:szCs w:val="20"/>
                <w:highlight w:val="none"/>
                <w:lang w:val="en-US" w:eastAsia="zh-CN"/>
              </w:rPr>
              <w:t xml:space="preserve">准备</w:t>
            </w:r>
            <w:r>
              <w:rPr>
                <w:rFonts w:hint="eastAsia" w:ascii="宋体" w:hAnsi="宋体" w:eastAsia="宋体" w:cs="宋体"/>
                <w:sz w:val="20"/>
                <w:szCs w:val="20"/>
                <w:highlight w:val="none"/>
              </w:rPr>
              <w:t xml:space="preserve">相关证明材料，以便</w:t>
            </w:r>
            <w:r>
              <w:rPr>
                <w:rFonts w:hint="eastAsia" w:ascii="宋体" w:hAnsi="宋体" w:eastAsia="宋体" w:cs="宋体"/>
                <w:sz w:val="20"/>
                <w:szCs w:val="20"/>
                <w:highlight w:val="none"/>
                <w:lang w:val="en-US" w:eastAsia="zh-CN"/>
              </w:rPr>
              <w:t xml:space="preserve">中标后供采购人核查</w:t>
            </w:r>
            <w:r>
              <w:rPr>
                <w:rFonts w:hint="eastAsia" w:ascii="宋体" w:hAnsi="宋体" w:eastAsia="宋体" w:cs="宋体"/>
                <w:sz w:val="20"/>
                <w:szCs w:val="20"/>
                <w:highlight w:val="none"/>
              </w:rPr>
              <w:t xml:space="preserve">。</w:t>
            </w:r>
            <w:r/>
          </w:p>
        </w:tc>
      </w:tr>
      <w:tr>
        <w:trPr>
          <w:trHeight w:val="726"/>
        </w:trPr>
        <w:tc>
          <w:tcPr>
            <w:tcW w:w="358"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lang w:eastAsia="zh-CN"/>
              </w:rPr>
            </w:pPr>
            <w:r>
              <w:rPr>
                <w:rFonts w:hint="eastAsia" w:ascii="宋体" w:hAnsi="宋体" w:eastAsia="宋体" w:cs="宋体"/>
                <w:sz w:val="20"/>
                <w:szCs w:val="20"/>
                <w:highlight w:val="none"/>
                <w:lang w:val="en-US" w:eastAsia="zh-CN"/>
              </w:rPr>
              <w:t xml:space="preserve">三</w:t>
            </w:r>
            <w:r/>
          </w:p>
        </w:tc>
        <w:tc>
          <w:tcPr>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sz w:val="20"/>
                <w:szCs w:val="20"/>
                <w:highlight w:val="none"/>
              </w:rPr>
              <w:t xml:space="preserve">实施方案（</w:t>
            </w:r>
            <w:r>
              <w:rPr>
                <w:rFonts w:hint="eastAsia" w:ascii="宋体" w:hAnsi="宋体" w:eastAsia="宋体" w:cs="宋体"/>
                <w:sz w:val="20"/>
                <w:szCs w:val="20"/>
                <w:highlight w:val="none"/>
                <w:lang w:val="en-US" w:eastAsia="zh-CN"/>
              </w:rPr>
              <w:t xml:space="preserve">18</w:t>
            </w:r>
            <w:r>
              <w:rPr>
                <w:rFonts w:hint="eastAsia" w:ascii="宋体" w:hAnsi="宋体" w:eastAsia="宋体" w:cs="宋体"/>
                <w:sz w:val="20"/>
                <w:szCs w:val="20"/>
                <w:highlight w:val="none"/>
              </w:rPr>
              <w:t xml:space="preserve">分）</w:t>
            </w:r>
            <w:r/>
          </w:p>
        </w:tc>
        <w:tc>
          <w:tcPr>
            <w:tcW w:w="3904" w:type="pct"/>
            <w:vAlign w:val="center"/>
            <w:textDirection w:val="lrTb"/>
            <w:noWrap w:val="false"/>
          </w:tcPr>
          <w:p>
            <w:pPr>
              <w:pageBreakBefore w:val="0"/>
              <w:spacing w:line="48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1、根据投标人提供的货物采购方案进行综合评价</w:t>
            </w:r>
            <w:r>
              <w:rPr>
                <w:rFonts w:hint="eastAsia" w:ascii="宋体" w:hAnsi="宋体" w:eastAsia="宋体" w:cs="宋体"/>
                <w:sz w:val="20"/>
                <w:szCs w:val="20"/>
                <w:highlight w:val="none"/>
                <w:shd w:val="clear" w:color="auto"/>
              </w:rPr>
              <w:t xml:space="preserve">内容应当包括但不限</w:t>
            </w:r>
            <w:r>
              <w:rPr>
                <w:rFonts w:hint="eastAsia" w:ascii="宋体" w:hAnsi="宋体" w:eastAsia="宋体" w:cs="宋体"/>
                <w:sz w:val="20"/>
                <w:szCs w:val="20"/>
                <w:highlight w:val="none"/>
                <w:shd w:val="clear" w:color="auto"/>
                <w:lang w:val="en-US" w:eastAsia="zh-CN"/>
              </w:rPr>
              <w:t xml:space="preserve">以下内容</w:t>
            </w:r>
            <w:r>
              <w:rPr>
                <w:rFonts w:hint="eastAsia" w:ascii="宋体" w:hAnsi="宋体" w:eastAsia="宋体" w:cs="宋体"/>
                <w:sz w:val="20"/>
                <w:szCs w:val="20"/>
                <w:highlight w:val="none"/>
              </w:rPr>
              <w:t xml:space="preserve">①购买流程，②包装方案，③运输管理方案等分别进行评审，优于项目需求得</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分；符合项目需求的得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val="en-US" w:eastAsia="zh-CN"/>
              </w:rPr>
              <w:t xml:space="preserve">不符合</w:t>
            </w:r>
            <w:r>
              <w:rPr>
                <w:rFonts w:hint="eastAsia" w:ascii="宋体" w:hAnsi="宋体" w:eastAsia="宋体" w:cs="宋体"/>
                <w:sz w:val="20"/>
                <w:szCs w:val="20"/>
                <w:highlight w:val="none"/>
              </w:rPr>
              <w:t xml:space="preserve">项目需求</w:t>
            </w:r>
            <w:r>
              <w:rPr>
                <w:rFonts w:hint="eastAsia" w:ascii="宋体" w:hAnsi="宋体" w:eastAsia="宋体" w:cs="宋体"/>
                <w:sz w:val="20"/>
                <w:szCs w:val="20"/>
                <w:highlight w:val="none"/>
                <w:lang w:val="en-US" w:eastAsia="zh-CN"/>
              </w:rPr>
              <w:t xml:space="preserve">或</w:t>
            </w:r>
            <w:r>
              <w:rPr>
                <w:rFonts w:hint="eastAsia" w:ascii="宋体" w:hAnsi="宋体" w:eastAsia="宋体" w:cs="宋体"/>
                <w:sz w:val="20"/>
                <w:szCs w:val="20"/>
                <w:highlight w:val="none"/>
              </w:rPr>
              <w:t xml:space="preserve">未提供的不得分。</w:t>
            </w:r>
            <w:r/>
          </w:p>
          <w:p>
            <w:pPr>
              <w:pageBreakBefore w:val="0"/>
              <w:spacing w:line="48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2、根据投标人提供风险评估与应对方案进行综合评价</w:t>
            </w:r>
            <w:r>
              <w:rPr>
                <w:rFonts w:hint="eastAsia" w:ascii="宋体" w:hAnsi="宋体" w:eastAsia="宋体" w:cs="宋体"/>
                <w:sz w:val="20"/>
                <w:szCs w:val="20"/>
                <w:highlight w:val="none"/>
                <w:shd w:val="clear" w:color="auto"/>
              </w:rPr>
              <w:t xml:space="preserve">内容应当包括但不限</w:t>
            </w:r>
            <w:r>
              <w:rPr>
                <w:rFonts w:hint="eastAsia" w:ascii="宋体" w:hAnsi="宋体" w:eastAsia="宋体" w:cs="宋体"/>
                <w:sz w:val="20"/>
                <w:szCs w:val="20"/>
                <w:highlight w:val="none"/>
                <w:shd w:val="clear" w:color="auto"/>
                <w:lang w:val="en-US" w:eastAsia="zh-CN"/>
              </w:rPr>
              <w:t xml:space="preserve">以下内容</w:t>
            </w:r>
            <w:r>
              <w:rPr>
                <w:rFonts w:hint="eastAsia" w:ascii="宋体" w:hAnsi="宋体" w:eastAsia="宋体" w:cs="宋体"/>
                <w:sz w:val="20"/>
                <w:szCs w:val="20"/>
                <w:highlight w:val="none"/>
              </w:rPr>
              <w:t xml:space="preserve">①风险识别，②风险评估，③风险应对措施方案等分别进行评审，优于项目需求得</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分；符合项目需求的得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val="en-US" w:eastAsia="zh-CN"/>
              </w:rPr>
              <w:t xml:space="preserve">不符合</w:t>
            </w:r>
            <w:r>
              <w:rPr>
                <w:rFonts w:hint="eastAsia" w:ascii="宋体" w:hAnsi="宋体" w:eastAsia="宋体" w:cs="宋体"/>
                <w:sz w:val="20"/>
                <w:szCs w:val="20"/>
                <w:highlight w:val="none"/>
              </w:rPr>
              <w:t xml:space="preserve">项目需求</w:t>
            </w:r>
            <w:r>
              <w:rPr>
                <w:rFonts w:hint="eastAsia" w:ascii="宋体" w:hAnsi="宋体" w:eastAsia="宋体" w:cs="宋体"/>
                <w:sz w:val="20"/>
                <w:szCs w:val="20"/>
                <w:highlight w:val="none"/>
                <w:lang w:val="en-US" w:eastAsia="zh-CN"/>
              </w:rPr>
              <w:t xml:space="preserve">或</w:t>
            </w:r>
            <w:r>
              <w:rPr>
                <w:rFonts w:hint="eastAsia" w:ascii="宋体" w:hAnsi="宋体" w:eastAsia="宋体" w:cs="宋体"/>
                <w:sz w:val="20"/>
                <w:szCs w:val="20"/>
                <w:highlight w:val="none"/>
              </w:rPr>
              <w:t xml:space="preserve">未提供的不得分。</w:t>
            </w:r>
            <w:r/>
          </w:p>
          <w:p>
            <w:pP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、根据投标人提供的质量保障措施方案进行综合评价</w:t>
            </w:r>
            <w:r>
              <w:rPr>
                <w:rFonts w:hint="eastAsia" w:ascii="宋体" w:hAnsi="宋体" w:eastAsia="宋体" w:cs="宋体"/>
                <w:sz w:val="20"/>
                <w:szCs w:val="20"/>
                <w:highlight w:val="none"/>
                <w:shd w:val="clear" w:color="auto"/>
              </w:rPr>
              <w:t xml:space="preserve">内容应当包括但不限</w:t>
            </w:r>
            <w:r>
              <w:rPr>
                <w:rFonts w:hint="eastAsia" w:ascii="宋体" w:hAnsi="宋体" w:eastAsia="宋体" w:cs="宋体"/>
                <w:sz w:val="20"/>
                <w:szCs w:val="20"/>
                <w:highlight w:val="none"/>
                <w:shd w:val="clear" w:color="auto"/>
                <w:lang w:val="en-US" w:eastAsia="zh-CN"/>
              </w:rPr>
              <w:t xml:space="preserve">以下内容</w:t>
            </w:r>
            <w:r>
              <w:rPr>
                <w:rFonts w:hint="eastAsia" w:ascii="宋体" w:hAnsi="宋体" w:eastAsia="宋体" w:cs="宋体"/>
                <w:sz w:val="20"/>
                <w:szCs w:val="20"/>
                <w:highlight w:val="none"/>
              </w:rPr>
              <w:t xml:space="preserve">①系统安装，②调试，③验收的方案等分别进行评审，优于项目需求得</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分；符合项目需求的得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val="en-US" w:eastAsia="zh-CN"/>
              </w:rPr>
              <w:t xml:space="preserve">不符合</w:t>
            </w:r>
            <w:r>
              <w:rPr>
                <w:rFonts w:hint="eastAsia" w:ascii="宋体" w:hAnsi="宋体" w:eastAsia="宋体" w:cs="宋体"/>
                <w:sz w:val="20"/>
                <w:szCs w:val="20"/>
                <w:highlight w:val="none"/>
              </w:rPr>
              <w:t xml:space="preserve">项目需求</w:t>
            </w:r>
            <w:r>
              <w:rPr>
                <w:rFonts w:hint="eastAsia" w:ascii="宋体" w:hAnsi="宋体" w:eastAsia="宋体" w:cs="宋体"/>
                <w:sz w:val="20"/>
                <w:szCs w:val="20"/>
                <w:highlight w:val="none"/>
                <w:lang w:val="en-US" w:eastAsia="zh-CN"/>
              </w:rPr>
              <w:t xml:space="preserve">或</w:t>
            </w:r>
            <w:r>
              <w:rPr>
                <w:rFonts w:hint="eastAsia" w:ascii="宋体" w:hAnsi="宋体" w:eastAsia="宋体" w:cs="宋体"/>
                <w:sz w:val="20"/>
                <w:szCs w:val="20"/>
                <w:highlight w:val="none"/>
              </w:rPr>
              <w:t xml:space="preserve">未提供的不得分。</w:t>
            </w:r>
            <w:r/>
          </w:p>
        </w:tc>
      </w:tr>
      <w:tr>
        <w:trPr>
          <w:trHeight w:val="1083"/>
        </w:trPr>
        <w:tc>
          <w:tcPr>
            <w:shd w:val="clear" w:color="auto" w:fill="auto"/>
            <w:tcW w:w="358" w:type="pct"/>
            <w:vAlign w:val="center"/>
            <w:textDirection w:val="lrTb"/>
            <w:noWrap w:val="false"/>
          </w:tcPr>
          <w:p>
            <w:pPr>
              <w:jc w:val="center"/>
              <w:pageBreakBefore w:val="0"/>
              <w:spacing w:line="480" w:lineRule="exact"/>
              <w:rPr>
                <w:rFonts w:hint="eastAsia" w:ascii="宋体" w:hAnsi="宋体" w:eastAsia="宋体" w:cs="宋体"/>
                <w:color w:val="auto"/>
                <w:sz w:val="20"/>
                <w:szCs w:val="24"/>
                <w:highlight w:val="none"/>
                <w:lang w:val="en-US" w:eastAsia="zh-CN" w:bidi="ar-SA"/>
              </w:rPr>
            </w:pPr>
            <w:r>
              <w:rPr>
                <w:rFonts w:hint="eastAsia" w:ascii="宋体" w:hAnsi="宋体" w:eastAsia="宋体" w:cs="宋体"/>
                <w:sz w:val="20"/>
                <w:szCs w:val="20"/>
                <w:highlight w:val="none"/>
                <w:lang w:val="en-US" w:eastAsia="zh-CN"/>
              </w:rPr>
              <w:t xml:space="preserve">四</w:t>
            </w:r>
            <w:r/>
          </w:p>
        </w:tc>
        <w:tc>
          <w:tcPr>
            <w:shd w:val="clear" w:color="auto" w:fill="auto"/>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4"/>
                <w:highlight w:val="none"/>
                <w:lang w:val="en-US" w:eastAsia="zh-CN" w:bidi="ar-SA"/>
              </w:rPr>
            </w:pPr>
            <w:r>
              <w:rPr>
                <w:rFonts w:hint="eastAsia" w:ascii="宋体" w:hAnsi="宋体" w:eastAsia="宋体" w:cs="宋体"/>
                <w:sz w:val="20"/>
                <w:szCs w:val="20"/>
                <w:highlight w:val="none"/>
              </w:rPr>
              <w:t xml:space="preserve">售后服务方案（</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w:t>
            </w:r>
            <w:r/>
          </w:p>
        </w:tc>
        <w:tc>
          <w:tcPr>
            <w:shd w:val="clear" w:color="auto" w:fill="auto"/>
            <w:tcW w:w="3904" w:type="pct"/>
            <w:vAlign w:val="center"/>
            <w:textDirection w:val="lrTb"/>
            <w:noWrap w:val="false"/>
          </w:tcPr>
          <w:p>
            <w:pPr>
              <w:pageBreakBefore w:val="0"/>
              <w:spacing w:line="48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sz w:val="20"/>
                <w:szCs w:val="20"/>
                <w:highlight w:val="none"/>
              </w:rPr>
              <w:t xml:space="preserve">根据投标人提供的针对本项目制定切实可行的售后服务方案进行综合评价</w:t>
            </w:r>
            <w:r>
              <w:rPr>
                <w:rFonts w:hint="eastAsia" w:ascii="宋体" w:hAnsi="宋体" w:eastAsia="宋体" w:cs="宋体"/>
                <w:sz w:val="20"/>
                <w:szCs w:val="20"/>
                <w:highlight w:val="none"/>
                <w:shd w:val="clear" w:color="auto"/>
              </w:rPr>
              <w:t xml:space="preserve">内容应当包括但不限</w:t>
            </w:r>
            <w:r>
              <w:rPr>
                <w:rFonts w:hint="eastAsia" w:ascii="宋体" w:hAnsi="宋体" w:eastAsia="宋体" w:cs="宋体"/>
                <w:sz w:val="20"/>
                <w:szCs w:val="20"/>
                <w:highlight w:val="none"/>
                <w:shd w:val="clear" w:color="auto"/>
                <w:lang w:val="en-US" w:eastAsia="zh-CN"/>
              </w:rPr>
              <w:t xml:space="preserve">以下内容</w:t>
            </w:r>
            <w:r>
              <w:rPr>
                <w:rFonts w:hint="eastAsia" w:ascii="宋体" w:hAnsi="宋体" w:eastAsia="宋体" w:cs="宋体"/>
                <w:sz w:val="20"/>
                <w:szCs w:val="20"/>
                <w:highlight w:val="none"/>
              </w:rPr>
              <w:t xml:space="preserve">：①售后人员配置，②响应时效，③故障处理等分别进行评审，优于项目需求得</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分；符合项目需求的得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val="en-US" w:eastAsia="zh-CN"/>
              </w:rPr>
              <w:t xml:space="preserve">不符合</w:t>
            </w:r>
            <w:r>
              <w:rPr>
                <w:rFonts w:hint="eastAsia" w:ascii="宋体" w:hAnsi="宋体" w:eastAsia="宋体" w:cs="宋体"/>
                <w:sz w:val="20"/>
                <w:szCs w:val="20"/>
                <w:highlight w:val="none"/>
              </w:rPr>
              <w:t xml:space="preserve">项目需求</w:t>
            </w:r>
            <w:r>
              <w:rPr>
                <w:rFonts w:hint="eastAsia" w:ascii="宋体" w:hAnsi="宋体" w:eastAsia="宋体" w:cs="宋体"/>
                <w:sz w:val="20"/>
                <w:szCs w:val="20"/>
                <w:highlight w:val="none"/>
                <w:lang w:val="en-US" w:eastAsia="zh-CN"/>
              </w:rPr>
              <w:t xml:space="preserve">或</w:t>
            </w:r>
            <w:r>
              <w:rPr>
                <w:rFonts w:hint="eastAsia" w:ascii="宋体" w:hAnsi="宋体" w:eastAsia="宋体" w:cs="宋体"/>
                <w:sz w:val="20"/>
                <w:szCs w:val="20"/>
                <w:highlight w:val="none"/>
              </w:rPr>
              <w:t xml:space="preserve">未提供的不得分。</w:t>
            </w:r>
            <w:r/>
          </w:p>
        </w:tc>
      </w:tr>
      <w:tr>
        <w:trPr>
          <w:trHeight w:val="710"/>
        </w:trPr>
        <w:tc>
          <w:tcPr>
            <w:shd w:val="clear" w:color="auto" w:fill="auto"/>
            <w:tcW w:w="358" w:type="pct"/>
            <w:vAlign w:val="center"/>
            <w:textDirection w:val="lrTb"/>
            <w:noWrap w:val="false"/>
          </w:tcPr>
          <w:p>
            <w:pPr>
              <w:jc w:val="center"/>
              <w:pageBreakBefore w:val="0"/>
              <w:spacing w:line="480" w:lineRule="exact"/>
              <w:rPr>
                <w:rFonts w:hint="eastAsia" w:ascii="宋体" w:hAnsi="宋体" w:eastAsia="宋体" w:cs="宋体"/>
                <w:sz w:val="20"/>
                <w:szCs w:val="20"/>
                <w:highlight w:val="none"/>
                <w:lang w:val="en-US" w:eastAsia="zh-CN"/>
              </w:rPr>
            </w:pPr>
            <w:r>
              <w:rPr>
                <w:rFonts w:hint="eastAsia" w:ascii="宋体" w:hAnsi="宋体" w:eastAsia="宋体" w:cs="宋体"/>
                <w:color w:val="auto"/>
                <w:sz w:val="20"/>
                <w:szCs w:val="20"/>
                <w:highlight w:val="none"/>
                <w:lang w:val="en-US" w:eastAsia="zh-CN"/>
              </w:rPr>
              <w:t xml:space="preserve">五</w:t>
            </w:r>
            <w:r/>
          </w:p>
        </w:tc>
        <w:tc>
          <w:tcPr>
            <w:shd w:val="clear" w:color="auto" w:fill="auto"/>
            <w:tcW w:w="737" w:type="pct"/>
            <w:vAlign w:val="center"/>
            <w:textDirection w:val="lrTb"/>
            <w:noWrap w:val="false"/>
          </w:tcPr>
          <w:p>
            <w:pPr>
              <w:jc w:val="center"/>
              <w:pageBreakBefore w:val="0"/>
              <w:spacing w:line="48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培训方案</w:t>
            </w:r>
            <w:r/>
          </w:p>
          <w:p>
            <w:pPr>
              <w:jc w:val="center"/>
              <w:pageBreakBefore w:val="0"/>
              <w:spacing w:line="48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w:t>
            </w:r>
            <w:r/>
          </w:p>
        </w:tc>
        <w:tc>
          <w:tcPr>
            <w:shd w:val="clear" w:color="auto" w:fill="auto"/>
            <w:tcW w:w="3904" w:type="pct"/>
            <w:vAlign w:val="center"/>
            <w:textDirection w:val="lrTb"/>
            <w:noWrap w:val="false"/>
          </w:tcPr>
          <w:p>
            <w:pPr>
              <w:pageBreakBefore w:val="0"/>
              <w:spacing w:line="48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根据投标人提供的针对本项目所涉及智能化系统的操作及维护培训服务方案进行综合评价</w:t>
            </w:r>
            <w:r>
              <w:rPr>
                <w:rFonts w:hint="eastAsia" w:ascii="宋体" w:hAnsi="宋体" w:eastAsia="宋体" w:cs="宋体"/>
                <w:sz w:val="20"/>
                <w:szCs w:val="20"/>
                <w:highlight w:val="none"/>
                <w:shd w:val="clear" w:color="auto"/>
              </w:rPr>
              <w:t xml:space="preserve">内容应当包括但不限</w:t>
            </w:r>
            <w:r>
              <w:rPr>
                <w:rFonts w:hint="eastAsia" w:ascii="宋体" w:hAnsi="宋体" w:eastAsia="宋体" w:cs="宋体"/>
                <w:sz w:val="20"/>
                <w:szCs w:val="20"/>
                <w:highlight w:val="none"/>
                <w:shd w:val="clear" w:color="auto"/>
                <w:lang w:val="en-US" w:eastAsia="zh-CN"/>
              </w:rPr>
              <w:t xml:space="preserve">以下内容</w:t>
            </w:r>
            <w:r>
              <w:rPr>
                <w:rFonts w:hint="eastAsia" w:ascii="宋体" w:hAnsi="宋体" w:eastAsia="宋体" w:cs="宋体"/>
                <w:sz w:val="20"/>
                <w:szCs w:val="20"/>
                <w:highlight w:val="none"/>
              </w:rPr>
              <w:t xml:space="preserve">：①操作流程，②</w:t>
            </w:r>
            <w:r>
              <w:rPr>
                <w:rFonts w:hint="eastAsia" w:ascii="宋体" w:hAnsi="宋体" w:eastAsia="宋体" w:cs="宋体"/>
                <w:sz w:val="20"/>
                <w:szCs w:val="20"/>
                <w:highlight w:val="none"/>
                <w:lang w:val="en-US" w:eastAsia="zh-CN"/>
              </w:rPr>
              <w:t xml:space="preserve">保养和维护</w:t>
            </w:r>
            <w:r>
              <w:rPr>
                <w:rFonts w:hint="eastAsia" w:ascii="宋体" w:hAnsi="宋体" w:eastAsia="宋体" w:cs="宋体"/>
                <w:sz w:val="20"/>
                <w:szCs w:val="20"/>
                <w:highlight w:val="none"/>
              </w:rPr>
              <w:t xml:space="preserve">等分别进行评审，优于项目需求得</w:t>
            </w:r>
            <w:r>
              <w:rPr>
                <w:rFonts w:hint="eastAsia" w:ascii="宋体" w:hAnsi="宋体" w:eastAsia="宋体" w:cs="宋体"/>
                <w:sz w:val="20"/>
                <w:szCs w:val="20"/>
                <w:highlight w:val="none"/>
                <w:lang w:val="en-US" w:eastAsia="zh-CN"/>
              </w:rPr>
              <w:t xml:space="preserve">6</w:t>
            </w:r>
            <w:r>
              <w:rPr>
                <w:rFonts w:hint="eastAsia" w:ascii="宋体" w:hAnsi="宋体" w:eastAsia="宋体" w:cs="宋体"/>
                <w:sz w:val="20"/>
                <w:szCs w:val="20"/>
                <w:highlight w:val="none"/>
              </w:rPr>
              <w:t xml:space="preserve">分；符合项目需求的得</w:t>
            </w:r>
            <w:r>
              <w:rPr>
                <w:rFonts w:hint="eastAsia" w:ascii="宋体" w:hAnsi="宋体" w:eastAsia="宋体" w:cs="宋体"/>
                <w:sz w:val="20"/>
                <w:szCs w:val="20"/>
                <w:highlight w:val="none"/>
                <w:lang w:val="en-US" w:eastAsia="zh-CN"/>
              </w:rPr>
              <w:t xml:space="preserve">3</w:t>
            </w:r>
            <w:r>
              <w:rPr>
                <w:rFonts w:hint="eastAsia" w:ascii="宋体" w:hAnsi="宋体" w:eastAsia="宋体" w:cs="宋体"/>
                <w:sz w:val="20"/>
                <w:szCs w:val="20"/>
                <w:highlight w:val="none"/>
              </w:rPr>
              <w:t xml:space="preserve">分；</w:t>
            </w:r>
            <w:r>
              <w:rPr>
                <w:rFonts w:hint="eastAsia" w:ascii="宋体" w:hAnsi="宋体" w:eastAsia="宋体" w:cs="宋体"/>
                <w:sz w:val="20"/>
                <w:szCs w:val="20"/>
                <w:highlight w:val="none"/>
                <w:lang w:val="en-US" w:eastAsia="zh-CN"/>
              </w:rPr>
              <w:t xml:space="preserve">不符合</w:t>
            </w:r>
            <w:r>
              <w:rPr>
                <w:rFonts w:hint="eastAsia" w:ascii="宋体" w:hAnsi="宋体" w:eastAsia="宋体" w:cs="宋体"/>
                <w:sz w:val="20"/>
                <w:szCs w:val="20"/>
                <w:highlight w:val="none"/>
              </w:rPr>
              <w:t xml:space="preserve">项目需求</w:t>
            </w:r>
            <w:r>
              <w:rPr>
                <w:rFonts w:hint="eastAsia" w:ascii="宋体" w:hAnsi="宋体" w:eastAsia="宋体" w:cs="宋体"/>
                <w:sz w:val="20"/>
                <w:szCs w:val="20"/>
                <w:highlight w:val="none"/>
                <w:lang w:val="en-US" w:eastAsia="zh-CN"/>
              </w:rPr>
              <w:t xml:space="preserve">或</w:t>
            </w:r>
            <w:r>
              <w:rPr>
                <w:rFonts w:hint="eastAsia" w:ascii="宋体" w:hAnsi="宋体" w:eastAsia="宋体" w:cs="宋体"/>
                <w:sz w:val="20"/>
                <w:szCs w:val="20"/>
                <w:highlight w:val="none"/>
              </w:rPr>
              <w:t xml:space="preserve">未提供的不得分。</w:t>
            </w:r>
            <w:r/>
          </w:p>
        </w:tc>
      </w:tr>
      <w:tr>
        <w:trPr>
          <w:trHeight w:val="1358"/>
        </w:trPr>
        <w:tc>
          <w:tcPr>
            <w:shd w:val="clear" w:color="auto" w:fill="auto"/>
            <w:tcW w:w="358"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lang w:val="en-US" w:eastAsia="zh-CN" w:bidi="ar-SA"/>
              </w:rPr>
            </w:pPr>
            <w:r>
              <w:rPr>
                <w:rFonts w:hint="eastAsia" w:ascii="宋体" w:hAnsi="宋体" w:eastAsia="宋体" w:cs="宋体"/>
                <w:color w:val="auto"/>
                <w:sz w:val="20"/>
                <w:szCs w:val="20"/>
                <w:highlight w:val="none"/>
                <w:lang w:val="en-US" w:eastAsia="zh-CN"/>
              </w:rPr>
              <w:t xml:space="preserve">六</w:t>
            </w:r>
            <w:r/>
          </w:p>
        </w:tc>
        <w:tc>
          <w:tcPr>
            <w:shd w:val="clear" w:color="auto" w:fill="auto"/>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业绩</w:t>
            </w:r>
            <w:r/>
          </w:p>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lang w:val="en-US" w:eastAsia="zh-CN"/>
              </w:rPr>
              <w:t xml:space="preserve">（6分）</w:t>
            </w:r>
            <w:r/>
          </w:p>
        </w:tc>
        <w:tc>
          <w:tcPr>
            <w:shd w:val="clear" w:color="auto" w:fill="auto"/>
            <w:tcW w:w="3904" w:type="pct"/>
            <w:vAlign w:val="center"/>
            <w:textDirection w:val="lrTb"/>
            <w:noWrap w:val="false"/>
          </w:tcPr>
          <w:p>
            <w:pPr>
              <w:pageBreakBefore w:val="0"/>
              <w:spacing w:line="48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rPr>
              <w:t xml:space="preserve">投标人自202</w:t>
            </w: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年1月1日以来(以合同签订时间为准)承担过类似业绩的(需提供合同、验收报告扫描件并加盖公章，否则不得分)，每有1项得</w:t>
            </w:r>
            <w:r>
              <w:rPr>
                <w:rFonts w:hint="eastAsia" w:ascii="宋体" w:hAnsi="宋体" w:eastAsia="宋体" w:cs="宋体"/>
                <w:color w:val="auto"/>
                <w:sz w:val="20"/>
                <w:szCs w:val="20"/>
                <w:highlight w:val="none"/>
                <w:lang w:val="en-US" w:eastAsia="zh-CN"/>
              </w:rPr>
              <w:t xml:space="preserve">2</w:t>
            </w:r>
            <w:r>
              <w:rPr>
                <w:rFonts w:hint="eastAsia" w:ascii="宋体" w:hAnsi="宋体" w:eastAsia="宋体" w:cs="宋体"/>
                <w:color w:val="auto"/>
                <w:sz w:val="20"/>
                <w:szCs w:val="20"/>
                <w:highlight w:val="none"/>
              </w:rPr>
              <w:t xml:space="preserve">分，本项最高得</w:t>
            </w:r>
            <w:r>
              <w:rPr>
                <w:rFonts w:hint="eastAsia" w:ascii="宋体" w:hAnsi="宋体" w:eastAsia="宋体" w:cs="宋体"/>
                <w:color w:val="auto"/>
                <w:sz w:val="20"/>
                <w:szCs w:val="20"/>
                <w:highlight w:val="none"/>
                <w:lang w:val="en-US" w:eastAsia="zh-CN"/>
              </w:rPr>
              <w:t xml:space="preserve">6</w:t>
            </w:r>
            <w:r>
              <w:rPr>
                <w:rFonts w:hint="eastAsia" w:ascii="宋体" w:hAnsi="宋体" w:eastAsia="宋体" w:cs="宋体"/>
                <w:color w:val="auto"/>
                <w:sz w:val="20"/>
                <w:szCs w:val="20"/>
                <w:highlight w:val="none"/>
              </w:rPr>
              <w:t xml:space="preserve">分。未提供不得分。</w:t>
            </w:r>
            <w:r/>
          </w:p>
        </w:tc>
      </w:tr>
      <w:tr>
        <w:trPr>
          <w:trHeight w:val="922"/>
        </w:trPr>
        <w:tc>
          <w:tcPr>
            <w:tcW w:w="358"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七</w:t>
            </w:r>
            <w:r/>
          </w:p>
        </w:tc>
        <w:tc>
          <w:tcPr>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免费质保期（6分）</w:t>
            </w:r>
            <w:r/>
          </w:p>
        </w:tc>
        <w:tc>
          <w:tcPr>
            <w:tcW w:w="3904" w:type="pct"/>
            <w:vAlign w:val="center"/>
            <w:textDirection w:val="lrTb"/>
            <w:noWrap w:val="false"/>
          </w:tcPr>
          <w:p>
            <w:pPr>
              <w:pageBreakBefore w:val="0"/>
              <w:spacing w:line="48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本项目免费质保期为</w:t>
            </w:r>
            <w:r>
              <w:rPr>
                <w:rFonts w:hint="eastAsia" w:ascii="宋体" w:hAnsi="宋体" w:eastAsia="宋体" w:cs="宋体"/>
                <w:color w:val="auto"/>
                <w:sz w:val="20"/>
                <w:szCs w:val="20"/>
                <w:highlight w:val="none"/>
                <w:u w:val="none"/>
                <w:lang w:val="en-US" w:eastAsia="zh-CN"/>
              </w:rPr>
              <w:t xml:space="preserve">三</w:t>
            </w:r>
            <w:r>
              <w:rPr>
                <w:rFonts w:hint="eastAsia" w:ascii="宋体" w:hAnsi="宋体" w:eastAsia="宋体" w:cs="宋体"/>
                <w:color w:val="auto"/>
                <w:sz w:val="20"/>
                <w:szCs w:val="20"/>
                <w:highlight w:val="none"/>
                <w:lang w:val="en-US" w:eastAsia="zh-CN"/>
              </w:rPr>
              <w:t xml:space="preserve">年，投标人在满足三年的基础上，免费质保期每增加一年得3分，最高得6分。（投标时提供承诺函并加盖投标人公章）</w:t>
            </w:r>
            <w:r/>
          </w:p>
        </w:tc>
      </w:tr>
      <w:tr>
        <w:trPr>
          <w:trHeight w:val="1621"/>
        </w:trPr>
        <w:tc>
          <w:tcPr>
            <w:tcW w:w="358"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 xml:space="preserve">八</w:t>
            </w:r>
            <w:r/>
          </w:p>
        </w:tc>
        <w:tc>
          <w:tcPr>
            <w:tcW w:w="737" w:type="pct"/>
            <w:vAlign w:val="center"/>
            <w:textDirection w:val="lrTb"/>
            <w:noWrap w:val="false"/>
          </w:tcPr>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节能环保</w:t>
            </w:r>
            <w:r/>
          </w:p>
          <w:p>
            <w:pPr>
              <w:jc w:val="cente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（2分）</w:t>
            </w:r>
            <w:r/>
          </w:p>
        </w:tc>
        <w:tc>
          <w:tcPr>
            <w:tcW w:w="3904" w:type="pct"/>
            <w:vAlign w:val="center"/>
            <w:textDirection w:val="lrTb"/>
            <w:noWrap w:val="false"/>
          </w:tcPr>
          <w:p>
            <w:pP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1、投标产品属于财政部、国家</w:t>
            </w:r>
            <w:r>
              <w:rPr>
                <w:rFonts w:hint="eastAsia" w:ascii="宋体" w:hAnsi="宋体" w:eastAsia="宋体" w:cs="宋体"/>
                <w:color w:val="000000"/>
                <w:highlight w:val="none"/>
                <w:lang w:eastAsia="zh-CN"/>
              </w:rPr>
              <w:t xml:space="preserve">发展改革</w:t>
            </w:r>
            <w:r>
              <w:rPr>
                <w:rFonts w:hint="eastAsia" w:ascii="宋体" w:hAnsi="宋体" w:eastAsia="宋体" w:cs="宋体"/>
                <w:color w:val="auto"/>
                <w:sz w:val="20"/>
                <w:szCs w:val="20"/>
                <w:highlight w:val="none"/>
              </w:rPr>
              <w:t xml:space="preserve">委公布的“节能产品品目清单”范围内的，投标人提供国家确定的认证机构出具的、处于有效期之内的该节能产品认证证书的，有1个得0.5分，最多得1分。如投标产品均属于政府强制采购节能产品品目清单范围内，本项不得分。</w:t>
            </w:r>
            <w:r/>
          </w:p>
          <w:p>
            <w:pP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2、投标产品属于财政部、生态环境部公布的“环境标志产品品目清单”范围内的，投标人提供国家确定的认证机构出具的、处于有效期内的该环保产品认证证书的，有1个得0.5分，最多得1分。</w:t>
            </w:r>
            <w:r/>
          </w:p>
        </w:tc>
      </w:tr>
      <w:tr>
        <w:trPr>
          <w:trHeight w:val="1229"/>
        </w:trPr>
        <w:tc>
          <w:tcPr>
            <w:gridSpan w:val="3"/>
            <w:tcW w:w="5000" w:type="pct"/>
            <w:vAlign w:val="center"/>
            <w:textDirection w:val="lrTb"/>
            <w:noWrap w:val="false"/>
          </w:tcPr>
          <w:p>
            <w:pPr>
              <w:pageBreakBefore w:val="0"/>
              <w:spacing w:line="480" w:lineRule="exact"/>
              <w:rPr>
                <w:rFonts w:hint="eastAsia" w:ascii="宋体" w:hAnsi="宋体" w:eastAsia="宋体" w:cs="宋体"/>
                <w:color w:val="auto"/>
                <w:sz w:val="20"/>
                <w:szCs w:val="20"/>
                <w:highlight w:val="none"/>
              </w:rPr>
            </w:pPr>
            <w:r>
              <w:rPr>
                <w:rFonts w:hint="eastAsia" w:ascii="宋体" w:hAnsi="宋体" w:eastAsia="宋体" w:cs="宋体"/>
                <w:sz w:val="20"/>
                <w:szCs w:val="20"/>
                <w:highlight w:val="none"/>
                <w:lang w:val="en-US" w:eastAsia="zh-CN"/>
                <w14:ligatures w14:val="none"/>
              </w:rPr>
              <w:t xml:space="preserve">备注：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655"/>
        <w:jc w:val="both"/>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55"/>
        <w:jc w:val="center"/>
        <w:keepNext/>
        <w:pageBreakBefore w:val="0"/>
        <w:spacing w:beforeAutospacing="0" w:afterAutospacing="0"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ageBreakBefore w:val="0"/>
        <w:spacing w:line="4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bookmarkEnd w:id="6"/>
      <w:bookmarkEnd w:id="45"/>
      <w:bookmarkEnd w:id="92"/>
      <w:bookmarkEnd w:id="93"/>
      <w:bookmarkEnd w:id="94"/>
      <w:bookmarkEnd w:id="95"/>
      <w:bookmarkEnd w:id="96"/>
      <w:bookmarkEnd w:id="97"/>
      <w:bookmarkEnd w:id="98"/>
      <w:bookmarkEnd w:id="99"/>
      <w:bookmarkEnd w:id="108"/>
      <w:bookmarkEnd w:id="109"/>
      <w:bookmarkEnd w:id="116"/>
      <w:bookmarkEnd w:id="163"/>
      <w:bookmarkEnd w:id="172"/>
      <w:r/>
    </w:p>
    <w:p>
      <w:pPr>
        <w:pStyle w:val="655"/>
        <w:jc w:val="center"/>
        <w:pageBreakBefore w:val="0"/>
        <w:spacing w:beforeAutospacing="0" w:afterAutospacing="0" w:line="48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55"/>
        <w:jc w:val="both"/>
        <w:pageBreakBefore w:val="0"/>
        <w:spacing w:beforeAutospacing="0" w:afterAutospacing="0" w:line="48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55"/>
        <w:jc w:val="center"/>
        <w:pageBreakBefore w:val="0"/>
        <w:spacing w:beforeAutospacing="0" w:afterAutospacing="0" w:line="48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55"/>
        <w:jc w:val="center"/>
        <w:pageBreakBefore w:val="0"/>
        <w:spacing w:beforeAutospacing="0" w:afterAutospacing="0" w:line="48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55"/>
        <w:jc w:val="center"/>
        <w:pageBreakBefore w:val="0"/>
        <w:spacing w:beforeAutospacing="0" w:afterAutospacing="0" w:line="48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55"/>
        <w:jc w:val="center"/>
        <w:pageBreakBefore w:val="0"/>
        <w:spacing w:beforeAutospacing="0" w:afterAutospacing="0" w:line="480" w:lineRule="exact"/>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655"/>
        <w:jc w:val="center"/>
        <w:pageBreakBefore w:val="0"/>
        <w:spacing w:beforeAutospacing="0" w:afterAutospacing="0" w:line="480" w:lineRule="exact"/>
        <w:rPr>
          <w:rFonts w:hint="eastAsia" w:ascii="宋体" w:hAnsi="宋体" w:eastAsia="宋体" w:cs="宋体"/>
          <w:b/>
          <w:bCs/>
          <w:color w:val="auto"/>
          <w:highlight w:val="none"/>
        </w:rPr>
      </w:pPr>
      <w:r>
        <w:rPr>
          <w:rFonts w:hint="eastAsia" w:ascii="宋体" w:hAnsi="宋体" w:eastAsia="宋体" w:cs="宋体"/>
          <w:b/>
          <w:bCs/>
          <w:color w:val="auto"/>
          <w:sz w:val="44"/>
          <w:szCs w:val="44"/>
          <w:highlight w:val="none"/>
        </w:rPr>
        <w:t xml:space="preserve">第六章  投标文件格式</w:t>
      </w:r>
      <w:r/>
    </w:p>
    <w:p>
      <w:pPr>
        <w:pStyle w:val="655"/>
        <w:jc w:val="center"/>
        <w:keepLines w:val="0"/>
        <w:keepNext w:val="0"/>
        <w:pageBreakBefore w:val="0"/>
        <w:spacing w:beforeAutospacing="0" w:afterAutospacing="0" w:line="880" w:lineRule="exact"/>
        <w:widowControl w:val="off"/>
        <w:rPr>
          <w:rFonts w:hint="eastAsia" w:ascii="宋体" w:hAnsi="宋体" w:eastAsia="宋体" w:cs="宋体"/>
          <w:color w:val="auto"/>
          <w:highlight w:val="none"/>
        </w:rPr>
      </w:pPr>
      <w:r/>
      <w:bookmarkStart w:id="173" w:name="_Toc49090576"/>
      <w:r/>
      <w:bookmarkEnd w:id="173"/>
      <w:r/>
      <w:bookmarkStart w:id="174" w:name="_Toc120614282"/>
      <w:r/>
      <w:bookmarkEnd w:id="174"/>
      <w:r/>
      <w:bookmarkStart w:id="175" w:name="_Hlt26671244"/>
      <w:r/>
      <w:bookmarkStart w:id="176" w:name="_Hlt26955039"/>
      <w:r/>
      <w:bookmarkStart w:id="177" w:name="_Toc26554094"/>
      <w:r>
        <w:rPr>
          <w:rFonts w:hint="eastAsia" w:ascii="宋体" w:hAnsi="宋体" w:eastAsia="宋体" w:cs="宋体"/>
          <w:b/>
          <w:color w:val="auto"/>
          <w:sz w:val="72"/>
          <w:szCs w:val="72"/>
          <w:highlight w:val="none"/>
        </w:rPr>
        <w:t xml:space="preserve">投  标  文  件</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ind w:firstLine="108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r/>
    </w:p>
    <w:p>
      <w:pPr>
        <w:pStyle w:val="655"/>
        <w:ind w:firstLine="108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b/>
          <w:color w:val="auto"/>
          <w:sz w:val="36"/>
          <w:szCs w:val="36"/>
          <w:highlight w:val="none"/>
        </w:rPr>
        <w:t xml:space="preserve">      投标人名称 ：</w:t>
      </w:r>
      <w:r>
        <w:rPr>
          <w:rFonts w:hint="eastAsia" w:ascii="宋体" w:hAnsi="宋体" w:eastAsia="宋体" w:cs="宋体"/>
          <w:b/>
          <w:color w:val="auto"/>
          <w:sz w:val="36"/>
          <w:szCs w:val="36"/>
          <w:highlight w:val="none"/>
          <w:u w:val="single"/>
        </w:rPr>
        <w:t xml:space="preserve">（加盖CA电子公章）</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6"/>
          <w:szCs w:val="36"/>
          <w:highlight w:val="none"/>
        </w:rPr>
        <w:t xml:space="preserve">  </w:t>
      </w:r>
      <w:r>
        <w:rPr>
          <w:rFonts w:hint="eastAsia" w:ascii="宋体" w:hAnsi="宋体" w:eastAsia="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r>
        <w:rPr>
          <w:rFonts w:hint="eastAsia" w:ascii="宋体" w:hAnsi="宋体" w:eastAsia="宋体" w:cs="宋体"/>
          <w:b/>
          <w:color w:val="auto"/>
          <w:sz w:val="36"/>
          <w:szCs w:val="36"/>
          <w:highlight w:val="none"/>
          <w:u w:val="single"/>
          <w:lang w:val="en-US" w:eastAsia="zh-CN"/>
        </w:rPr>
        <w:t xml:space="preserve">            </w:t>
      </w:r>
      <w:r>
        <w:rPr>
          <w:rFonts w:hint="eastAsia" w:ascii="宋体" w:hAnsi="宋体" w:eastAsia="宋体" w:cs="宋体"/>
          <w:b/>
          <w:color w:val="auto"/>
          <w:sz w:val="36"/>
          <w:szCs w:val="36"/>
          <w:highlight w:val="none"/>
          <w:u w:val="singl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投标文件目录</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ind w:left="480"/>
        <w:jc w:val="both"/>
        <w:pageBreakBefore w:val="0"/>
        <w:spacing w:beforeAutospacing="0" w:afterAutospacing="0" w:line="480" w:lineRule="exact"/>
        <w:rPr>
          <w:rFonts w:hint="eastAsia" w:ascii="宋体" w:hAnsi="宋体" w:eastAsia="宋体" w:cs="宋体"/>
          <w:b w:val="0"/>
          <w:bCs w:val="0"/>
          <w:iCs/>
          <w:color w:val="auto"/>
          <w:highlight w:val="none"/>
        </w:rPr>
      </w:pPr>
      <w:r>
        <w:rPr>
          <w:rFonts w:hint="eastAsia" w:ascii="宋体" w:hAnsi="宋体" w:eastAsia="宋体" w:cs="宋体"/>
          <w:b w:val="0"/>
          <w:bCs w:val="0"/>
          <w:i w:val="0"/>
          <w:iCs/>
          <w:color w:val="auto"/>
          <w:highlight w:val="none"/>
          <w:u w:val="none"/>
        </w:rPr>
        <w:t xml:space="preserve">一、法人或者其他组织的营业执照等证明文件，自然人的身份证明</w:t>
      </w:r>
      <w:r/>
    </w:p>
    <w:p>
      <w:pPr>
        <w:ind w:firstLine="480"/>
        <w:jc w:val="left"/>
        <w:pageBreakBefore w:val="0"/>
        <w:spacing w:line="480" w:lineRule="exact"/>
        <w:tabs>
          <w:tab w:val="left" w:pos="1331" w:leader="none"/>
        </w:tabs>
        <w:rPr>
          <w:rFonts w:hint="eastAsia" w:ascii="宋体" w:hAnsi="宋体" w:eastAsia="宋体" w:cs="宋体"/>
          <w:b w:val="0"/>
          <w:bCs w:val="0"/>
          <w:i w:val="0"/>
          <w:iCs/>
          <w:color w:val="auto"/>
          <w:sz w:val="24"/>
          <w:highlight w:val="none"/>
          <w:u w:val="none"/>
        </w:rPr>
      </w:pPr>
      <w:r>
        <w:rPr>
          <w:rFonts w:hint="eastAsia" w:ascii="宋体" w:hAnsi="宋体" w:eastAsia="宋体" w:cs="宋体"/>
          <w:b w:val="0"/>
          <w:bCs w:val="0"/>
          <w:i w:val="0"/>
          <w:iCs/>
          <w:color w:val="auto"/>
          <w:sz w:val="24"/>
          <w:highlight w:val="none"/>
          <w:u w:val="none"/>
        </w:rPr>
        <w:t xml:space="preserve">二、上一年度的财务状况报</w:t>
      </w:r>
      <w:r>
        <w:rPr>
          <w:rFonts w:hint="eastAsia" w:ascii="宋体" w:hAnsi="宋体" w:eastAsia="宋体" w:cs="宋体"/>
          <w:b w:val="0"/>
          <w:bCs w:val="0"/>
          <w:i w:val="0"/>
          <w:iCs/>
          <w:color w:val="auto"/>
          <w:sz w:val="24"/>
          <w:highlight w:val="none"/>
          <w:u w:val="none"/>
          <w:lang w:val="en-US" w:eastAsia="zh-CN"/>
        </w:rPr>
        <w:t xml:space="preserve">告</w:t>
      </w:r>
      <w:r>
        <w:rPr>
          <w:rFonts w:hint="eastAsia" w:ascii="宋体" w:hAnsi="宋体" w:eastAsia="宋体" w:cs="宋体"/>
          <w:b w:val="0"/>
          <w:bCs w:val="0"/>
          <w:i w:val="0"/>
          <w:iCs/>
          <w:color w:val="auto"/>
          <w:sz w:val="24"/>
          <w:highlight w:val="none"/>
          <w:u w:val="none"/>
        </w:rPr>
        <w:t xml:space="preserve">（至少提供资产负债表、利润表、现金流量表，</w:t>
      </w:r>
      <w:r/>
    </w:p>
    <w:p>
      <w:pPr>
        <w:pStyle w:val="655"/>
        <w:ind w:left="480"/>
        <w:jc w:val="both"/>
        <w:pageBreakBefore w:val="0"/>
        <w:spacing w:beforeAutospacing="0" w:afterAutospacing="0" w:line="480" w:lineRule="exact"/>
        <w:rPr>
          <w:rFonts w:hint="eastAsia" w:ascii="宋体" w:hAnsi="宋体" w:eastAsia="宋体" w:cs="宋体"/>
          <w:b w:val="0"/>
          <w:bCs w:val="0"/>
          <w:iCs/>
          <w:color w:val="auto"/>
          <w:highlight w:val="none"/>
        </w:rPr>
      </w:pPr>
      <w:r>
        <w:rPr>
          <w:rFonts w:hint="eastAsia" w:ascii="宋体" w:hAnsi="宋体" w:eastAsia="宋体" w:cs="宋体"/>
          <w:b w:val="0"/>
          <w:bCs w:val="0"/>
          <w:i w:val="0"/>
          <w:iCs/>
          <w:color w:val="auto"/>
          <w:highlight w:val="none"/>
          <w:u w:val="none"/>
        </w:rPr>
        <w:t xml:space="preserve">投标人成立不满一年无需提供）</w:t>
      </w:r>
      <w:r/>
    </w:p>
    <w:p>
      <w:pPr>
        <w:pStyle w:val="655"/>
        <w:ind w:left="480"/>
        <w:jc w:val="both"/>
        <w:pageBreakBefore w:val="0"/>
        <w:spacing w:beforeAutospacing="0" w:afterAutospacing="0" w:line="480" w:lineRule="exact"/>
        <w:rPr>
          <w:rFonts w:hint="eastAsia" w:ascii="宋体" w:hAnsi="宋体" w:eastAsia="宋体" w:cs="宋体"/>
          <w:b w:val="0"/>
          <w:bCs w:val="0"/>
          <w:i w:val="0"/>
          <w:iCs/>
          <w:color w:val="auto"/>
          <w:highlight w:val="none"/>
          <w:u w:val="none"/>
        </w:rPr>
      </w:pPr>
      <w:r>
        <w:rPr>
          <w:rFonts w:hint="eastAsia" w:ascii="宋体" w:hAnsi="宋体" w:eastAsia="宋体" w:cs="宋体"/>
          <w:b w:val="0"/>
          <w:bCs w:val="0"/>
          <w:i w:val="0"/>
          <w:iCs/>
          <w:color w:val="auto"/>
          <w:highlight w:val="none"/>
          <w:u w:val="none"/>
        </w:rPr>
        <w:t xml:space="preserve">三、具备履行合同所必需的设备和专业技术能力的书面声明</w:t>
      </w:r>
      <w:r/>
    </w:p>
    <w:p>
      <w:pPr>
        <w:pStyle w:val="655"/>
        <w:ind w:left="480"/>
        <w:jc w:val="both"/>
        <w:pageBreakBefore w:val="0"/>
        <w:spacing w:beforeAutospacing="0" w:afterAutospacing="0" w:line="480" w:lineRule="exact"/>
        <w:rPr>
          <w:rFonts w:hint="eastAsia" w:ascii="宋体" w:hAnsi="宋体" w:eastAsia="宋体" w:cs="宋体"/>
          <w:b w:val="0"/>
          <w:bCs w:val="0"/>
          <w:i w:val="0"/>
          <w:iCs/>
          <w:color w:val="auto"/>
          <w:highlight w:val="none"/>
          <w:u w:val="none"/>
        </w:rPr>
      </w:pPr>
      <w:r>
        <w:rPr>
          <w:rFonts w:hint="eastAsia" w:ascii="宋体" w:hAnsi="宋体" w:eastAsia="宋体" w:cs="宋体"/>
          <w:b w:val="0"/>
          <w:bCs w:val="0"/>
          <w:i w:val="0"/>
          <w:iCs/>
          <w:color w:val="auto"/>
          <w:highlight w:val="none"/>
          <w:u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55"/>
        <w:ind w:firstLine="480"/>
        <w:jc w:val="both"/>
        <w:pageBreakBefore w:val="0"/>
        <w:spacing w:beforeAutospacing="0" w:afterAutospacing="0" w:line="480" w:lineRule="exact"/>
        <w:rPr>
          <w:rFonts w:hint="eastAsia" w:ascii="宋体" w:hAnsi="宋体" w:eastAsia="宋体" w:cs="宋体"/>
          <w:b w:val="0"/>
          <w:bCs w:val="0"/>
          <w:iCs/>
          <w:color w:val="auto"/>
          <w:highlight w:val="none"/>
        </w:rPr>
      </w:pPr>
      <w:r>
        <w:rPr>
          <w:rFonts w:hint="eastAsia" w:ascii="宋体" w:hAnsi="宋体" w:eastAsia="宋体" w:cs="宋体"/>
          <w:b w:val="0"/>
          <w:bCs w:val="0"/>
          <w:i w:val="0"/>
          <w:iCs/>
          <w:color w:val="auto"/>
          <w:highlight w:val="none"/>
          <w:u w:val="none"/>
        </w:rPr>
        <w:t xml:space="preserve">五、参加政府采购活动前 3 年内在经营活动中没有重大违法记录的书面声明</w:t>
      </w:r>
      <w:r/>
    </w:p>
    <w:p>
      <w:pPr>
        <w:pStyle w:val="655"/>
        <w:ind w:firstLine="480"/>
        <w:jc w:val="both"/>
        <w:pageBreakBefore w:val="0"/>
        <w:spacing w:beforeAutospacing="0" w:afterAutospacing="0" w:line="480" w:lineRule="exact"/>
        <w:rPr>
          <w:rFonts w:hint="eastAsia" w:ascii="宋体" w:hAnsi="宋体" w:eastAsia="宋体" w:cs="宋体"/>
          <w:b w:val="0"/>
          <w:bCs w:val="0"/>
          <w:iCs/>
          <w:color w:val="auto"/>
          <w:highlight w:val="none"/>
        </w:rPr>
      </w:pPr>
      <w:r>
        <w:rPr>
          <w:rFonts w:hint="eastAsia" w:ascii="宋体" w:hAnsi="宋体" w:eastAsia="宋体" w:cs="宋体"/>
          <w:b w:val="0"/>
          <w:bCs w:val="0"/>
          <w:i w:val="0"/>
          <w:iCs/>
          <w:color w:val="auto"/>
          <w:highlight w:val="none"/>
          <w:u w:val="none"/>
        </w:rPr>
        <w:t xml:space="preserve">六、特定资格要求的证明文件（如果本项目设置特定资格要求，则需要提供）</w:t>
      </w:r>
      <w:r/>
    </w:p>
    <w:p>
      <w:pPr>
        <w:pStyle w:val="655"/>
        <w:ind w:firstLine="480"/>
        <w:jc w:val="both"/>
        <w:pageBreakBefore w:val="0"/>
        <w:spacing w:beforeAutospacing="0" w:afterAutospacing="0" w:line="480" w:lineRule="exact"/>
        <w:rPr>
          <w:rFonts w:hint="eastAsia" w:ascii="宋体" w:hAnsi="宋体" w:eastAsia="宋体" w:cs="宋体"/>
          <w:b w:val="0"/>
          <w:bCs w:val="0"/>
          <w:iCs/>
          <w:color w:val="auto"/>
          <w:highlight w:val="none"/>
        </w:rPr>
      </w:pPr>
      <w:r>
        <w:rPr>
          <w:rFonts w:hint="eastAsia" w:ascii="宋体" w:hAnsi="宋体" w:eastAsia="宋体" w:cs="宋体"/>
          <w:b w:val="0"/>
          <w:bCs w:val="0"/>
          <w:i w:val="0"/>
          <w:iCs/>
          <w:color w:val="auto"/>
          <w:highlight w:val="none"/>
          <w:u w:val="none"/>
        </w:rPr>
        <w:t xml:space="preserve">七、法人授权书</w:t>
      </w:r>
      <w:r/>
    </w:p>
    <w:p>
      <w:pPr>
        <w:pStyle w:val="655"/>
        <w:ind w:firstLine="480"/>
        <w:jc w:val="both"/>
        <w:pageBreakBefore w:val="0"/>
        <w:spacing w:beforeAutospacing="0" w:afterAutospacing="0" w:line="480" w:lineRule="exact"/>
        <w:rPr>
          <w:rFonts w:hint="eastAsia" w:ascii="宋体" w:hAnsi="宋体" w:eastAsia="宋体" w:cs="宋体"/>
          <w:b w:val="0"/>
          <w:bCs w:val="0"/>
          <w:iCs/>
          <w:color w:val="auto"/>
          <w:highlight w:val="none"/>
        </w:rPr>
      </w:pPr>
      <w:r>
        <w:rPr>
          <w:rFonts w:hint="eastAsia" w:ascii="宋体" w:hAnsi="宋体" w:eastAsia="宋体" w:cs="宋体"/>
          <w:b w:val="0"/>
          <w:bCs w:val="0"/>
          <w:i w:val="0"/>
          <w:iCs/>
          <w:color w:val="auto"/>
          <w:highlight w:val="none"/>
          <w:u w:val="none"/>
        </w:rPr>
        <w:t xml:space="preserve">八、投标函</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九、中小企业声明函</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十、残疾人福利性单位声明函</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十一、 关于符合本国产品标准的声明函</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、联合体协议</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三</w:t>
      </w:r>
      <w:r>
        <w:rPr>
          <w:rFonts w:hint="eastAsia" w:ascii="宋体" w:hAnsi="宋体" w:eastAsia="宋体" w:cs="宋体"/>
          <w:color w:val="auto"/>
          <w:highlight w:val="none"/>
        </w:rPr>
        <w:t xml:space="preserve">、投标分项报价表</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四</w:t>
      </w:r>
      <w:r>
        <w:rPr>
          <w:rFonts w:hint="eastAsia" w:ascii="宋体" w:hAnsi="宋体" w:eastAsia="宋体" w:cs="宋体"/>
          <w:color w:val="auto"/>
          <w:highlight w:val="none"/>
        </w:rPr>
        <w:t xml:space="preserve">、技术要求响应及偏离表</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五</w:t>
      </w:r>
      <w:r>
        <w:rPr>
          <w:rFonts w:hint="eastAsia" w:ascii="宋体" w:hAnsi="宋体" w:eastAsia="宋体" w:cs="宋体"/>
          <w:color w:val="auto"/>
          <w:highlight w:val="none"/>
        </w:rPr>
        <w:t xml:space="preserve">、商务要求响应及偏离表</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六</w:t>
      </w:r>
      <w:r>
        <w:rPr>
          <w:rFonts w:hint="eastAsia" w:ascii="宋体" w:hAnsi="宋体" w:eastAsia="宋体" w:cs="宋体"/>
          <w:color w:val="auto"/>
          <w:highlight w:val="none"/>
        </w:rPr>
        <w:t xml:space="preserve">、开标一览表</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七</w:t>
      </w:r>
      <w:r>
        <w:rPr>
          <w:rFonts w:hint="eastAsia" w:ascii="宋体" w:hAnsi="宋体" w:eastAsia="宋体" w:cs="宋体"/>
          <w:color w:val="auto"/>
          <w:highlight w:val="none"/>
        </w:rPr>
        <w:t xml:space="preserve">、供应商认为需要提供的其他材料</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十</w:t>
      </w:r>
      <w:r>
        <w:rPr>
          <w:rFonts w:hint="eastAsia" w:ascii="宋体" w:hAnsi="宋体" w:eastAsia="宋体" w:cs="宋体"/>
          <w:color w:val="auto"/>
          <w:highlight w:val="none"/>
          <w:lang w:val="en-US" w:eastAsia="zh-CN"/>
        </w:rPr>
        <w:t xml:space="preserve">八</w:t>
      </w:r>
      <w:r>
        <w:rPr>
          <w:rFonts w:hint="eastAsia" w:ascii="宋体" w:hAnsi="宋体" w:eastAsia="宋体" w:cs="宋体"/>
          <w:color w:val="auto"/>
          <w:highlight w:val="none"/>
        </w:rPr>
        <w:t xml:space="preserve">、响水县政府采购事前信用承诺书</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
      <w:r>
        <w:rPr>
          <w:rFonts w:hint="eastAsia" w:ascii="宋体" w:hAnsi="宋体" w:eastAsia="宋体" w:cs="宋体"/>
          <w:color w:val="auto"/>
          <w:highlight w:val="none"/>
        </w:rPr>
        <w:t xml:space="preserve"> </w:t>
      </w:r>
      <w:r/>
      <w:r>
        <w:rPr>
          <w:rFonts w:hint="eastAsia" w:ascii="宋体" w:hAnsi="宋体" w:eastAsia="宋体" w:cs="宋体"/>
          <w:color w:val="auto"/>
          <w:highlight w:val="none"/>
        </w:rPr>
      </w:r>
      <w:r>
        <w:rPr>
          <w:rFonts w:hint="eastAsia" w:ascii="宋体" w:hAnsi="宋体" w:eastAsia="宋体" w:cs="宋体"/>
          <w:color w:val="auto"/>
          <w:highlight w:val="none"/>
        </w:rPr>
      </w:r>
    </w:p>
    <w:p>
      <w:pPr>
        <w:pStyle w:val="655"/>
        <w:jc w:val="both"/>
        <w:pageBreakBefore w:val="0"/>
        <w:spacing w:beforeAutospacing="0" w:afterAutospacing="0" w:line="480" w:lineRule="exact"/>
        <w:rPr>
          <w:rFonts w:hint="eastAsia" w:ascii="宋体" w:hAnsi="宋体" w:eastAsia="宋体" w:cs="宋体"/>
          <w:bCs/>
          <w:i/>
          <w:color w:val="auto"/>
          <w:sz w:val="32"/>
          <w:szCs w:val="32"/>
          <w:highlight w:val="none"/>
          <w:u w:val="single"/>
        </w:rPr>
      </w:pPr>
      <w:r>
        <w:rPr>
          <w:rFonts w:hint="eastAsia" w:ascii="宋体" w:hAnsi="宋体" w:eastAsia="宋体" w:cs="宋体"/>
          <w:i/>
          <w:color w:val="auto"/>
          <w:sz w:val="32"/>
          <w:szCs w:val="32"/>
          <w:highlight w:val="none"/>
          <w:u w:val="single"/>
        </w:rPr>
        <w:t xml:space="preserve">一、法人或者其他组织的营业执照等证明文件，自然人的身份证明</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 xml:space="preserve">二、上一年度的财务状况报</w:t>
      </w:r>
      <w:r>
        <w:rPr>
          <w:rFonts w:hint="eastAsia" w:ascii="宋体" w:hAnsi="宋体" w:eastAsia="宋体" w:cs="宋体"/>
          <w:i/>
          <w:color w:val="auto"/>
          <w:sz w:val="32"/>
          <w:szCs w:val="32"/>
          <w:highlight w:val="none"/>
          <w:u w:val="single"/>
          <w:lang w:val="en-US" w:eastAsia="zh-CN"/>
        </w:rPr>
        <w:t xml:space="preserve">告</w:t>
      </w:r>
      <w:r/>
    </w:p>
    <w:p>
      <w:pPr>
        <w:ind w:left="0" w:firstLine="0"/>
        <w:jc w:val="left"/>
        <w:pageBreakBefore w:val="0"/>
        <w:spacing w:line="480" w:lineRule="exact"/>
        <w:tabs>
          <w:tab w:val="left" w:pos="1331" w:leader="none"/>
        </w:tabs>
        <w:rPr>
          <w:rFonts w:hint="eastAsia" w:ascii="宋体" w:hAnsi="宋体" w:eastAsia="宋体" w:cs="宋体"/>
          <w:b w:val="0"/>
          <w:bCs w:val="0"/>
          <w:i w:val="0"/>
          <w:iCs/>
          <w:color w:val="auto"/>
          <w:highlight w:val="none"/>
          <w:u w:val="none"/>
        </w:rPr>
      </w:pPr>
      <w:r>
        <w:rPr>
          <w:rFonts w:hint="eastAsia" w:ascii="宋体" w:hAnsi="宋体" w:eastAsia="宋体" w:cs="宋体"/>
          <w:b w:val="0"/>
          <w:bCs w:val="0"/>
          <w:i w:val="0"/>
          <w:iCs/>
          <w:color w:val="auto"/>
          <w:sz w:val="24"/>
          <w:highlight w:val="none"/>
          <w:u w:val="none"/>
        </w:rPr>
        <w:t xml:space="preserve">（至少提供资产负债表、利润表、现金流量表，</w:t>
      </w:r>
      <w:r>
        <w:rPr>
          <w:rFonts w:hint="eastAsia" w:ascii="宋体" w:hAnsi="宋体" w:eastAsia="宋体" w:cs="宋体"/>
          <w:b w:val="0"/>
          <w:bCs w:val="0"/>
          <w:i w:val="0"/>
          <w:iCs/>
          <w:color w:val="auto"/>
          <w:highlight w:val="none"/>
          <w:u w:val="none"/>
        </w:rPr>
        <w:t xml:space="preserve">投标人成立不满一年无需提供）</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三、具备履行合同所必需的设备和专业技术能力的书面声明</w:t>
      </w:r>
      <w:r/>
    </w:p>
    <w:p>
      <w:pPr>
        <w:pStyle w:val="655"/>
        <w:ind w:firstLine="492"/>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655"/>
        <w:ind w:firstLine="492"/>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四、依法缴纳税收和社会保障资金的相关材料</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提供提交投标文件截止时间前一年内至少一个月依法缴纳税收及缴纳社会保障资金的证明材料。投标人依法享受缓缴、免缴税收、社会保障资金的提供证明材料。</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五、参加政府采购活动前 3 年内在经营活动中没有重大违法记录的书面声明</w:t>
      </w:r>
      <w:r/>
    </w:p>
    <w:p>
      <w:pPr>
        <w:pStyle w:val="655"/>
        <w:jc w:val="both"/>
        <w:pageBreakBefore w:val="0"/>
        <w:spacing w:beforeAutospacing="0" w:afterAutospacing="0" w:line="480" w:lineRule="exact"/>
        <w:rPr>
          <w:rFonts w:hint="eastAsia" w:ascii="宋体" w:hAnsi="宋体" w:eastAsia="宋体" w:cs="宋体"/>
          <w:b/>
          <w:bCs/>
          <w:color w:val="auto"/>
          <w:sz w:val="44"/>
          <w:szCs w:val="44"/>
          <w:highlight w:val="none"/>
        </w:rPr>
      </w:pPr>
      <w:r>
        <w:rPr>
          <w:rFonts w:hint="eastAsia" w:ascii="宋体" w:hAnsi="宋体" w:eastAsia="宋体" w:cs="宋体"/>
          <w:b/>
          <w:color w:val="auto"/>
          <w:sz w:val="44"/>
          <w:szCs w:val="44"/>
          <w:highlight w:val="none"/>
        </w:rPr>
        <w:t xml:space="preserve">                </w:t>
      </w:r>
      <w:r/>
    </w:p>
    <w:p>
      <w:pPr>
        <w:pStyle w:val="655"/>
        <w:ind w:firstLine="3092"/>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44"/>
          <w:szCs w:val="44"/>
          <w:highlight w:val="none"/>
        </w:rPr>
        <w:t xml:space="preserve"> 声  明</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
        <w:rPr>
          <w:rFonts w:hint="eastAsia" w:ascii="宋体" w:hAnsi="宋体" w:eastAsia="宋体" w:cs="宋体"/>
          <w:color w:val="auto"/>
          <w:highlight w:val="none"/>
        </w:rPr>
      </w:r>
      <w:r/>
      <w:r>
        <w:rPr>
          <w:rFonts w:hint="eastAsia" w:ascii="宋体" w:hAnsi="宋体" w:eastAsia="宋体" w:cs="宋体"/>
          <w:color w:val="auto"/>
          <w:highlight w:val="none"/>
        </w:rP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六、特定资格要求的证明文件</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如果本项目申请人的特定资</w:t>
      </w:r>
      <w:r/>
    </w:p>
    <w:p>
      <w:pPr>
        <w:pStyle w:val="655"/>
        <w:jc w:val="center"/>
        <w:pageBreakBefore w:val="0"/>
        <w:spacing w:beforeAutospacing="0" w:afterAutospacing="0" w:line="480" w:lineRule="exact"/>
        <w:rPr>
          <w:rFonts w:hint="eastAsia" w:ascii="宋体" w:hAnsi="宋体" w:eastAsia="宋体" w:cs="宋体"/>
          <w:color w:val="auto"/>
          <w:highlight w:val="none"/>
        </w:rPr>
      </w:pPr>
      <w:r/>
      <w:bookmarkStart w:id="179" w:name="_Hlt26671380"/>
      <w:r/>
      <w:bookmarkStart w:id="180" w:name="_格式3__银行出具的资信证明"/>
      <w:r/>
      <w:bookmarkStart w:id="181" w:name="_Hlt26955070"/>
      <w:r>
        <w:rPr>
          <w:rFonts w:hint="eastAsia" w:ascii="宋体" w:hAnsi="宋体" w:eastAsia="宋体" w:cs="宋体"/>
          <w:i/>
          <w:color w:val="auto"/>
          <w:sz w:val="32"/>
          <w:szCs w:val="32"/>
          <w:highlight w:val="none"/>
          <w:u w:val="single"/>
        </w:rPr>
        <w:t xml:space="preserve">七、法人授权书</w:t>
      </w:r>
      <w:r/>
    </w:p>
    <w:p>
      <w:pPr>
        <w:pStyle w:val="655"/>
        <w:ind w:firstLine="480"/>
        <w:jc w:val="both"/>
        <w:pageBreakBefore w:val="0"/>
        <w:spacing w:beforeAutospacing="0" w:afterAutospacing="0" w:line="48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号项目采购活动的合法代理人，以本单位名义全权处理一切与该项目采购有关的事务。</w:t>
      </w:r>
      <w:r/>
    </w:p>
    <w:p>
      <w:pPr>
        <w:pStyle w:val="655"/>
        <w:ind w:firstLine="480"/>
        <w:jc w:val="both"/>
        <w:pageBreakBefore w:val="0"/>
        <w:spacing w:beforeAutospacing="0" w:afterAutospacing="0" w:line="48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655"/>
        <w:ind w:firstLine="480"/>
        <w:jc w:val="both"/>
        <w:pageBreakBefore w:val="0"/>
        <w:spacing w:beforeAutospacing="0" w:afterAutospacing="0" w:line="480" w:lineRule="exact"/>
        <w:tabs>
          <w:tab w:val="left" w:pos="360" w:leader="none"/>
        </w:tabs>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u w:val="single"/>
          <w:lang w:val="en-US" w:eastAsia="zh-CN"/>
        </w:rPr>
        <w:t xml:space="preserve">                      </w:t>
      </w:r>
      <w:r/>
    </w:p>
    <w:p>
      <w:pPr>
        <w:pStyle w:val="655"/>
        <w:ind w:firstLine="480"/>
        <w:jc w:val="left"/>
        <w:pageBreakBefore w:val="0"/>
        <w:spacing w:beforeAutospacing="0" w:afterAutospacing="0" w:line="48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被授权人联系电话：（手机）</w:t>
      </w:r>
      <w:r>
        <w:rPr>
          <w:rFonts w:hint="eastAsia" w:ascii="宋体" w:hAnsi="宋体" w:eastAsia="宋体" w:cs="宋体"/>
          <w:color w:val="auto"/>
          <w:highlight w:val="none"/>
          <w:u w:val="single"/>
          <w:lang w:val="en-US" w:eastAsia="zh-CN"/>
        </w:rPr>
        <w:t xml:space="preserve">                    </w:t>
      </w:r>
      <w:r/>
    </w:p>
    <w:p>
      <w:pPr>
        <w:pStyle w:val="655"/>
        <w:ind w:firstLine="480"/>
        <w:jc w:val="both"/>
        <w:pageBreakBefore w:val="0"/>
        <w:spacing w:beforeAutospacing="0" w:afterAutospacing="0" w:line="48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（加盖CA电子公章）</w:t>
      </w:r>
      <w:r/>
    </w:p>
    <w:p>
      <w:pPr>
        <w:pStyle w:val="655"/>
        <w:ind w:firstLine="480"/>
        <w:jc w:val="left"/>
        <w:pageBreakBefore w:val="0"/>
        <w:spacing w:beforeAutospacing="0" w:afterAutospacing="0" w:line="480" w:lineRule="exact"/>
        <w:tabs>
          <w:tab w:val="left" w:pos="360" w:leader="none"/>
        </w:tabs>
        <w:rPr>
          <w:rFonts w:hint="default" w:ascii="宋体" w:hAnsi="宋体" w:eastAsia="宋体" w:cs="宋体"/>
          <w:color w:val="auto"/>
          <w:highlight w:val="none"/>
          <w:u w:val="single"/>
          <w:lang w:val="en-US" w:eastAsia="zh-CN"/>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lang w:val="en-US" w:eastAsia="zh-CN"/>
        </w:rPr>
        <w:t xml:space="preserve">                  </w:t>
      </w:r>
      <w:r/>
    </w:p>
    <w:p>
      <w:pPr>
        <w:pStyle w:val="655"/>
        <w:ind w:firstLine="480"/>
        <w:jc w:val="both"/>
        <w:pageBreakBefore w:val="0"/>
        <w:spacing w:beforeAutospacing="0" w:afterAutospacing="0" w:line="480" w:lineRule="exact"/>
        <w:rPr>
          <w:rFonts w:hint="default" w:ascii="宋体" w:hAnsi="宋体" w:eastAsia="宋体" w:cs="宋体"/>
          <w:color w:val="auto"/>
          <w:highlight w:val="none"/>
          <w:u w:val="single"/>
          <w:lang w:val="en-US"/>
        </w:rPr>
      </w:pPr>
      <w:r>
        <w:rPr>
          <w:rFonts w:hint="eastAsia" w:ascii="宋体" w:hAnsi="宋体" w:eastAsia="宋体" w:cs="宋体"/>
          <w:color w:val="auto"/>
          <w:highlight w:val="none"/>
          <w:lang w:val="en-US" w:eastAsia="zh-CN"/>
        </w:rPr>
        <w:t xml:space="preserve">日期：</w:t>
      </w:r>
      <w:r>
        <w:rPr>
          <w:rFonts w:hint="eastAsia" w:ascii="宋体" w:hAnsi="宋体" w:eastAsia="宋体" w:cs="宋体"/>
          <w:color w:val="auto"/>
          <w:highlight w:val="none"/>
          <w:u w:val="single"/>
          <w:lang w:val="en-US" w:eastAsia="zh-CN"/>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ind w:firstLine="3390"/>
        <w:jc w:val="both"/>
        <w:keepLines/>
        <w:keepNext/>
        <w:pageBreakBefore w:val="0"/>
        <w:spacing w:before="260" w:beforeAutospacing="0" w:after="26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xml:space="preserve"> </w:t>
      </w:r>
      <w:r>
        <w:rPr>
          <w:rFonts w:hint="eastAsia" w:ascii="宋体" w:hAnsi="宋体" w:eastAsia="宋体" w:cs="宋体"/>
          <w:b/>
          <w:i/>
          <w:color w:val="auto"/>
          <w:sz w:val="32"/>
          <w:szCs w:val="32"/>
          <w:highlight w:val="none"/>
          <w:u w:val="single"/>
        </w:rPr>
        <w:t xml:space="preserve">八、投标函</w:t>
      </w:r>
      <w:r/>
    </w:p>
    <w:p>
      <w:pPr>
        <w:pStyle w:val="655"/>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致：响水县教育局</w:t>
      </w:r>
      <w:r/>
    </w:p>
    <w:p>
      <w:pPr>
        <w:pStyle w:val="655"/>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根据贵方的JSZC-***</w:t>
      </w:r>
      <w:r>
        <w:rPr>
          <w:rFonts w:hint="eastAsia" w:ascii="宋体" w:hAnsi="宋体" w:eastAsia="宋体" w:cs="宋体"/>
          <w:b/>
          <w:color w:val="auto"/>
          <w:sz w:val="36"/>
          <w:szCs w:val="36"/>
          <w:highlight w:val="none"/>
          <w:u w:val="single"/>
        </w:rPr>
        <w:t xml:space="preserve">            </w:t>
      </w:r>
      <w:r>
        <w:rPr>
          <w:rFonts w:hint="eastAsia" w:ascii="宋体" w:hAnsi="宋体" w:eastAsia="宋体" w:cs="宋体"/>
          <w:color w:val="auto"/>
          <w:highlight w:val="none"/>
        </w:rPr>
        <w:t xml:space="preserve">号招标文件，正式授权下述签字人_________________(姓名)代表我方______________（投标人的名称），全权处理本次项目投标的有关事宜。</w:t>
      </w:r>
      <w:r/>
    </w:p>
    <w:p>
      <w:pPr>
        <w:pStyle w:val="655"/>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据此函，__________签字人兹宣布同意如下：</w:t>
      </w:r>
      <w:r/>
    </w:p>
    <w:p>
      <w:pPr>
        <w:pStyle w:val="655"/>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1.按招标文件规定的各项要求，向买方提供所需货物（包含与货物相关的服务）。</w:t>
      </w:r>
      <w:r/>
    </w:p>
    <w:p>
      <w:pPr>
        <w:pStyle w:val="655"/>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2.我们完全理解贵方不一定将合同授予最低报价的投标人。</w:t>
      </w:r>
      <w:r/>
    </w:p>
    <w:p>
      <w:pPr>
        <w:pStyle w:val="655"/>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3.我们已详细审核全部招标文件及其有效补充文件，我们知道必须放弃提出含糊不清或误解问题的权利。</w:t>
      </w:r>
      <w:r/>
    </w:p>
    <w:p>
      <w:pPr>
        <w:pStyle w:val="655"/>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4.我们同意从规定的开标日期起遵循本投标文件，并在规定的投标有效期期满之前均具有约束力。</w:t>
      </w:r>
      <w:r/>
    </w:p>
    <w:p>
      <w:pPr>
        <w:pStyle w:val="655"/>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5.同意向贵方提供贵方可能另外要求的与投标有关的任何证据或资料，并保证我方已提供和将要提供的文件是真实的、准确的。</w:t>
      </w:r>
      <w:r/>
    </w:p>
    <w:p>
      <w:pPr>
        <w:pStyle w:val="655"/>
        <w:ind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6.一旦我方中标,我方将根据招标文件的规定，严格履行合同的责任和义务,并保证在招标文件规定的时间完成项目，交付买方验收、使用。</w:t>
      </w:r>
      <w:r/>
    </w:p>
    <w:p>
      <w:pPr>
        <w:pStyle w:val="655"/>
        <w:ind w:left="425"/>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7.与本投标有关的正式通讯地址为：</w:t>
      </w:r>
      <w:r/>
    </w:p>
    <w:p>
      <w:pPr>
        <w:pStyle w:val="655"/>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地         址：</w:t>
      </w:r>
      <w:r/>
    </w:p>
    <w:p>
      <w:pPr>
        <w:pStyle w:val="655"/>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         编：</w:t>
      </w:r>
      <w:r/>
    </w:p>
    <w:p>
      <w:pPr>
        <w:pStyle w:val="655"/>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电         话：</w:t>
      </w:r>
      <w:r/>
    </w:p>
    <w:p>
      <w:pPr>
        <w:pStyle w:val="655"/>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传         真：</w:t>
      </w:r>
      <w:r/>
    </w:p>
    <w:p>
      <w:pPr>
        <w:pStyle w:val="655"/>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标</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开</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户</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行：</w:t>
      </w:r>
      <w:r/>
    </w:p>
    <w:p>
      <w:pPr>
        <w:pStyle w:val="655"/>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账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号： </w:t>
      </w:r>
      <w:r/>
    </w:p>
    <w:p>
      <w:pPr>
        <w:pStyle w:val="655"/>
        <w:ind w:left="420" w:firstLine="480"/>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期：________年____月____日</w:t>
      </w:r>
      <w:r/>
    </w:p>
    <w:p>
      <w:pPr>
        <w:pStyle w:val="655"/>
        <w:ind w:firstLine="240"/>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ind w:firstLine="240"/>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九、</w:t>
      </w:r>
      <w:r>
        <w:rPr>
          <w:rFonts w:hint="eastAsia" w:ascii="宋体" w:hAnsi="宋体" w:eastAsia="宋体" w:cs="宋体"/>
          <w:b/>
          <w:color w:val="auto"/>
          <w:sz w:val="32"/>
          <w:szCs w:val="32"/>
          <w:highlight w:val="none"/>
          <w:lang w:val="en-US" w:eastAsia="zh-CN"/>
        </w:rPr>
        <w:t xml:space="preserve">中小</w:t>
      </w:r>
      <w:r>
        <w:rPr>
          <w:rFonts w:hint="eastAsia" w:ascii="宋体" w:hAnsi="宋体" w:eastAsia="宋体" w:cs="宋体"/>
          <w:b/>
          <w:color w:val="auto"/>
          <w:sz w:val="32"/>
          <w:szCs w:val="32"/>
          <w:highlight w:val="none"/>
        </w:rPr>
        <w:t xml:space="preserve">企业声明函（</w:t>
      </w:r>
      <w:r>
        <w:rPr>
          <w:rFonts w:hint="eastAsia" w:ascii="宋体" w:hAnsi="宋体" w:eastAsia="宋体" w:cs="宋体"/>
          <w:b/>
          <w:color w:val="auto"/>
          <w:sz w:val="32"/>
          <w:szCs w:val="32"/>
          <w:highlight w:val="none"/>
          <w:lang w:val="en-US" w:eastAsia="zh-CN"/>
        </w:rPr>
        <w:t xml:space="preserve">货物</w:t>
      </w:r>
      <w:r>
        <w:rPr>
          <w:rFonts w:hint="eastAsia" w:ascii="宋体" w:hAnsi="宋体" w:eastAsia="宋体" w:cs="宋体"/>
          <w:b/>
          <w:color w:val="auto"/>
          <w:sz w:val="32"/>
          <w:szCs w:val="32"/>
          <w:highlight w:val="none"/>
        </w:rPr>
        <w:t xml:space="preserve">）（分包号：**）</w:t>
      </w:r>
      <w:r/>
    </w:p>
    <w:p>
      <w:pPr>
        <w:ind w:firstLine="480"/>
        <w:jc w:val="both"/>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both"/>
        <w:pageBreakBefore w:val="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w:t>
      </w:r>
      <w:r>
        <w:rPr>
          <w:rFonts w:hint="eastAsia" w:ascii="宋体" w:hAnsi="宋体" w:eastAsia="宋体" w:cs="宋体"/>
          <w:color w:val="auto"/>
          <w:sz w:val="24"/>
          <w:highlight w:val="none"/>
          <w:lang w:eastAsia="zh-CN"/>
        </w:rPr>
        <w:t xml:space="preserve">〔2020〕46号</w:t>
      </w:r>
      <w:r>
        <w:rPr>
          <w:rFonts w:hint="eastAsia" w:ascii="宋体" w:hAnsi="宋体" w:eastAsia="宋体" w:cs="宋体"/>
          <w:color w:val="auto"/>
          <w:sz w:val="24"/>
          <w:highlight w:val="none"/>
        </w:rPr>
        <w:t xml:space="preserve">)的规定，本公司（联合体）参加响水县公共资源交易中心组织的</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单位名称)</w:t>
      </w:r>
      <w:r>
        <w:rPr>
          <w:rFonts w:hint="eastAsia" w:ascii="宋体" w:hAnsi="宋体" w:eastAsia="宋体" w:cs="宋体"/>
          <w:color w:val="auto"/>
          <w:sz w:val="24"/>
          <w:highlight w:val="none"/>
        </w:rPr>
        <w:t xml:space="preserve">，采购编号为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（项目名称）</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的采购活动，提供的货物全部由符合政策要求的</w:t>
      </w:r>
      <w:r>
        <w:rPr>
          <w:rFonts w:hint="eastAsia" w:ascii="宋体" w:hAnsi="宋体" w:eastAsia="宋体" w:cs="宋体"/>
          <w:color w:val="auto"/>
          <w:sz w:val="24"/>
          <w:highlight w:val="none"/>
          <w:lang w:val="en-US" w:eastAsia="zh-CN"/>
        </w:rPr>
        <w:t xml:space="preserve">中小</w:t>
      </w:r>
      <w:r>
        <w:rPr>
          <w:rFonts w:hint="eastAsia" w:ascii="宋体" w:hAnsi="宋体" w:eastAsia="宋体" w:cs="宋体"/>
          <w:color w:val="auto"/>
          <w:sz w:val="24"/>
          <w:highlight w:val="none"/>
        </w:rPr>
        <w:t xml:space="preserve">企业制造。相关企业（含联合体中</w:t>
      </w:r>
      <w:r>
        <w:rPr>
          <w:rFonts w:hint="eastAsia" w:ascii="宋体" w:hAnsi="宋体" w:eastAsia="宋体" w:cs="宋体"/>
          <w:color w:val="auto"/>
          <w:sz w:val="24"/>
          <w:highlight w:val="none"/>
          <w:lang w:val="en-US" w:eastAsia="zh-CN"/>
        </w:rPr>
        <w:t xml:space="preserve">的中小</w:t>
      </w:r>
      <w:r>
        <w:rPr>
          <w:rFonts w:hint="eastAsia" w:ascii="宋体" w:hAnsi="宋体" w:eastAsia="宋体" w:cs="宋体"/>
          <w:color w:val="auto"/>
          <w:sz w:val="24"/>
          <w:highlight w:val="none"/>
        </w:rPr>
        <w:t xml:space="preserve">企业、签订分包意向协议的</w:t>
      </w:r>
      <w:r>
        <w:rPr>
          <w:rFonts w:hint="eastAsia" w:ascii="宋体" w:hAnsi="宋体" w:eastAsia="宋体" w:cs="宋体"/>
          <w:color w:val="auto"/>
          <w:sz w:val="24"/>
          <w:highlight w:val="none"/>
          <w:lang w:val="en-US" w:eastAsia="zh-CN"/>
        </w:rPr>
        <w:t xml:space="preserve">中</w:t>
      </w:r>
      <w:r>
        <w:rPr>
          <w:rFonts w:hint="eastAsia" w:ascii="宋体" w:hAnsi="宋体" w:eastAsia="宋体" w:cs="宋体"/>
          <w:color w:val="auto"/>
          <w:sz w:val="24"/>
          <w:highlight w:val="none"/>
        </w:rPr>
        <w:t xml:space="preserve">小企业）的具体情况如下：</w:t>
      </w:r>
      <w:r/>
    </w:p>
    <w:p>
      <w:pPr>
        <w:pStyle w:val="655"/>
        <w:ind w:firstLine="36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lang w:val="en-US" w:eastAsia="zh-CN"/>
        </w:rPr>
        <w:t xml:space="preserve">(采购文件中明确的所属行业)</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pStyle w:val="655"/>
        <w:ind w:firstLine="36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i/>
          <w:color w:val="auto"/>
          <w:highlight w:val="non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lang w:val="en-US" w:eastAsia="zh-CN"/>
        </w:rPr>
        <w:t xml:space="preserve">(采购文件中明确的所属行业)</w:t>
      </w:r>
      <w:r>
        <w:rPr>
          <w:rFonts w:hint="eastAsia" w:ascii="宋体" w:hAnsi="宋体" w:eastAsia="宋体" w:cs="宋体"/>
          <w:color w:val="auto"/>
          <w:highlight w:val="none"/>
        </w:rPr>
        <w:t xml:space="preserve">行业；制造商为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pStyle w:val="655"/>
        <w:ind w:firstLine="36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55"/>
        <w:ind w:firstLine="36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pStyle w:val="655"/>
        <w:ind w:firstLine="36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pStyle w:val="655"/>
        <w:ind w:right="72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ind w:right="180" w:firstLine="360"/>
        <w:jc w:val="right"/>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pStyle w:val="655"/>
        <w:ind w:right="480" w:firstLine="5400"/>
        <w:jc w:val="both"/>
        <w:pageBreakBefore w:val="0"/>
        <w:spacing w:before="0" w:beforeAutospacing="0" w:after="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pStyle w:val="655"/>
        <w:ind w:firstLine="360"/>
        <w:jc w:val="both"/>
        <w:pageBreakBefore w:val="0"/>
        <w:spacing w:before="0" w:beforeAutospacing="0" w:after="0" w:afterAutospacing="0" w:line="480" w:lineRule="exact"/>
        <w:widowControl w:val="off"/>
        <w:rPr>
          <w:rFonts w:hint="eastAsia" w:ascii="宋体" w:hAnsi="宋体" w:eastAsia="宋体" w:cs="宋体"/>
          <w:color w:val="ff0000"/>
          <w:highlight w:val="none"/>
        </w:rPr>
      </w:pPr>
      <w:r>
        <w:rPr>
          <w:rFonts w:hint="eastAsia" w:ascii="宋体" w:hAnsi="宋体" w:eastAsia="宋体" w:cs="宋体"/>
          <w:color w:val="ff0000"/>
          <w:highlight w:val="none"/>
        </w:rPr>
        <w:t xml:space="preserve"> </w:t>
      </w:r>
      <w:r/>
    </w:p>
    <w:p>
      <w:pPr>
        <w:pStyle w:val="655"/>
        <w:ind w:firstLine="480"/>
        <w:jc w:val="both"/>
        <w:pageBreakBefore w:val="0"/>
        <w:spacing w:before="0" w:beforeAutospacing="0" w:after="0" w:afterAutospacing="0" w:line="480" w:lineRule="exact"/>
        <w:widowControl w:val="off"/>
        <w:rPr>
          <w:rFonts w:hint="eastAsia" w:ascii="宋体" w:hAnsi="宋体" w:eastAsia="宋体" w:cs="宋体"/>
          <w:highlight w:val="none"/>
        </w:rPr>
      </w:pPr>
      <w:r>
        <w:rPr>
          <w:rFonts w:hint="eastAsia" w:ascii="宋体" w:hAnsi="宋体" w:eastAsia="宋体" w:cs="宋体"/>
          <w:color w:val="000000"/>
          <w:highlight w:val="none"/>
        </w:rPr>
        <w:t xml:space="preserve">备注1：从业人员、营业收入、资产总额填报上一年度数据，无上一年度数据的新成立企业可不填报。</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000000"/>
          <w:highlight w:val="none"/>
        </w:rPr>
        <w:t xml:space="preserve">备注2：供应商如不提供此声明函，价格将不做相应扣除（如项目全面面向中小企业，则资格审查不通过）</w:t>
      </w:r>
      <w:r>
        <w:rPr>
          <w:rFonts w:hint="eastAsia" w:ascii="宋体" w:hAnsi="宋体" w:eastAsia="宋体" w:cs="宋体"/>
          <w:color w:val="auto"/>
          <w:highlight w:val="none"/>
        </w:rPr>
        <w:t xml:space="preserve">。</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 十、残疾人福利性单位声明函（分包号：**）</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项目（分包号：**）采购活动提供本单位制造的货物，或者提供其他残疾人福利性单位制造的货物（不包括使用非残疾人福利性单位注册商标的货物）。</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备注：1、供应商如不提供此声明函，价格将不做相应扣除（如项目全面面向中小企业，则资格审查不通过）。2、中标供应商为残疾人福利单位的，此声明函将随中标结果同时公告，接受社会监督</w:t>
      </w:r>
      <w:r/>
    </w:p>
    <w:p>
      <w:pPr>
        <w:pStyle w:val="655"/>
        <w:ind w:firstLine="624"/>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ind w:right="1560" w:firstLine="624"/>
        <w:jc w:val="center"/>
        <w:pageBreakBefore w:val="0"/>
        <w:spacing w:beforeAutospacing="0" w:afterAutospacing="0" w:line="480" w:lineRule="exact"/>
        <w:tabs>
          <w:tab w:val="left" w:pos="4864" w:leader="none"/>
        </w:tabs>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     </w:t>
      </w:r>
      <w:r>
        <w:rPr>
          <w:rFonts w:hint="eastAsia" w:ascii="宋体" w:hAnsi="宋体" w:eastAsia="宋体" w:cs="宋体"/>
          <w:color w:val="auto"/>
          <w:highlight w:val="none"/>
        </w:rPr>
        <w:t xml:space="preserve">  供应商全称（加盖CA电子公章）：</w:t>
      </w:r>
      <w:r/>
    </w:p>
    <w:p>
      <w:pPr>
        <w:pStyle w:val="655"/>
        <w:ind w:right="1560" w:firstLine="480"/>
        <w:jc w:val="center"/>
        <w:pageBreakBefore w:val="0"/>
        <w:spacing w:beforeAutospacing="0" w:afterAutospacing="0" w:line="480" w:lineRule="exact"/>
        <w:tabs>
          <w:tab w:val="left" w:pos="4864"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        日  期：</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ind w:left="0" w:right="0"/>
        <w:jc w:val="center"/>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auto"/>
          <w:sz w:val="32"/>
          <w:szCs w:val="32"/>
          <w:highlight w:val="none"/>
        </w:rPr>
        <w:t xml:space="preserve">十一、 关于符合本国产品标准的声明函（采购包号：**）</w:t>
      </w:r>
      <w:r/>
    </w:p>
    <w:p>
      <w:pPr>
        <w:pStyle w:val="655"/>
        <w:ind w:left="0" w:firstLine="42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Arial" w:hAnsi="Arial" w:cs="Arial"/>
          <w:color w:val="auto"/>
          <w:sz w:val="24"/>
          <w:szCs w:val="24"/>
          <w:highlight w:val="none"/>
        </w:rPr>
        <w:t xml:space="preserve"> </w:t>
      </w:r>
      <w:r/>
    </w:p>
    <w:p>
      <w:pPr>
        <w:pStyle w:val="655"/>
        <w:ind w:left="0" w:firstLine="420"/>
        <w:jc w:val="both"/>
        <w:keepLines w:val="0"/>
        <w:keepNext w:val="0"/>
        <w:spacing w:before="0" w:beforeAutospacing="0" w:after="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55"/>
        <w:ind w:left="0" w:firstLine="4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1.</w:t>
      </w:r>
      <w:r>
        <w:rPr>
          <w:rFonts w:ascii="宋体" w:hAnsi="宋体" w:eastAsia="宋体" w:cs="宋体"/>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vertAlign w:val="superscript"/>
        </w:rPr>
        <w:t xml:space="preserve">1</w:t>
      </w:r>
      <w:r>
        <w:rPr>
          <w:rFonts w:ascii="宋体" w:hAnsi="宋体" w:eastAsia="宋体" w:cs="宋体"/>
          <w:color w:val="auto"/>
          <w:sz w:val="24"/>
          <w:szCs w:val="24"/>
          <w:highlight w:val="none"/>
          <w:shd w:val="clear" w:color="auto" w:fill="ffffff"/>
        </w:rPr>
        <w:t xml:space="preserve">，生产厂为</w:t>
      </w:r>
      <w:r>
        <w:rPr>
          <w:rFonts w:ascii="宋体" w:hAnsi="宋体" w:eastAsia="宋体" w:cs="宋体"/>
          <w:color w:val="auto"/>
          <w:sz w:val="24"/>
          <w:szCs w:val="24"/>
          <w:highlight w:val="none"/>
          <w:u w:val="single"/>
          <w:shd w:val="clear" w:color="auto" w:fill="ffffff"/>
        </w:rPr>
        <w:t xml:space="preserve">（厂名）</w:t>
      </w:r>
      <w:r>
        <w:rPr>
          <w:rFonts w:ascii="宋体" w:hAnsi="宋体" w:eastAsia="宋体" w:cs="宋体"/>
          <w:color w:val="auto"/>
          <w:sz w:val="24"/>
          <w:szCs w:val="24"/>
          <w:highlight w:val="none"/>
          <w:shd w:val="clear" w:color="auto" w:fill="ffffff"/>
          <w:vertAlign w:val="superscript"/>
        </w:rPr>
        <w:t xml:space="preserve">2</w:t>
      </w:r>
      <w:r>
        <w:rPr>
          <w:rFonts w:ascii="宋体" w:hAnsi="宋体" w:eastAsia="宋体" w:cs="宋体"/>
          <w:color w:val="auto"/>
          <w:sz w:val="24"/>
          <w:szCs w:val="24"/>
          <w:highlight w:val="none"/>
          <w:shd w:val="clear" w:color="auto" w:fill="ffffff"/>
        </w:rPr>
        <w:t xml:space="preserve">，厂址为</w:t>
      </w:r>
      <w:r>
        <w:rPr>
          <w:rFonts w:ascii="宋体" w:hAnsi="宋体" w:eastAsia="宋体" w:cs="宋体"/>
          <w:color w:val="auto"/>
          <w:sz w:val="24"/>
          <w:szCs w:val="24"/>
          <w:highlight w:val="none"/>
          <w:u w:val="single"/>
          <w:shd w:val="clear" w:color="auto" w:fill="ffffff"/>
        </w:rPr>
        <w:t xml:space="preserve">（生产厂址）</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 （产品名称1）</w:t>
      </w:r>
      <w:r>
        <w:rPr>
          <w:rFonts w:ascii="宋体" w:hAnsi="宋体" w:eastAsia="宋体" w:cs="宋体"/>
          <w:color w:val="auto"/>
          <w:sz w:val="24"/>
          <w:szCs w:val="24"/>
          <w:highlight w:val="none"/>
          <w:u w:val="single"/>
          <w:shd w:val="clear" w:color="auto" w:fill="ffffff"/>
        </w:rPr>
        <w:t xml:space="preserve"> </w:t>
      </w:r>
      <w:r>
        <w:rPr>
          <w:rFonts w:ascii="宋体" w:hAnsi="宋体" w:eastAsia="宋体" w:cs="宋体"/>
          <w:color w:val="auto"/>
          <w:sz w:val="24"/>
          <w:szCs w:val="24"/>
          <w:highlight w:val="none"/>
          <w:shd w:val="clear" w:color="auto" w:fill="ffffff"/>
        </w:rPr>
        <w:t xml:space="preserve">的中国境内生产的组件成本占比≥</w:t>
      </w:r>
      <w:r>
        <w:rPr>
          <w:rFonts w:ascii="宋体" w:hAnsi="宋体" w:eastAsia="宋体" w:cs="宋体"/>
          <w:strike/>
          <w:color w:val="auto"/>
          <w:sz w:val="24"/>
          <w:szCs w:val="24"/>
          <w:highlight w:val="none"/>
          <w:u w:val="single"/>
          <w:shd w:val="clear" w:color="auto" w:fill="ffffff"/>
        </w:rPr>
        <w:t xml:space="preserve">（规定比例）</w:t>
      </w:r>
      <w:r>
        <w:rPr>
          <w:rFonts w:ascii="宋体" w:hAnsi="宋体" w:eastAsia="宋体" w:cs="宋体"/>
          <w:strike/>
          <w:color w:val="auto"/>
          <w:sz w:val="24"/>
          <w:szCs w:val="24"/>
          <w:highlight w:val="none"/>
          <w:shd w:val="clear" w:color="auto" w:fill="ffffff"/>
          <w:vertAlign w:val="superscript"/>
        </w:rPr>
        <w:t xml:space="preserve">3</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（关键组件）</w:t>
      </w:r>
      <w:r>
        <w:rPr>
          <w:rFonts w:ascii="宋体" w:hAnsi="宋体" w:eastAsia="宋体" w:cs="宋体"/>
          <w:strike/>
          <w:color w:val="auto"/>
          <w:sz w:val="24"/>
          <w:szCs w:val="24"/>
          <w:highlight w:val="none"/>
          <w:shd w:val="clear" w:color="auto" w:fill="ffffff"/>
          <w:vertAlign w:val="superscript"/>
        </w:rPr>
        <w:t xml:space="preserve">4</w:t>
      </w:r>
      <w:r>
        <w:rPr>
          <w:rFonts w:ascii="宋体" w:hAnsi="宋体" w:eastAsia="宋体" w:cs="宋体"/>
          <w:color w:val="auto"/>
          <w:sz w:val="24"/>
          <w:szCs w:val="24"/>
          <w:highlight w:val="none"/>
          <w:shd w:val="clear" w:color="auto" w:fill="ffffff"/>
        </w:rPr>
        <w:t xml:space="preserve">在中国境内生产。</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（关键工序）</w:t>
      </w:r>
      <w:r>
        <w:rPr>
          <w:rFonts w:ascii="宋体" w:hAnsi="宋体" w:eastAsia="宋体" w:cs="宋体"/>
          <w:strike/>
          <w:color w:val="auto"/>
          <w:sz w:val="24"/>
          <w:szCs w:val="24"/>
          <w:highlight w:val="none"/>
          <w:shd w:val="clear" w:color="auto" w:fill="ffffff"/>
          <w:vertAlign w:val="superscript"/>
        </w:rPr>
        <w:t xml:space="preserve">5</w:t>
      </w:r>
      <w:r>
        <w:rPr>
          <w:rFonts w:ascii="宋体" w:hAnsi="宋体" w:eastAsia="宋体" w:cs="宋体"/>
          <w:color w:val="auto"/>
          <w:sz w:val="24"/>
          <w:szCs w:val="24"/>
          <w:highlight w:val="none"/>
          <w:shd w:val="clear" w:color="auto" w:fill="ffffff"/>
        </w:rPr>
        <w:t xml:space="preserve">在中国境内完成。</w:t>
      </w:r>
      <w:r/>
    </w:p>
    <w:p>
      <w:pPr>
        <w:pStyle w:val="655"/>
        <w:ind w:left="0" w:firstLine="4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2.</w:t>
      </w:r>
      <w:r>
        <w:rPr>
          <w:rFonts w:ascii="宋体" w:hAnsi="宋体" w:eastAsia="宋体" w:cs="宋体"/>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，生产厂为</w:t>
      </w:r>
      <w:r>
        <w:rPr>
          <w:rFonts w:ascii="宋体" w:hAnsi="宋体" w:eastAsia="宋体" w:cs="宋体"/>
          <w:color w:val="auto"/>
          <w:sz w:val="24"/>
          <w:szCs w:val="24"/>
          <w:highlight w:val="none"/>
          <w:u w:val="single"/>
          <w:shd w:val="clear" w:color="auto" w:fill="ffffff"/>
        </w:rPr>
        <w:t xml:space="preserve">（厂名）</w:t>
      </w:r>
      <w:r>
        <w:rPr>
          <w:rFonts w:ascii="宋体" w:hAnsi="宋体" w:eastAsia="宋体" w:cs="宋体"/>
          <w:color w:val="auto"/>
          <w:sz w:val="24"/>
          <w:szCs w:val="24"/>
          <w:highlight w:val="none"/>
          <w:shd w:val="clear" w:color="auto" w:fill="ffffff"/>
        </w:rPr>
        <w:t xml:space="preserve">，厂址为</w:t>
      </w:r>
      <w:r>
        <w:rPr>
          <w:rFonts w:ascii="宋体" w:hAnsi="宋体" w:eastAsia="宋体" w:cs="宋体"/>
          <w:color w:val="auto"/>
          <w:sz w:val="24"/>
          <w:szCs w:val="24"/>
          <w:highlight w:val="none"/>
          <w:u w:val="single"/>
          <w:shd w:val="clear" w:color="auto" w:fill="ffffff"/>
        </w:rPr>
        <w:t xml:space="preserve">（生产厂址）</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的中国境内生产的组件成本占比≥</w:t>
      </w:r>
      <w:r>
        <w:rPr>
          <w:rFonts w:ascii="宋体" w:hAnsi="宋体" w:eastAsia="宋体" w:cs="宋体"/>
          <w:strike/>
          <w:color w:val="auto"/>
          <w:sz w:val="24"/>
          <w:szCs w:val="24"/>
          <w:highlight w:val="none"/>
          <w:u w:val="single"/>
          <w:shd w:val="clear" w:color="auto" w:fill="ffffff"/>
        </w:rPr>
        <w:t xml:space="preserve">（规定比例）</w:t>
      </w:r>
      <w:r>
        <w:rPr>
          <w:rFonts w:ascii="宋体" w:hAnsi="宋体" w:eastAsia="宋体" w:cs="宋体"/>
          <w:color w:val="auto"/>
          <w:sz w:val="24"/>
          <w:szCs w:val="24"/>
          <w:highlight w:val="none"/>
          <w:shd w:val="clear" w:color="auto" w:fill="ffffff"/>
        </w:rPr>
        <w:t xml:space="preserve">。</w:t>
      </w:r>
      <w:r>
        <w:rPr>
          <w:rFonts w:ascii="宋体" w:hAnsi="宋体" w:eastAsia="宋体" w:cs="宋体"/>
          <w:strike/>
          <w:color w:val="auto"/>
          <w:sz w:val="24"/>
          <w:szCs w:val="24"/>
          <w:highlight w:val="none"/>
          <w:u w:val="single"/>
          <w:shd w:val="clear" w:color="auto" w:fill="ffffff"/>
        </w:rPr>
        <w:t xml:space="preserve">（产品名称2）</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（关键组件）</w:t>
      </w:r>
      <w:r>
        <w:rPr>
          <w:rFonts w:ascii="宋体" w:hAnsi="宋体" w:eastAsia="宋体" w:cs="宋体"/>
          <w:color w:val="auto"/>
          <w:sz w:val="24"/>
          <w:szCs w:val="24"/>
          <w:highlight w:val="none"/>
          <w:shd w:val="clear" w:color="auto" w:fill="ffffff"/>
        </w:rPr>
        <w:t xml:space="preserve">在中国境内生产。</w:t>
      </w:r>
      <w:r>
        <w:rPr>
          <w:rFonts w:ascii="宋体" w:hAnsi="宋体" w:eastAsia="宋体" w:cs="宋体"/>
          <w:strike/>
          <w:color w:val="auto"/>
          <w:sz w:val="24"/>
          <w:szCs w:val="24"/>
          <w:highlight w:val="none"/>
          <w:u w:val="single"/>
          <w:shd w:val="clear" w:color="auto" w:fill="ffffff"/>
        </w:rPr>
        <w:t xml:space="preserve">（产品名称1）</w:t>
      </w:r>
      <w:r>
        <w:rPr>
          <w:rFonts w:ascii="宋体" w:hAnsi="宋体" w:eastAsia="宋体" w:cs="宋体"/>
          <w:color w:val="auto"/>
          <w:sz w:val="24"/>
          <w:szCs w:val="24"/>
          <w:highlight w:val="none"/>
          <w:shd w:val="clear" w:color="auto" w:fill="ffffff"/>
        </w:rPr>
        <w:t xml:space="preserve">的</w:t>
      </w:r>
      <w:r>
        <w:rPr>
          <w:rFonts w:ascii="宋体" w:hAnsi="宋体" w:eastAsia="宋体" w:cs="宋体"/>
          <w:strike/>
          <w:color w:val="auto"/>
          <w:sz w:val="24"/>
          <w:szCs w:val="24"/>
          <w:highlight w:val="none"/>
          <w:u w:val="single"/>
          <w:shd w:val="clear" w:color="auto" w:fill="ffffff"/>
        </w:rPr>
        <w:t xml:space="preserve">（关键工序）</w:t>
      </w:r>
      <w:r>
        <w:rPr>
          <w:rFonts w:ascii="宋体" w:hAnsi="宋体" w:eastAsia="宋体" w:cs="宋体"/>
          <w:color w:val="auto"/>
          <w:sz w:val="24"/>
          <w:szCs w:val="24"/>
          <w:highlight w:val="none"/>
          <w:shd w:val="clear" w:color="auto" w:fill="ffffff"/>
        </w:rPr>
        <w:t xml:space="preserve">在中国境内完成。</w:t>
      </w:r>
      <w:r/>
    </w:p>
    <w:p>
      <w:pPr>
        <w:pStyle w:val="655"/>
        <w:ind w:left="0" w:firstLine="4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w:t>
      </w:r>
      <w:r/>
    </w:p>
    <w:p>
      <w:pPr>
        <w:pStyle w:val="655"/>
        <w:ind w:left="0" w:firstLine="4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本公司（单位）对上述声明内容的真实性负责。如有虚假，愿承担相应法律责任。</w:t>
      </w:r>
      <w:r/>
    </w:p>
    <w:p>
      <w:pPr>
        <w:pStyle w:val="6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t xml:space="preserve"> </w:t>
      </w:r>
      <w:r/>
    </w:p>
    <w:p>
      <w:pPr>
        <w:pStyle w:val="655"/>
        <w:ind w:left="0" w:right="480" w:firstLine="3720"/>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公司（单位）名称（盖章）：　</w:t>
      </w:r>
      <w:r/>
    </w:p>
    <w:p>
      <w:pPr>
        <w:pStyle w:val="655"/>
        <w:jc w:val="center"/>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                日期：　   年　  月　  日         </w:t>
      </w:r>
      <w:r/>
    </w:p>
    <w:p>
      <w:pPr>
        <w:pStyle w:val="6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__________________</w:t>
      </w:r>
      <w:r/>
    </w:p>
    <w:p>
      <w:pPr>
        <w:pStyle w:val="6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1.产品如有型号，请在“产品名称”栏一并填写。</w:t>
      </w:r>
      <w:r/>
    </w:p>
    <w:p>
      <w:pPr>
        <w:pStyle w:val="6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2.生产厂名与厂址应与生产厂营业执照载明的相关信息保持一致。</w:t>
      </w:r>
      <w:r/>
    </w:p>
    <w:p>
      <w:pPr>
        <w:pStyle w:val="6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3.该产品的中国境内生产的组件成本占比相关要求实施前，“规定比例”栏可不填，下同。</w:t>
      </w:r>
      <w:r/>
    </w:p>
    <w:p>
      <w:pPr>
        <w:pStyle w:val="6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4.该产品的关键组件要求实施前，“关键组件”栏可不填，下同。</w:t>
      </w:r>
      <w:r/>
    </w:p>
    <w:p>
      <w:pPr>
        <w:pStyle w:val="6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5.该产品的关键工序要求实施前，“关键工序”栏可不填，下同。</w:t>
      </w:r>
      <w:r/>
    </w:p>
    <w:p>
      <w:pPr>
        <w:pStyle w:val="655"/>
        <w:jc w:val="both"/>
        <w:keepLines w:val="0"/>
        <w:keepNext w:val="0"/>
        <w:spacing w:before="30" w:beforeAutospacing="0" w:after="30" w:afterAutospacing="0"/>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shd w:val="clear" w:color="auto" w:fill="ffffff"/>
        </w:rPr>
        <w:t xml:space="preserve">6.用</w:t>
      </w:r>
      <w:r>
        <w:rPr>
          <w:rFonts w:hint="eastAsia" w:ascii="宋体" w:hAnsi="宋体" w:eastAsia="宋体" w:cs="宋体"/>
          <w:color w:val="auto"/>
          <w:sz w:val="24"/>
          <w:szCs w:val="24"/>
          <w:highlight w:val="none"/>
          <w:shd w:val="clear" w:color="auto" w:fill="ffffff"/>
          <w:lang w:val="en-US" w:eastAsia="zh-CN"/>
        </w:rPr>
        <w:t xml:space="preserve">横</w:t>
      </w:r>
      <w:r>
        <w:rPr>
          <w:rFonts w:ascii="宋体" w:hAnsi="宋体" w:eastAsia="宋体" w:cs="宋体"/>
          <w:color w:val="auto"/>
          <w:sz w:val="24"/>
          <w:szCs w:val="24"/>
          <w:highlight w:val="none"/>
          <w:shd w:val="clear" w:color="auto" w:fill="ffffff"/>
        </w:rPr>
        <w:t xml:space="preserve">线划除的地方无需填写。</w:t>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both"/>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二</w:t>
      </w:r>
      <w:r>
        <w:rPr>
          <w:rFonts w:hint="eastAsia" w:ascii="宋体" w:hAnsi="宋体" w:eastAsia="宋体" w:cs="宋体"/>
          <w:b/>
          <w:color w:val="auto"/>
          <w:sz w:val="32"/>
          <w:szCs w:val="32"/>
          <w:highlight w:val="none"/>
        </w:rPr>
        <w:t xml:space="preserve">、联合体协议（参考格式）（分包号：**）</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（联合体中各供应商全称）在此达成以下协议：</w:t>
      </w:r>
      <w:r/>
    </w:p>
    <w:p>
      <w:pPr>
        <w:pStyle w:val="655"/>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1、我们</w:t>
      </w:r>
      <w:r>
        <w:rPr>
          <w:rFonts w:hint="eastAsia" w:ascii="宋体" w:hAnsi="宋体" w:eastAsia="宋体" w:cs="宋体"/>
          <w:color w:val="auto"/>
          <w:highlight w:val="none"/>
          <w:u w:val="single"/>
        </w:rPr>
        <w:t xml:space="preserve"> （供应商1），（供应商2） ，……</w:t>
      </w:r>
      <w:r>
        <w:rPr>
          <w:rFonts w:hint="eastAsia" w:ascii="宋体" w:hAnsi="宋体" w:eastAsia="宋体" w:cs="宋体"/>
          <w:color w:val="auto"/>
          <w:highlight w:val="none"/>
        </w:rPr>
        <w:t xml:space="preserve">自愿组成联合体，参加响水县公共资源交易中心组织的采购编号为</w:t>
      </w:r>
      <w:r>
        <w:rPr>
          <w:rFonts w:hint="eastAsia" w:ascii="宋体" w:hAnsi="宋体" w:eastAsia="宋体" w:cs="宋体"/>
          <w:color w:val="auto"/>
          <w:highlight w:val="none"/>
          <w:u w:val="single"/>
        </w:rPr>
        <w:t xml:space="preserve">（编号全称），（项目全称）</w:t>
      </w:r>
      <w:r>
        <w:rPr>
          <w:rFonts w:hint="eastAsia" w:ascii="宋体" w:hAnsi="宋体" w:eastAsia="宋体" w:cs="宋体"/>
          <w:color w:val="auto"/>
          <w:highlight w:val="none"/>
        </w:rPr>
        <w:t xml:space="preserve">项目（分包号：**）的政府采购活动，我联合体指定</w:t>
      </w:r>
      <w:r>
        <w:rPr>
          <w:rFonts w:hint="eastAsia" w:ascii="宋体" w:hAnsi="宋体" w:eastAsia="宋体" w:cs="宋体"/>
          <w:color w:val="auto"/>
          <w:highlight w:val="none"/>
          <w:u w:val="single"/>
        </w:rPr>
        <w:t xml:space="preserve">（供应商*）</w:t>
      </w:r>
      <w:r>
        <w:rPr>
          <w:rFonts w:hint="eastAsia" w:ascii="宋体" w:hAnsi="宋体" w:eastAsia="宋体" w:cs="宋体"/>
          <w:color w:val="auto"/>
          <w:highlight w:val="none"/>
        </w:rPr>
        <w:t xml:space="preserve">为牵头单位（牵头单位必须为联合体成员）。</w:t>
      </w:r>
      <w:r/>
    </w:p>
    <w:p>
      <w:pPr>
        <w:pStyle w:val="655"/>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pStyle w:val="655"/>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3、其中</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（小型、微型企业/残疾人福利性单位/监狱企业全称）为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（小型、微型企业/残疾人福利性单位/监狱企业）企业，且我们约定该公司/单位所承担的合同金额将占本项目合同总金额的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655"/>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备注：本招标文件中要求加盖CA电子签章的地方，仅需加盖牵头单位的CA电子签章。</w:t>
      </w:r>
      <w:r/>
    </w:p>
    <w:p>
      <w:pPr>
        <w:pStyle w:val="655"/>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ind w:firstLine="645"/>
        <w:jc w:val="right"/>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联合体中各供应商全称（公章）：     </w:t>
      </w:r>
      <w:r/>
    </w:p>
    <w:p>
      <w:pPr>
        <w:pStyle w:val="655"/>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日期：</w:t>
      </w:r>
      <w:r/>
    </w:p>
    <w:p>
      <w:pPr>
        <w:pStyle w:val="655"/>
        <w:ind w:firstLine="64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三</w:t>
      </w:r>
      <w:r>
        <w:rPr>
          <w:rFonts w:hint="eastAsia" w:ascii="宋体" w:hAnsi="宋体" w:eastAsia="宋体" w:cs="宋体"/>
          <w:b/>
          <w:color w:val="auto"/>
          <w:sz w:val="32"/>
          <w:szCs w:val="32"/>
          <w:highlight w:val="none"/>
        </w:rPr>
        <w:t xml:space="preserve">、投标分项报价表（分包号：***）</w:t>
      </w:r>
      <w:r/>
    </w:p>
    <w:tbl>
      <w:tblPr>
        <w:tblStyle w:val="648"/>
        <w:tblW w:w="8517"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46"/>
        <w:gridCol w:w="996"/>
        <w:gridCol w:w="905"/>
        <w:gridCol w:w="1298"/>
        <w:gridCol w:w="746"/>
        <w:gridCol w:w="918"/>
        <w:gridCol w:w="696"/>
        <w:gridCol w:w="1261"/>
        <w:gridCol w:w="1151"/>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产品</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品牌</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规格</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产地</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分项单价</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分项总价</w:t>
            </w:r>
            <w:r/>
          </w:p>
        </w:tc>
      </w:tr>
      <w:tr>
        <w:trPr>
          <w:tblCellSpacing w:w="0" w:type="dxa"/>
          <w:trHeight w:val="696"/>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724"/>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05"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98"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746"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18"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1030"/>
        </w:trPr>
        <w:tc>
          <w:tcPr>
            <w:gridSpan w:val="8"/>
            <w:shd w:val="clear" w:color="auto" w:fill="auto"/>
            <w:tcBorders>
              <w:top w:val="single" w:color="000000" w:sz="4" w:space="0"/>
              <w:left w:val="single" w:color="000000" w:sz="4" w:space="0"/>
              <w:bottom w:val="single" w:color="000000" w:sz="4" w:space="0"/>
              <w:right w:val="single" w:color="000000" w:sz="4" w:space="0"/>
            </w:tcBorders>
            <w:tcW w:w="736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151" w:type="dxa"/>
            <w:vAlign w:val="center"/>
            <w:textDirection w:val="lrTb"/>
            <w:noWrap w:val="false"/>
          </w:tcPr>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备注：1.投标报价采用总承包方式，“投标总报价”应包括所投货物（包含与货物相关的服务）费用、安装调试费、</w:t>
      </w:r>
      <w:r>
        <w:rPr>
          <w:rFonts w:hint="eastAsia" w:ascii="宋体" w:hAnsi="宋体" w:eastAsia="宋体" w:cs="宋体"/>
          <w:color w:val="auto"/>
          <w:highlight w:val="none"/>
          <w:lang w:val="en-US" w:eastAsia="zh-CN"/>
        </w:rPr>
        <w:t xml:space="preserve">中标服务费、</w:t>
      </w:r>
      <w:r>
        <w:rPr>
          <w:rFonts w:hint="eastAsia" w:ascii="宋体" w:hAnsi="宋体" w:eastAsia="宋体" w:cs="宋体"/>
          <w:color w:val="auto"/>
          <w:highlight w:val="none"/>
        </w:rPr>
        <w:t xml:space="preserve">测试验收费、培训费、运行维护费用、税金、国际国内运输保险、报关清关、开证、办理全套免税手续费用及其他有关的为完成本项目发生的所有费用，招标文件中另有规定的除外。2.</w:t>
      </w:r>
      <w:r>
        <w:rPr>
          <w:rFonts w:hint="eastAsia" w:ascii="宋体" w:hAnsi="宋体" w:eastAsia="宋体" w:cs="宋体"/>
          <w:color w:val="auto"/>
          <w:sz w:val="21"/>
          <w:szCs w:val="21"/>
          <w:highlight w:val="none"/>
        </w:rPr>
        <w:t xml:space="preserve"> “</w:t>
      </w:r>
      <w:r>
        <w:rPr>
          <w:rFonts w:hint="eastAsia" w:ascii="宋体" w:hAnsi="宋体" w:eastAsia="宋体" w:cs="宋体"/>
          <w:color w:val="auto"/>
          <w:highlight w:val="none"/>
        </w:rPr>
        <w:t xml:space="preserve">投标分项报价表</w:t>
      </w:r>
      <w:r>
        <w:rPr>
          <w:rFonts w:hint="eastAsia" w:ascii="宋体" w:hAnsi="宋体" w:eastAsia="宋体" w:cs="宋体"/>
          <w:color w:val="auto"/>
          <w:sz w:val="21"/>
          <w:szCs w:val="21"/>
          <w:highlight w:val="none"/>
        </w:rPr>
        <w:t xml:space="preserve">”</w:t>
      </w:r>
      <w:r>
        <w:rPr>
          <w:rFonts w:hint="eastAsia" w:ascii="宋体" w:hAnsi="宋体" w:eastAsia="宋体" w:cs="宋体"/>
          <w:color w:val="auto"/>
          <w:highlight w:val="none"/>
        </w:rPr>
        <w:t xml:space="preserve">中“投标总报价”数额应当与“开标一览表”中“投标总报价”数额一致。</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四</w:t>
      </w:r>
      <w:r>
        <w:rPr>
          <w:rFonts w:hint="eastAsia" w:ascii="宋体" w:hAnsi="宋体" w:eastAsia="宋体" w:cs="宋体"/>
          <w:b/>
          <w:color w:val="auto"/>
          <w:sz w:val="32"/>
          <w:szCs w:val="32"/>
          <w:highlight w:val="none"/>
        </w:rPr>
        <w:t xml:space="preserve">、技术要求响应及偏离表（分包号：**）</w:t>
      </w:r>
      <w:r/>
    </w:p>
    <w:tbl>
      <w:tblPr>
        <w:tblStyle w:val="6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bookmarkStart w:id="182" w:name="_Hlt26955054"/>
      <w:r>
        <w:rPr>
          <w:rFonts w:hint="eastAsia" w:ascii="宋体" w:hAnsi="宋体" w:eastAsia="宋体" w:cs="宋体"/>
          <w:b/>
          <w:color w:val="auto"/>
          <w:sz w:val="32"/>
          <w:szCs w:val="32"/>
          <w:highlight w:val="none"/>
        </w:rPr>
        <w:t xml:space="preserve">十</w:t>
      </w:r>
      <w:r>
        <w:rPr>
          <w:rFonts w:hint="eastAsia" w:ascii="宋体" w:hAnsi="宋体" w:eastAsia="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、商务要求响应及偏离表（分包号：**）</w:t>
      </w:r>
      <w:r/>
    </w:p>
    <w:tbl>
      <w:tblPr>
        <w:tblStyle w:val="64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bookmarkStart w:id="183" w:name="_Hlt24879081"/>
            <w:r/>
            <w:bookmarkStart w:id="184" w:name="_Hlt26609391"/>
            <w:r/>
            <w:bookmarkStart w:id="185" w:name="_Hlt26580838"/>
            <w:r/>
            <w:bookmarkStart w:id="186" w:name="_Hlt26955064"/>
            <w:r/>
            <w:bookmarkStart w:id="187" w:name="_Hlt26955056"/>
            <w:r/>
            <w:bookmarkStart w:id="188" w:name="_Hlt26782999"/>
            <w:r/>
            <w:bookmarkStart w:id="189" w:name="_Hlt26671343"/>
            <w:r/>
            <w:bookmarkStart w:id="190" w:name="_Hlt26671372"/>
            <w:r>
              <w:rPr>
                <w:rFonts w:hint="eastAsia" w:ascii="宋体" w:hAnsi="宋体" w:eastAsia="宋体" w:cs="宋体"/>
                <w:color w:val="auto"/>
                <w:highlight w:val="none"/>
              </w:rPr>
              <w:t xml:space="preserve">序号</w:t>
            </w:r>
            <w:bookmarkEnd w:id="183"/>
            <w:r/>
            <w:bookmarkEnd w:id="184"/>
            <w:r/>
            <w:bookmarkEnd w:id="185"/>
            <w:r/>
            <w:bookmarkEnd w:id="186"/>
            <w:r/>
            <w:bookmarkEnd w:id="187"/>
            <w:r/>
            <w:bookmarkEnd w:id="188"/>
            <w:r/>
            <w:bookmarkEnd w:id="189"/>
            <w:r/>
            <w:bookmarkEnd w:id="190"/>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证明</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tc>
      </w:tr>
    </w:tbl>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 行数不够，可自行添加。</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bookmarkStart w:id="191" w:name="_格式2__法定代表人授权书"/>
      <w:r/>
      <w:bookmarkStart w:id="192" w:name="_Toc462564146"/>
      <w:r/>
      <w:bookmarkStart w:id="193" w:name="_Hlt26609389"/>
      <w:r/>
      <w:bookmarkStart w:id="194" w:name="_Hlt26955066"/>
      <w:r/>
      <w:bookmarkStart w:id="195" w:name="_Hlt26671374"/>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655"/>
        <w:jc w:val="center"/>
        <w:pageBreakBefore w:val="0"/>
        <w:spacing w:beforeAutospacing="0" w:afterAutospacing="0" w:line="480" w:lineRule="exact"/>
        <w:rPr>
          <w:rFonts w:hint="eastAsia" w:ascii="宋体" w:hAnsi="宋体" w:eastAsia="宋体" w:cs="宋体"/>
          <w:i w:val="0"/>
          <w:iCs/>
          <w:color w:val="auto"/>
          <w:highlight w:val="none"/>
          <w:u w:val="none"/>
        </w:rPr>
      </w:pPr>
      <w:r>
        <w:rPr>
          <w:rFonts w:hint="eastAsia" w:ascii="宋体" w:hAnsi="宋体" w:eastAsia="宋体" w:cs="宋体"/>
          <w:b/>
          <w:i w:val="0"/>
          <w:iCs/>
          <w:color w:val="auto"/>
          <w:sz w:val="32"/>
          <w:szCs w:val="32"/>
          <w:highlight w:val="none"/>
          <w:u w:val="none"/>
        </w:rPr>
        <w:t xml:space="preserve">十</w:t>
      </w:r>
      <w:r>
        <w:rPr>
          <w:rFonts w:hint="eastAsia" w:ascii="宋体" w:hAnsi="宋体" w:eastAsia="宋体" w:cs="宋体"/>
          <w:b/>
          <w:i w:val="0"/>
          <w:iCs/>
          <w:color w:val="auto"/>
          <w:sz w:val="32"/>
          <w:szCs w:val="32"/>
          <w:highlight w:val="none"/>
          <w:u w:val="none"/>
          <w:lang w:val="en-US" w:eastAsia="zh-CN"/>
        </w:rPr>
        <w:t xml:space="preserve">六</w:t>
      </w:r>
      <w:r>
        <w:rPr>
          <w:rFonts w:hint="eastAsia" w:ascii="宋体" w:hAnsi="宋体" w:eastAsia="宋体" w:cs="宋体"/>
          <w:b/>
          <w:i w:val="0"/>
          <w:iCs/>
          <w:color w:val="auto"/>
          <w:sz w:val="32"/>
          <w:szCs w:val="32"/>
          <w:highlight w:val="none"/>
          <w:u w:val="none"/>
        </w:rPr>
        <w:t xml:space="preserve">、开标一览表</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投标人全称（加盖CA电子签章）：</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分包号：</w:t>
      </w:r>
      <w:r/>
    </w:p>
    <w:tbl>
      <w:tblPr>
        <w:tblStyle w:val="648"/>
        <w:tblW w:w="8413"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2349"/>
        <w:gridCol w:w="6064"/>
      </w:tblGrid>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000000"/>
                <w:highlight w:val="none"/>
              </w:rPr>
              <w:t xml:space="preserve">投标总报价</w:t>
            </w:r>
            <w:r/>
          </w:p>
        </w:tc>
      </w:tr>
      <w:tr>
        <w:trPr>
          <w:tblCellSpacing w:w="0" w:type="dxa"/>
          <w:trHeight w:val="725"/>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5"/>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gridSpan w:val="2"/>
            <w:shd w:val="clear" w:color="auto" w:fill="auto"/>
            <w:tcBorders>
              <w:top w:val="single" w:color="000000" w:sz="4" w:space="0"/>
              <w:left w:val="single" w:color="000000" w:sz="4" w:space="0"/>
              <w:bottom w:val="single" w:color="000000" w:sz="4" w:space="0"/>
              <w:right w:val="single" w:color="000000" w:sz="4" w:space="0"/>
            </w:tcBorders>
            <w:tcW w:w="8413" w:type="dxa"/>
            <w:vAlign w:val="center"/>
            <w:textDirection w:val="lrTb"/>
            <w:noWrap w:val="false"/>
          </w:tcPr>
          <w:p>
            <w:pPr>
              <w:pStyle w:val="655"/>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000000"/>
                <w:highlight w:val="none"/>
              </w:rPr>
              <w:t xml:space="preserve">小写：                          （人民币：元）</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2349" w:type="dxa"/>
            <w:vAlign w:val="center"/>
            <w:textDirection w:val="lrTb"/>
            <w:noWrap w:val="false"/>
          </w:tcPr>
          <w:p>
            <w:pPr>
              <w:pStyle w:val="655"/>
              <w:jc w:val="center"/>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000000"/>
                <w:highlight w:val="none"/>
              </w:rPr>
              <w:t xml:space="preserve">核心产品品牌</w:t>
            </w:r>
            <w:r/>
          </w:p>
        </w:tc>
        <w:tc>
          <w:tcPr>
            <w:shd w:val="clear" w:color="auto" w:fill="auto"/>
            <w:tcBorders>
              <w:top w:val="single" w:color="000000" w:sz="4" w:space="0"/>
              <w:left w:val="single" w:color="000000" w:sz="4" w:space="0"/>
              <w:bottom w:val="single" w:color="000000" w:sz="4" w:space="0"/>
              <w:right w:val="single" w:color="000000" w:sz="4" w:space="0"/>
            </w:tcBorders>
            <w:tcW w:w="6064" w:type="dxa"/>
            <w:vAlign w:val="center"/>
            <w:textDirection w:val="lrTb"/>
            <w:noWrap w:val="false"/>
          </w:tcPr>
          <w:p>
            <w:pPr>
              <w:pStyle w:val="655"/>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highlight w:val="none"/>
              </w:rPr>
              <w:t xml:space="preserve"> </w:t>
            </w:r>
            <w:r/>
          </w:p>
        </w:tc>
      </w:tr>
    </w:tbl>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ind w:firstLine="480"/>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 </w:t>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i w:val="0"/>
          <w:iCs/>
          <w:color w:val="auto"/>
          <w:sz w:val="32"/>
          <w:szCs w:val="32"/>
          <w:highlight w:val="none"/>
          <w:u w:val="none"/>
        </w:rPr>
      </w:pPr>
      <w:r>
        <w:rPr>
          <w:rFonts w:hint="eastAsia" w:ascii="宋体" w:hAnsi="宋体" w:eastAsia="宋体" w:cs="宋体"/>
          <w:b/>
          <w:i w:val="0"/>
          <w:iCs/>
          <w:color w:val="auto"/>
          <w:sz w:val="32"/>
          <w:szCs w:val="32"/>
          <w:highlight w:val="none"/>
          <w:u w:val="none"/>
        </w:rPr>
        <w:tab/>
      </w:r>
      <w:r>
        <w:rPr>
          <w:rFonts w:hint="eastAsia" w:ascii="宋体" w:hAnsi="宋体" w:eastAsia="宋体" w:cs="宋体"/>
          <w:b/>
          <w:i w:val="0"/>
          <w:iCs/>
          <w:color w:val="auto"/>
          <w:sz w:val="32"/>
          <w:szCs w:val="32"/>
          <w:highlight w:val="none"/>
          <w:u w:val="none"/>
        </w:rPr>
        <w:t xml:space="preserve">十</w:t>
      </w:r>
      <w:r>
        <w:rPr>
          <w:rFonts w:hint="eastAsia" w:ascii="宋体" w:hAnsi="宋体" w:eastAsia="宋体" w:cs="宋体"/>
          <w:b/>
          <w:i w:val="0"/>
          <w:iCs/>
          <w:color w:val="auto"/>
          <w:sz w:val="32"/>
          <w:szCs w:val="32"/>
          <w:highlight w:val="none"/>
          <w:u w:val="none"/>
          <w:lang w:val="en-US" w:eastAsia="zh-CN"/>
        </w:rPr>
        <w:t xml:space="preserve">七</w:t>
      </w:r>
      <w:r>
        <w:rPr>
          <w:rFonts w:hint="eastAsia" w:ascii="宋体" w:hAnsi="宋体" w:eastAsia="宋体" w:cs="宋体"/>
          <w:b/>
          <w:i w:val="0"/>
          <w:iCs/>
          <w:color w:val="auto"/>
          <w:sz w:val="32"/>
          <w:szCs w:val="32"/>
          <w:highlight w:val="none"/>
          <w:u w:val="none"/>
        </w:rPr>
        <w:t xml:space="preserve">、供应商认为需要提供的其他材料</w:t>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655"/>
        <w:jc w:val="both"/>
        <w:pageBreakBefore w:val="0"/>
        <w:spacing w:beforeAutospacing="0" w:afterAutospacing="0" w:line="48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600"/>
        <w:pageBreakBefore w:val="0"/>
        <w:spacing w:line="480" w:lineRule="exact"/>
        <w:widowControl/>
        <w:rPr>
          <w:rFonts w:hint="eastAsia" w:ascii="宋体" w:hAnsi="宋体" w:eastAsia="宋体" w:cs="宋体"/>
          <w:b/>
          <w:i w:val="0"/>
          <w:iCs/>
          <w:color w:val="auto"/>
          <w:sz w:val="32"/>
          <w:szCs w:val="32"/>
          <w:highlight w:val="none"/>
          <w:u w:val="none"/>
          <w:lang w:val="en-US" w:eastAsia="zh-CN" w:bidi="ar-SA"/>
        </w:rPr>
      </w:pPr>
      <w:r>
        <w:rPr>
          <w:rFonts w:hint="eastAsia" w:ascii="宋体" w:hAnsi="宋体" w:eastAsia="宋体" w:cs="宋体"/>
          <w:b/>
          <w:i w:val="0"/>
          <w:iCs/>
          <w:color w:val="auto"/>
          <w:sz w:val="32"/>
          <w:szCs w:val="32"/>
          <w:highlight w:val="none"/>
          <w:u w:val="none"/>
          <w:lang w:val="en-US" w:eastAsia="zh-CN" w:bidi="ar-SA"/>
        </w:rPr>
        <w:t xml:space="preserve">十八、响水县政府采购事前信用承诺书</w:t>
      </w:r>
      <w:r/>
    </w:p>
    <w:p>
      <w:pPr>
        <w:ind w:firstLine="640"/>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 </w:t>
      </w:r>
      <w:r/>
    </w:p>
    <w:p>
      <w:pPr>
        <w:ind w:firstLine="480"/>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为营造我县公开、公平、公正、诚实守信的政府采购交易环境，树立诚信守法的投标人形象，本人代表本单位作出以下承诺：</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（一）本单位对所提交的企（事）业单位基本信息、企（事）业负责人、项目负责人、技术负责人、从业资质和资格、业绩、财务状况、信誉等所有资料，均合法、真实、准确、有效，无任何伪造、修改、虚假</w:t>
      </w:r>
      <w:r>
        <w:rPr>
          <w:rFonts w:hint="eastAsia" w:ascii="宋体" w:hAnsi="宋体" w:eastAsia="宋体" w:cs="宋体"/>
          <w:color w:val="auto"/>
          <w:sz w:val="24"/>
          <w:highlight w:val="none"/>
          <w:lang w:val="en-US" w:eastAsia="zh-CN"/>
        </w:rPr>
        <w:t xml:space="preserve">成分</w:t>
      </w:r>
      <w:r>
        <w:rPr>
          <w:rFonts w:hint="eastAsia" w:ascii="宋体" w:hAnsi="宋体" w:eastAsia="宋体" w:cs="宋体"/>
          <w:color w:val="auto"/>
          <w:sz w:val="24"/>
          <w:highlight w:val="none"/>
        </w:rPr>
        <w:t xml:space="preserve">，并对所提供资料的真实性负责；</w:t>
      </w:r>
      <w:r/>
    </w:p>
    <w:p>
      <w:pPr>
        <w:ind w:firstLine="480"/>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（四）严格遵守即时信息公示规定，及时维护和更新盐城市政府采购网中与本单位相关的信息；</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（六）自觉接受政府、行业组织、社会公众、新闻舆论的监督；</w:t>
      </w:r>
      <w:r/>
    </w:p>
    <w:p>
      <w:pPr>
        <w:ind w:firstLine="480"/>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（八）本人已认真阅读了上述承诺，并向本单位员工作了宣传教育。</w:t>
      </w:r>
      <w:r/>
    </w:p>
    <w:p>
      <w:pPr>
        <w:jc w:val="left"/>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法定代表人签名：</w:t>
      </w:r>
      <w:r/>
    </w:p>
    <w:p>
      <w:pPr>
        <w:jc w:val="center"/>
        <w:pageBreakBefore w:val="0"/>
        <w:spacing w:line="4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单位名称（盖章）：</w:t>
      </w:r>
      <w:r/>
    </w:p>
    <w:p>
      <w:pPr>
        <w:jc w:val="center"/>
        <w:pageBreakBefore w:val="0"/>
        <w:spacing w:line="480" w:lineRule="exact"/>
        <w:widowControl/>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年月日</w:t>
      </w:r>
      <w:bookmarkEnd w:id="175"/>
      <w:r/>
      <w:bookmarkEnd w:id="176"/>
      <w:r/>
      <w:bookmarkEnd w:id="177"/>
      <w:r/>
      <w:bookmarkEnd w:id="178"/>
      <w:r/>
      <w:bookmarkEnd w:id="179"/>
      <w:r/>
      <w:bookmarkEnd w:id="180"/>
      <w:r/>
      <w:bookmarkEnd w:id="181"/>
      <w:r/>
      <w:bookmarkEnd w:id="182"/>
      <w:r/>
      <w:bookmarkEnd w:id="191"/>
      <w:r/>
      <w:bookmarkEnd w:id="192"/>
      <w:r/>
      <w:bookmarkEnd w:id="193"/>
      <w:r/>
      <w:bookmarkEnd w:id="194"/>
      <w:r/>
      <w:bookmarkEnd w:id="195"/>
      <w:r/>
      <w:r/>
      <w:r>
        <w:rPr>
          <w:rFonts w:hint="eastAsia" w:ascii="宋体" w:hAnsi="宋体" w:eastAsia="宋体" w:cs="宋体"/>
          <w:b/>
          <w:color w:val="auto"/>
          <w:sz w:val="32"/>
          <w:szCs w:val="32"/>
          <w:highlight w:val="none"/>
        </w:rPr>
      </w:r>
      <w:r/>
      <w:r>
        <w:rPr>
          <w:rFonts w:hint="eastAsia" w:ascii="宋体" w:hAnsi="宋体" w:eastAsia="宋体" w:cs="宋体"/>
          <w:color w:val="auto"/>
          <w:highlight w:val="none"/>
        </w:rPr>
      </w:r>
    </w:p>
    <w:p>
      <w:pPr>
        <w:pStyle w:val="655"/>
        <w:jc w:val="center"/>
        <w:pageBreakBefore w:val="0"/>
        <w:spacing w:beforeAutospacing="0" w:afterAutospacing="0" w:line="48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655"/>
        <w:jc w:val="both"/>
        <w:pageBreakBefore w:val="0"/>
        <w:spacing w:before="290"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采购文件获取日期：</w:t>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655"/>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r/>
    </w:p>
    <w:p>
      <w:pPr>
        <w:pStyle w:val="655"/>
        <w:jc w:val="both"/>
        <w:pageBreakBefore w:val="0"/>
        <w:spacing w:beforeAutospacing="0" w:afterAutospacing="0" w:line="48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655"/>
        <w:ind w:firstLine="480"/>
        <w:pageBreakBefore w:val="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655"/>
        <w:ind w:firstLine="480"/>
        <w:pageBreakBefore w:val="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55"/>
        <w:ind w:firstLine="480"/>
        <w:pageBreakBefore w:val="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655"/>
        <w:ind w:firstLine="480"/>
        <w:pageBreakBefore w:val="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655"/>
        <w:ind w:firstLine="480"/>
        <w:pageBreakBefore w:val="0"/>
        <w:spacing w:beforeAutospacing="0" w:afterAutospacing="0" w:line="48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pStyle w:val="655"/>
        <w:ind w:firstLine="480"/>
        <w:pageBreakBefore w:val="0"/>
        <w:spacing w:beforeAutospacing="0" w:afterAutospacing="0" w:line="480" w:lineRule="exact"/>
        <w:widowControl/>
        <w:rPr>
          <w:rFonts w:hint="eastAsia" w:ascii="宋体" w:hAnsi="宋体" w:eastAsia="宋体" w:cs="宋体"/>
          <w:highlight w:val="none"/>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color w:val="000000"/>
          <w:highlight w:val="none"/>
        </w:rPr>
        <w:t xml:space="preserve">。</w:t>
      </w:r>
      <w:r/>
    </w:p>
    <w:p>
      <w:pPr>
        <w:pStyle w:val="655"/>
        <w:pageBreakBefore w:val="0"/>
        <w:spacing w:beforeAutospacing="0" w:afterAutospacing="0" w:line="480" w:lineRule="exact"/>
        <w:rPr>
          <w:rFonts w:hint="eastAsia" w:ascii="宋体" w:hAnsi="宋体" w:eastAsia="宋体" w:cs="宋体"/>
          <w:highlight w:val="none"/>
        </w:rPr>
      </w:pPr>
      <w:r>
        <w:rPr>
          <w:rFonts w:hint="eastAsia" w:ascii="宋体" w:hAnsi="宋体" w:eastAsia="宋体" w:cs="宋体"/>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24</w:t>
    </w:r>
    <w:r>
      <w:rPr>
        <w:b/>
        <w:sz w:val="24"/>
        <w:szCs w:val="24"/>
      </w:rPr>
      <w:fldChar w:fldCharType="end"/>
    </w:r>
    <w:r/>
  </w:p>
  <w:p>
    <w:pPr>
      <w:pStyle w:val="66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2"/>
  </w:num>
  <w:num w:numId="3">
    <w:abstractNumId w:val="3"/>
  </w:num>
  <w:num w:numId="4">
    <w:abstractNumId w:val="10"/>
  </w:num>
  <w:num w:numId="5">
    <w:abstractNumId w:val="5"/>
    <w:lvlOverride w:ilvl="0">
      <w:startOverride w:val="2"/>
    </w:lvlOverride>
  </w:num>
  <w:num w:numId="6">
    <w:abstractNumId w:val="4"/>
    <w:lvlOverride w:ilvl="0">
      <w:startOverride w:val="6"/>
    </w:lvlOverride>
  </w:num>
  <w:num w:numId="7">
    <w:abstractNumId w:val="1"/>
    <w:lvlOverride w:ilvl="0">
      <w:startOverride w:val="16"/>
    </w:lvlOverride>
  </w:num>
  <w:num w:numId="8">
    <w:abstractNumId w:val="6"/>
    <w:lvlOverride w:ilvl="0">
      <w:startOverride w:val="23"/>
    </w:lvlOverride>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5"/>
    <w:next w:val="64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47"/>
    <w:link w:val="12"/>
    <w:uiPriority w:val="9"/>
    <w:rPr>
      <w:rFonts w:ascii="Arial" w:hAnsi="Arial" w:eastAsia="Arial" w:cs="Arial"/>
      <w:sz w:val="40"/>
      <w:szCs w:val="40"/>
    </w:rPr>
  </w:style>
  <w:style w:type="character" w:styleId="15">
    <w:name w:val="Heading 2 Char"/>
    <w:basedOn w:val="647"/>
    <w:link w:val="646"/>
    <w:uiPriority w:val="9"/>
    <w:rPr>
      <w:rFonts w:ascii="Arial" w:hAnsi="Arial" w:eastAsia="Arial" w:cs="Arial"/>
      <w:sz w:val="34"/>
    </w:rPr>
  </w:style>
  <w:style w:type="paragraph" w:styleId="16">
    <w:name w:val="Heading 3"/>
    <w:basedOn w:val="645"/>
    <w:next w:val="64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47"/>
    <w:link w:val="16"/>
    <w:uiPriority w:val="9"/>
    <w:rPr>
      <w:rFonts w:ascii="Arial" w:hAnsi="Arial" w:eastAsia="Arial" w:cs="Arial"/>
      <w:sz w:val="30"/>
      <w:szCs w:val="30"/>
    </w:rPr>
  </w:style>
  <w:style w:type="paragraph" w:styleId="18">
    <w:name w:val="Heading 4"/>
    <w:basedOn w:val="645"/>
    <w:next w:val="64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47"/>
    <w:link w:val="18"/>
    <w:uiPriority w:val="9"/>
    <w:rPr>
      <w:rFonts w:ascii="Arial" w:hAnsi="Arial" w:eastAsia="Arial" w:cs="Arial"/>
      <w:b/>
      <w:bCs/>
      <w:sz w:val="26"/>
      <w:szCs w:val="26"/>
    </w:rPr>
  </w:style>
  <w:style w:type="paragraph" w:styleId="20">
    <w:name w:val="Heading 5"/>
    <w:basedOn w:val="645"/>
    <w:next w:val="64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7"/>
    <w:link w:val="20"/>
    <w:uiPriority w:val="9"/>
    <w:rPr>
      <w:rFonts w:ascii="Arial" w:hAnsi="Arial" w:eastAsia="Arial" w:cs="Arial"/>
      <w:b/>
      <w:bCs/>
      <w:sz w:val="24"/>
      <w:szCs w:val="24"/>
    </w:rPr>
  </w:style>
  <w:style w:type="paragraph" w:styleId="22">
    <w:name w:val="Heading 6"/>
    <w:basedOn w:val="645"/>
    <w:next w:val="64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7"/>
    <w:link w:val="22"/>
    <w:uiPriority w:val="9"/>
    <w:rPr>
      <w:rFonts w:ascii="Arial" w:hAnsi="Arial" w:eastAsia="Arial" w:cs="Arial"/>
      <w:b/>
      <w:bCs/>
      <w:sz w:val="22"/>
      <w:szCs w:val="22"/>
    </w:rPr>
  </w:style>
  <w:style w:type="paragraph" w:styleId="24">
    <w:name w:val="Heading 7"/>
    <w:basedOn w:val="645"/>
    <w:next w:val="64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7"/>
    <w:link w:val="24"/>
    <w:uiPriority w:val="9"/>
    <w:rPr>
      <w:rFonts w:ascii="Arial" w:hAnsi="Arial" w:eastAsia="Arial" w:cs="Arial"/>
      <w:b/>
      <w:bCs/>
      <w:i/>
      <w:iCs/>
      <w:sz w:val="22"/>
      <w:szCs w:val="22"/>
    </w:rPr>
  </w:style>
  <w:style w:type="paragraph" w:styleId="26">
    <w:name w:val="Heading 8"/>
    <w:basedOn w:val="645"/>
    <w:next w:val="64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7"/>
    <w:link w:val="26"/>
    <w:uiPriority w:val="9"/>
    <w:rPr>
      <w:rFonts w:ascii="Arial" w:hAnsi="Arial" w:eastAsia="Arial" w:cs="Arial"/>
      <w:i/>
      <w:iCs/>
      <w:sz w:val="22"/>
      <w:szCs w:val="22"/>
    </w:rPr>
  </w:style>
  <w:style w:type="paragraph" w:styleId="28">
    <w:name w:val="Heading 9"/>
    <w:basedOn w:val="645"/>
    <w:next w:val="64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7"/>
    <w:link w:val="28"/>
    <w:uiPriority w:val="9"/>
    <w:rPr>
      <w:rFonts w:ascii="Arial" w:hAnsi="Arial" w:eastAsia="Arial" w:cs="Arial"/>
      <w:i/>
      <w:iCs/>
      <w:sz w:val="21"/>
      <w:szCs w:val="21"/>
    </w:rPr>
  </w:style>
  <w:style w:type="paragraph" w:styleId="30">
    <w:name w:val="List Paragraph"/>
    <w:basedOn w:val="64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5"/>
    <w:next w:val="645"/>
    <w:link w:val="34"/>
    <w:uiPriority w:val="10"/>
    <w:qFormat/>
    <w:pPr>
      <w:contextualSpacing/>
      <w:spacing w:before="300" w:after="200"/>
    </w:pPr>
    <w:rPr>
      <w:sz w:val="48"/>
      <w:szCs w:val="48"/>
    </w:rPr>
  </w:style>
  <w:style w:type="character" w:styleId="34">
    <w:name w:val="Title Char"/>
    <w:basedOn w:val="647"/>
    <w:link w:val="33"/>
    <w:uiPriority w:val="10"/>
    <w:rPr>
      <w:sz w:val="48"/>
      <w:szCs w:val="48"/>
    </w:rPr>
  </w:style>
  <w:style w:type="paragraph" w:styleId="35">
    <w:name w:val="Subtitle"/>
    <w:basedOn w:val="645"/>
    <w:next w:val="645"/>
    <w:link w:val="36"/>
    <w:uiPriority w:val="11"/>
    <w:qFormat/>
    <w:pPr>
      <w:spacing w:before="200" w:after="200"/>
    </w:pPr>
    <w:rPr>
      <w:sz w:val="24"/>
      <w:szCs w:val="24"/>
    </w:rPr>
  </w:style>
  <w:style w:type="character" w:styleId="36">
    <w:name w:val="Subtitle Char"/>
    <w:basedOn w:val="647"/>
    <w:link w:val="35"/>
    <w:uiPriority w:val="11"/>
    <w:rPr>
      <w:sz w:val="24"/>
      <w:szCs w:val="24"/>
    </w:rPr>
  </w:style>
  <w:style w:type="paragraph" w:styleId="37">
    <w:name w:val="Quote"/>
    <w:basedOn w:val="645"/>
    <w:next w:val="645"/>
    <w:link w:val="38"/>
    <w:uiPriority w:val="29"/>
    <w:qFormat/>
    <w:pPr>
      <w:ind w:left="720" w:right="720"/>
    </w:pPr>
    <w:rPr>
      <w:i/>
    </w:rPr>
  </w:style>
  <w:style w:type="character" w:styleId="38">
    <w:name w:val="Quote Char"/>
    <w:link w:val="37"/>
    <w:uiPriority w:val="29"/>
    <w:rPr>
      <w:i/>
    </w:rPr>
  </w:style>
  <w:style w:type="paragraph" w:styleId="39">
    <w:name w:val="Intense Quote"/>
    <w:basedOn w:val="645"/>
    <w:next w:val="64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47"/>
    <w:link w:val="653"/>
    <w:uiPriority w:val="99"/>
  </w:style>
  <w:style w:type="character" w:styleId="44">
    <w:name w:val="Footer Char"/>
    <w:basedOn w:val="647"/>
    <w:link w:val="652"/>
    <w:uiPriority w:val="99"/>
  </w:style>
  <w:style w:type="paragraph" w:styleId="45">
    <w:name w:val="Caption"/>
    <w:basedOn w:val="645"/>
    <w:next w:val="645"/>
    <w:uiPriority w:val="35"/>
    <w:semiHidden/>
    <w:unhideWhenUsed/>
    <w:qFormat/>
    <w:pPr>
      <w:spacing w:line="276" w:lineRule="auto"/>
    </w:pPr>
    <w:rPr>
      <w:b/>
      <w:bCs/>
      <w:color w:val="4f81bd" w:themeColor="accent1"/>
      <w:sz w:val="18"/>
      <w:szCs w:val="18"/>
    </w:rPr>
  </w:style>
  <w:style w:type="character" w:styleId="46">
    <w:name w:val="Caption Char"/>
    <w:basedOn w:val="45"/>
    <w:link w:val="652"/>
    <w:uiPriority w:val="99"/>
  </w:style>
  <w:style w:type="table" w:styleId="48">
    <w:name w:val="Table Grid Light"/>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7"/>
    <w:uiPriority w:val="99"/>
    <w:unhideWhenUsed/>
    <w:rPr>
      <w:vertAlign w:val="superscript"/>
    </w:rPr>
  </w:style>
  <w:style w:type="paragraph" w:styleId="177">
    <w:name w:val="endnote text"/>
    <w:basedOn w:val="64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7"/>
    <w:uiPriority w:val="99"/>
    <w:semiHidden/>
    <w:unhideWhenUsed/>
    <w:rPr>
      <w:vertAlign w:val="superscript"/>
    </w:rPr>
  </w:style>
  <w:style w:type="paragraph" w:styleId="180">
    <w:name w:val="toc 1"/>
    <w:basedOn w:val="645"/>
    <w:next w:val="645"/>
    <w:uiPriority w:val="39"/>
    <w:unhideWhenUsed/>
    <w:pPr>
      <w:ind w:left="0" w:right="0" w:firstLine="0"/>
      <w:spacing w:after="57"/>
    </w:pPr>
  </w:style>
  <w:style w:type="paragraph" w:styleId="181">
    <w:name w:val="toc 2"/>
    <w:basedOn w:val="645"/>
    <w:next w:val="645"/>
    <w:uiPriority w:val="39"/>
    <w:unhideWhenUsed/>
    <w:pPr>
      <w:ind w:left="283" w:right="0" w:firstLine="0"/>
      <w:spacing w:after="57"/>
    </w:pPr>
  </w:style>
  <w:style w:type="paragraph" w:styleId="182">
    <w:name w:val="toc 3"/>
    <w:basedOn w:val="645"/>
    <w:next w:val="645"/>
    <w:uiPriority w:val="39"/>
    <w:unhideWhenUsed/>
    <w:pPr>
      <w:ind w:left="567" w:right="0" w:firstLine="0"/>
      <w:spacing w:after="57"/>
    </w:pPr>
  </w:style>
  <w:style w:type="paragraph" w:styleId="183">
    <w:name w:val="toc 4"/>
    <w:basedOn w:val="645"/>
    <w:next w:val="645"/>
    <w:uiPriority w:val="39"/>
    <w:unhideWhenUsed/>
    <w:pPr>
      <w:ind w:left="850" w:right="0" w:firstLine="0"/>
      <w:spacing w:after="57"/>
    </w:pPr>
  </w:style>
  <w:style w:type="paragraph" w:styleId="184">
    <w:name w:val="toc 5"/>
    <w:basedOn w:val="645"/>
    <w:next w:val="645"/>
    <w:uiPriority w:val="39"/>
    <w:unhideWhenUsed/>
    <w:pPr>
      <w:ind w:left="1134" w:right="0" w:firstLine="0"/>
      <w:spacing w:after="57"/>
    </w:pPr>
  </w:style>
  <w:style w:type="paragraph" w:styleId="186">
    <w:name w:val="toc 7"/>
    <w:basedOn w:val="645"/>
    <w:next w:val="645"/>
    <w:uiPriority w:val="39"/>
    <w:unhideWhenUsed/>
    <w:pPr>
      <w:ind w:left="1701" w:right="0" w:firstLine="0"/>
      <w:spacing w:after="57"/>
    </w:pPr>
  </w:style>
  <w:style w:type="paragraph" w:styleId="187">
    <w:name w:val="toc 8"/>
    <w:basedOn w:val="645"/>
    <w:next w:val="645"/>
    <w:uiPriority w:val="39"/>
    <w:unhideWhenUsed/>
    <w:pPr>
      <w:ind w:left="1984" w:right="0" w:firstLine="0"/>
      <w:spacing w:after="57"/>
    </w:pPr>
  </w:style>
  <w:style w:type="paragraph" w:styleId="188">
    <w:name w:val="toc 9"/>
    <w:basedOn w:val="645"/>
    <w:next w:val="64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5"/>
    <w:next w:val="645"/>
    <w:uiPriority w:val="99"/>
    <w:unhideWhenUsed/>
    <w:pPr>
      <w:spacing w:after="0" w:afterAutospacing="0"/>
    </w:pPr>
  </w:style>
  <w:style w:type="paragraph" w:styleId="64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46">
    <w:name w:val="Heading 2"/>
    <w:basedOn w:val="645"/>
    <w:next w:val="64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47" w:default="1">
    <w:name w:val="Default Paragraph Font"/>
    <w:uiPriority w:val="1"/>
    <w:semiHidden/>
    <w:unhideWhenUsed/>
    <w:qFormat/>
  </w:style>
  <w:style w:type="table" w:styleId="648" w:default="1">
    <w:name w:val="Normal Table"/>
    <w:uiPriority w:val="99"/>
    <w:semiHidden/>
    <w:unhideWhenUsed/>
    <w:qFormat/>
    <w:tblPr>
      <w:tblCellMar>
        <w:left w:w="108" w:type="dxa"/>
        <w:top w:w="0" w:type="dxa"/>
        <w:right w:w="108" w:type="dxa"/>
        <w:bottom w:w="0" w:type="dxa"/>
      </w:tblCellMar>
    </w:tblPr>
  </w:style>
  <w:style w:type="paragraph" w:styleId="649">
    <w:name w:val="annotation text"/>
    <w:basedOn w:val="645"/>
    <w:uiPriority w:val="0"/>
    <w:qFormat/>
    <w:pPr>
      <w:jc w:val="left"/>
    </w:pPr>
  </w:style>
  <w:style w:type="paragraph" w:styleId="650">
    <w:name w:val="Body Text"/>
    <w:basedOn w:val="645"/>
    <w:uiPriority w:val="0"/>
    <w:unhideWhenUsed/>
    <w:qFormat/>
    <w:pPr>
      <w:spacing w:after="120"/>
    </w:pPr>
    <w:rPr>
      <w:rFonts w:ascii="Calibri" w:hAnsi="Calibri"/>
      <w:szCs w:val="22"/>
    </w:rPr>
  </w:style>
  <w:style w:type="paragraph" w:styleId="651">
    <w:name w:val="Plain Text"/>
    <w:basedOn w:val="645"/>
    <w:uiPriority w:val="0"/>
    <w:unhideWhenUsed/>
    <w:qFormat/>
    <w:rPr>
      <w:rFonts w:ascii="宋体" w:hAnsi="Courier New" w:cs="Courier New"/>
      <w:szCs w:val="21"/>
    </w:rPr>
  </w:style>
  <w:style w:type="paragraph" w:styleId="652">
    <w:name w:val="Footer"/>
    <w:basedOn w:val="645"/>
    <w:link w:val="660"/>
    <w:uiPriority w:val="0"/>
    <w:qFormat/>
    <w:pPr>
      <w:jc w:val="left"/>
      <w:tabs>
        <w:tab w:val="center" w:pos="4153" w:leader="none"/>
        <w:tab w:val="right" w:pos="8306" w:leader="none"/>
      </w:tabs>
    </w:pPr>
    <w:rPr>
      <w:sz w:val="18"/>
      <w:szCs w:val="18"/>
    </w:rPr>
  </w:style>
  <w:style w:type="paragraph" w:styleId="653">
    <w:name w:val="Header"/>
    <w:basedOn w:val="645"/>
    <w:link w:val="659"/>
    <w:uiPriority w:val="0"/>
    <w:qFormat/>
    <w:pPr>
      <w:jc w:val="center"/>
      <w:tabs>
        <w:tab w:val="center" w:pos="4153" w:leader="none"/>
        <w:tab w:val="right" w:pos="8306" w:leader="none"/>
      </w:tabs>
      <w:pBdr>
        <w:bottom w:val="single" w:color="auto" w:sz="6" w:space="1"/>
      </w:pBdr>
    </w:pPr>
    <w:rPr>
      <w:sz w:val="18"/>
      <w:szCs w:val="18"/>
    </w:rPr>
  </w:style>
  <w:style w:type="paragraph" w:styleId="654">
    <w:name w:val="toc 6"/>
    <w:basedOn w:val="645"/>
    <w:next w:val="645"/>
    <w:uiPriority w:val="39"/>
    <w:unhideWhenUsed/>
    <w:qFormat/>
    <w:pPr>
      <w:ind w:left="900"/>
    </w:pPr>
    <w:rPr>
      <w:rFonts w:ascii="Calibri" w:hAnsi="Calibri" w:cs="Calibri"/>
      <w:szCs w:val="18"/>
    </w:rPr>
  </w:style>
  <w:style w:type="paragraph" w:styleId="655">
    <w:name w:val="Normal (Web)"/>
    <w:basedOn w:val="645"/>
    <w:uiPriority w:val="0"/>
    <w:qFormat/>
    <w:pPr>
      <w:jc w:val="left"/>
      <w:spacing w:beforeAutospacing="1" w:afterAutospacing="1"/>
    </w:pPr>
    <w:rPr>
      <w:rFonts w:cs="Times New Roman"/>
      <w:sz w:val="24"/>
    </w:rPr>
  </w:style>
  <w:style w:type="paragraph" w:styleId="656">
    <w:name w:val="Body Text First Indent"/>
    <w:basedOn w:val="645"/>
    <w:next w:val="654"/>
    <w:uiPriority w:val="99"/>
    <w:qFormat/>
    <w:pPr>
      <w:ind w:firstLine="420"/>
    </w:pPr>
  </w:style>
  <w:style w:type="table" w:styleId="657">
    <w:name w:val="Table Grid"/>
    <w:basedOn w:val="648"/>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658" w:customStyle="1">
    <w:name w:val="Default"/>
    <w:basedOn w:val="645"/>
    <w:uiPriority w:val="0"/>
    <w:semiHidden/>
    <w:qFormat/>
    <w:pPr>
      <w:jc w:val="left"/>
    </w:pPr>
    <w:rPr>
      <w:rFonts w:ascii="宋体" w:hAnsi="Calibri" w:cs="宋体"/>
      <w:color w:val="000000"/>
      <w:sz w:val="24"/>
    </w:rPr>
  </w:style>
  <w:style w:type="character" w:styleId="659" w:customStyle="1">
    <w:name w:val="页眉 Char"/>
    <w:basedOn w:val="647"/>
    <w:link w:val="653"/>
    <w:uiPriority w:val="0"/>
    <w:qFormat/>
    <w:rPr>
      <w:rFonts w:asciiTheme="minorHAnsi" w:hAnsiTheme="minorHAnsi" w:eastAsiaTheme="minorEastAsia" w:cstheme="minorBidi"/>
      <w:sz w:val="18"/>
      <w:szCs w:val="18"/>
    </w:rPr>
  </w:style>
  <w:style w:type="character" w:styleId="660" w:customStyle="1">
    <w:name w:val="页脚 Char"/>
    <w:basedOn w:val="647"/>
    <w:link w:val="652"/>
    <w:uiPriority w:val="0"/>
    <w:qFormat/>
    <w:rPr>
      <w:rFonts w:asciiTheme="minorHAnsi" w:hAnsiTheme="minorHAnsi" w:eastAsiaTheme="minorEastAsia" w:cstheme="minorBidi"/>
      <w:sz w:val="18"/>
      <w:szCs w:val="18"/>
    </w:rPr>
  </w:style>
  <w:style w:type="paragraph" w:styleId="66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662" w:customStyle="1">
    <w:name w:val="页脚1"/>
    <w:basedOn w:val="645"/>
    <w:uiPriority w:val="99"/>
    <w:unhideWhenUsed/>
    <w:qFormat/>
    <w:pPr>
      <w:jc w:val="left"/>
      <w:tabs>
        <w:tab w:val="center" w:pos="4153" w:leader="none"/>
        <w:tab w:val="right" w:pos="8306" w:leader="none"/>
      </w:tabs>
    </w:pPr>
    <w:rPr>
      <w:sz w:val="18"/>
      <w:szCs w:val="18"/>
    </w:rPr>
  </w:style>
  <w:style w:type="paragraph" w:styleId="663" w:customStyle="1">
    <w:name w:val="普通正文"/>
    <w:basedOn w:val="645"/>
    <w:uiPriority w:val="0"/>
    <w:qFormat/>
    <w:pPr>
      <w:ind w:firstLine="480"/>
      <w:jc w:val="left"/>
      <w:spacing w:before="120" w:after="120" w:line="360" w:lineRule="auto"/>
    </w:pPr>
    <w:rPr>
      <w:rFonts w:ascii="Arial" w:hAnsi="Arial" w:eastAsia="等线" w:cs="Arial"/>
      <w:sz w:val="24"/>
      <w:szCs w:val="24"/>
    </w:rPr>
  </w:style>
  <w:style w:type="paragraph" w:styleId="664" w:customStyle="1">
    <w:name w:val="正文首行缩进 21"/>
    <w:basedOn w:val="665"/>
    <w:uiPriority w:val="0"/>
    <w:qFormat/>
    <w:pPr>
      <w:ind w:firstLine="420"/>
    </w:pPr>
  </w:style>
  <w:style w:type="paragraph" w:styleId="665" w:customStyle="1">
    <w:name w:val="正文文本缩进1"/>
    <w:basedOn w:val="645"/>
    <w:uiPriority w:val="0"/>
    <w:qFormat/>
    <w:pPr>
      <w:ind w:left="420"/>
      <w:spacing w:after="120"/>
    </w:pPr>
  </w:style>
  <w:style w:type="character" w:styleId="666" w:customStyle="1">
    <w:name w:val="font31"/>
    <w:basedOn w:val="647"/>
    <w:uiPriority w:val="0"/>
    <w:qFormat/>
    <w:rPr>
      <w:rFonts w:hint="eastAsia" w:ascii="宋体" w:hAnsi="宋体" w:eastAsia="宋体" w:cs="宋体"/>
      <w:color w:val="000000"/>
      <w:sz w:val="24"/>
      <w:szCs w:val="24"/>
      <w:u w:val="none"/>
    </w:rPr>
  </w:style>
  <w:style w:type="character" w:styleId="667" w:customStyle="1">
    <w:name w:val="font61"/>
    <w:basedOn w:val="647"/>
    <w:uiPriority w:val="0"/>
    <w:qFormat/>
    <w:rPr>
      <w:rFonts w:hint="eastAsia" w:ascii="宋体" w:hAnsi="宋体" w:eastAsia="宋体" w:cs="宋体"/>
      <w:i/>
      <w:iCs/>
      <w:color w:val="000000"/>
      <w:sz w:val="24"/>
      <w:szCs w:val="24"/>
      <w:u w:val="none"/>
    </w:rPr>
  </w:style>
  <w:style w:type="character" w:styleId="668" w:customStyle="1">
    <w:name w:val="font21"/>
    <w:basedOn w:val="647"/>
    <w:uiPriority w:val="0"/>
    <w:qFormat/>
    <w:rPr>
      <w:rFonts w:hint="eastAsia" w:ascii="宋体" w:hAnsi="宋体" w:eastAsia="宋体" w:cs="宋体"/>
      <w:color w:val="000000"/>
      <w:sz w:val="22"/>
      <w:szCs w:val="22"/>
      <w:u w:val="none"/>
    </w:rPr>
  </w:style>
  <w:style w:type="character" w:styleId="669" w:customStyle="1">
    <w:name w:val="font41"/>
    <w:basedOn w:val="647"/>
    <w:uiPriority w:val="0"/>
    <w:qFormat/>
    <w:rPr>
      <w:rFonts w:hint="eastAsia" w:ascii="宋体" w:hAnsi="宋体" w:eastAsia="宋体" w:cs="宋体"/>
      <w:b/>
      <w:bCs/>
      <w:color w:val="000000"/>
      <w:sz w:val="24"/>
      <w:szCs w:val="24"/>
      <w:u w:val="none"/>
    </w:rPr>
  </w:style>
  <w:style w:type="character" w:styleId="670" w:customStyle="1">
    <w:name w:val="font51"/>
    <w:basedOn w:val="647"/>
    <w:uiPriority w:val="0"/>
    <w:qFormat/>
    <w:rPr>
      <w:rFonts w:hint="eastAsia" w:ascii="宋体" w:hAnsi="宋体" w:eastAsia="宋体" w:cs="宋体"/>
      <w:color w:val="000000"/>
      <w:sz w:val="22"/>
      <w:szCs w:val="22"/>
      <w:u w:val="none"/>
    </w:rPr>
  </w:style>
  <w:style w:type="character" w:styleId="671" w:customStyle="1">
    <w:name w:val="font71"/>
    <w:basedOn w:val="647"/>
    <w:uiPriority w:val="0"/>
    <w:qFormat/>
    <w:rPr>
      <w:rFonts w:hint="eastAsia" w:ascii="宋体" w:hAnsi="宋体" w:eastAsia="宋体" w:cs="宋体"/>
      <w:color w:val="000000"/>
      <w:sz w:val="18"/>
      <w:szCs w:val="18"/>
      <w:u w:val="none"/>
    </w:rPr>
  </w:style>
  <w:style w:type="character" w:styleId="672" w:customStyle="1">
    <w:name w:val="font141"/>
    <w:basedOn w:val="647"/>
    <w:uiPriority w:val="0"/>
    <w:qFormat/>
    <w:rPr>
      <w:rFonts w:hint="eastAsia" w:ascii="宋体" w:hAnsi="宋体" w:eastAsia="宋体" w:cs="宋体"/>
      <w:color w:val="000000"/>
      <w:sz w:val="24"/>
      <w:szCs w:val="24"/>
      <w:u w:val="none"/>
      <w:vertAlign w:val="superscript"/>
    </w:rPr>
  </w:style>
  <w:style w:type="character" w:styleId="673" w:customStyle="1">
    <w:name w:val="font151"/>
    <w:basedOn w:val="647"/>
    <w:uiPriority w:val="0"/>
    <w:qFormat/>
    <w:rPr>
      <w:rFonts w:ascii="微软雅黑" w:hAnsi="微软雅黑" w:eastAsia="微软雅黑" w:cs="微软雅黑"/>
      <w:color w:val="000000"/>
      <w:sz w:val="24"/>
      <w:szCs w:val="24"/>
      <w:u w:val="none"/>
    </w:rPr>
  </w:style>
  <w:style w:type="character" w:styleId="674" w:customStyle="1">
    <w:name w:val="font01"/>
    <w:basedOn w:val="647"/>
    <w:uiPriority w:val="0"/>
    <w:qFormat/>
    <w:rPr>
      <w:rFonts w:hint="eastAsia" w:ascii="宋体" w:hAnsi="宋体" w:eastAsia="宋体" w:cs="宋体"/>
      <w:color w:val="000000"/>
      <w:sz w:val="22"/>
      <w:szCs w:val="22"/>
      <w:u w:val="none"/>
    </w:rPr>
  </w:style>
  <w:style w:type="character" w:styleId="675" w:customStyle="1">
    <w:name w:val="font81"/>
    <w:basedOn w:val="647"/>
    <w:uiPriority w:val="0"/>
    <w:qFormat/>
    <w:rPr>
      <w:rFonts w:hint="eastAsia" w:ascii="宋体" w:hAnsi="宋体" w:eastAsia="宋体" w:cs="宋体"/>
      <w:i/>
      <w:iCs/>
      <w:color w:val="000000"/>
      <w:sz w:val="24"/>
      <w:szCs w:val="24"/>
      <w:u w:val="none"/>
    </w:rPr>
  </w:style>
  <w:style w:type="character" w:styleId="676" w:customStyle="1">
    <w:name w:val="font181"/>
    <w:basedOn w:val="647"/>
    <w:uiPriority w:val="0"/>
    <w:qFormat/>
    <w:rPr>
      <w:rFonts w:hint="eastAsia" w:ascii="宋体" w:hAnsi="宋体" w:eastAsia="宋体" w:cs="宋体"/>
      <w:b/>
      <w:bCs/>
      <w:color w:val="000000"/>
      <w:sz w:val="24"/>
      <w:szCs w:val="24"/>
      <w:u w:val="none"/>
      <w:vertAlign w:val="superscript"/>
    </w:rPr>
  </w:style>
  <w:style w:type="character" w:styleId="677" w:customStyle="1">
    <w:name w:val="font14"/>
    <w:basedOn w:val="647"/>
    <w:uiPriority w:val="0"/>
    <w:qFormat/>
    <w:rPr>
      <w:rFonts w:hint="eastAsia" w:ascii="宋体" w:hAnsi="宋体" w:eastAsia="宋体" w:cs="宋体"/>
      <w:color w:val="000000"/>
      <w:sz w:val="24"/>
      <w:szCs w:val="24"/>
      <w:u w:val="none"/>
    </w:rPr>
  </w:style>
  <w:style w:type="paragraph" w:styleId="678" w:customStyle="1">
    <w:name w:val="Table Paragraph"/>
    <w:basedOn w:val="645"/>
    <w:uiPriority w:val="1"/>
    <w:qFormat/>
    <w:pPr>
      <w:jc w:val="left"/>
    </w:pPr>
    <w:rPr>
      <w:rFonts w:asciiTheme="minorEastAsia" w:hAnsiTheme="minorEastAsia"/>
    </w:rPr>
  </w:style>
  <w:style w:type="numbering" w:styleId="755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2e30dd78-1230-494f-9ffb-627430c7f7fc</errorID>
      <errorWord>（</errorWord>
      <group>L1_Punc</group>
      <groupName>标点问题</groupName>
      <ability>L2_Punc</ability>
      <abilityName>标点符号检查</abilityName>
      <candidateList/>
      <explain>同一形式括号套用。</explain>
      <paraID> B43ED86</paraID>
      <start>101</start>
      <end>102</end>
      <status>unmodified</status>
      <modifiedWord/>
      <trackRevisions>false</trackRevisions>
    </reviewItem>
    <reviewItem>
      <errorID>82ae1a9b-4726-498b-b4ad-7382428905ff</errorID>
      <errorWord>）</errorWord>
      <group>L1_Punc</group>
      <groupName>标点问题</groupName>
      <ability>L2_Punc</ability>
      <abilityName>标点符号检查</abilityName>
      <candidateList/>
      <explain>同一形式括号套用。</explain>
      <paraID> B43ED86</paraID>
      <start>112</start>
      <end>113</end>
      <status>unmodified</status>
      <modifiedWord/>
      <trackRevisions>false</trackRevisions>
    </reviewItem>
    <reviewItem>
      <errorID>669bc98a-0691-44a9-a72d-788e15b78218</errorID>
      <errorWord>“.</errorWord>
      <group>L1_Punc</group>
      <groupName>标点问题</groupName>
      <ability>L2_Punc</ability>
      <abilityName>标点符号检查</abilityName>
      <candidateList>
        <item>“</item>
      </candidateList>
      <explain/>
      <paraID>2C0ABA01</paraID>
      <start>57</start>
      <end>59</end>
      <status>ignored</status>
      <modifiedWord/>
      <trackRevisions>false</trackRevisions>
    </reviewItem>
    <reviewItem>
      <errorID>22bc6266-95c0-42aa-8dc6-0c345d5db5af</errorID>
      <errorWord>“.</errorWord>
      <group>L1_Punc</group>
      <groupName>标点问题</groupName>
      <ability>L2_Punc</ability>
      <abilityName>标点符号检查</abilityName>
      <candidateList>
        <item>“</item>
      </candidateList>
      <explain/>
      <paraID>2C0ABA01</paraID>
      <start>72</start>
      <end>74</end>
      <status>ignored</status>
      <modifiedWord/>
      <trackRevisions>false</trackRevisions>
    </reviewItem>
    <reviewItem>
      <errorID>fac1ad86-92e4-4a4b-8e95-49c5e58898d8</errorID>
      <errorWord>“.</errorWord>
      <group>L1_Punc</group>
      <groupName>标点问题</groupName>
      <ability>L2_Punc</ability>
      <abilityName>标点符号检查</abilityName>
      <candidateList>
        <item>“</item>
      </candidateList>
      <explain/>
      <paraID>3C9409E6</paraID>
      <start>12</start>
      <end>14</end>
      <status>ignored</status>
      <modifiedWord/>
      <trackRevisions>false</trackRevisions>
    </reviewItem>
    <reviewItem>
      <errorID>e8d50047-2d23-489b-9197-de6c6979a9d1</errorID>
      <errorWord>[2019]9号</errorWord>
      <group>L1_Knowledge</group>
      <groupName>知识性问题</groupName>
      <ability>L2_Knowledge</ability>
      <abilityName>其他知识</abilityName>
      <candidateList>
        <item>〔2019〕9号</item>
      </candidateList>
      <explain>发文字号格式错误。</explain>
      <paraID>14C49280</paraID>
      <start>16</start>
      <end>24</end>
      <status>unmodified</status>
      <modifiedWord/>
      <trackRevisions>false</trackRevisions>
    </reviewItem>
    <reviewItem>
      <errorID>1a94623d-9cb2-4c00-961a-dc5156096a97</errorID>
      <errorWord>[2019]18号</errorWord>
      <group>L1_Knowledge</group>
      <groupName>知识性问题</groupName>
      <ability>L2_Knowledge</ability>
      <abilityName>其他知识</abilityName>
      <candidateList>
        <item>〔2019〕18号</item>
      </candidateList>
      <explain>发文字号格式错误。</explain>
      <paraID>14C49280</paraID>
      <start>29</start>
      <end>38</end>
      <status>unmodified</status>
      <modifiedWord/>
      <trackRevisions>false</trackRevisions>
    </reviewItem>
    <reviewItem>
      <errorID>a3060358-8f4b-4389-9364-61be636dfe1a</errorID>
      <errorWord>[2019]19号</errorWord>
      <group>L1_Knowledge</group>
      <groupName>知识性问题</groupName>
      <ability>L2_Knowledge</ability>
      <abilityName>其他知识</abilityName>
      <candidateList>
        <item>〔2019〕19号</item>
      </candidateList>
      <explain>发文字号格式错误。</explain>
      <paraID>14C49280</paraID>
      <start>43</start>
      <end>52</end>
      <status>unmodified</status>
      <modifiedWord/>
      <trackRevisions>false</trackRevisions>
    </reviewItem>
    <reviewItem>
      <errorID>f46c68c3-af1b-4922-b66a-885d80b4dfdb</errorID>
      <errorWord>[2020]46号</errorWord>
      <group>L1_Knowledge</group>
      <groupName>知识性问题</groupName>
      <ability>L2_Knowledge</ability>
      <abilityName>其他知识</abilityName>
      <candidateList>
        <item>〔2020〕46号</item>
      </candidateList>
      <explain>发文字号格式错误。</explain>
      <paraID>14C49280</paraID>
      <start>64</start>
      <end>73</end>
      <status>unmodified</status>
      <modifiedWord/>
      <trackRevisions>false</trackRevisions>
    </reviewItem>
    <reviewItem>
      <errorID>12e3e6d8-00a1-4699-8cf1-f0f7e32b6e32</errorID>
      <errorWord>[2020]52号</errorWord>
      <group>L1_Knowledge</group>
      <groupName>知识性问题</groupName>
      <ability>L2_Knowledge</ability>
      <abilityName>其他知识</abilityName>
      <candidateList>
        <item>〔2020〕52号</item>
      </candidateList>
      <explain>发文字号格式错误。</explain>
      <paraID>14C49280</paraID>
      <start>79</start>
      <end>88</end>
      <status>unmodified</status>
      <modifiedWord/>
      <trackRevisions>false</trackRevisions>
    </reviewItem>
    <reviewItem>
      <errorID>3073c960-5d0d-4154-bbd0-12806a4bf03c</errorID>
      <errorWord>[2011]300号</errorWord>
      <group>L1_Knowledge</group>
      <groupName>知识性问题</groupName>
      <ability>L2_Knowledge</ability>
      <abilityName>其他知识</abilityName>
      <candidateList>
        <item>〔2011〕300号</item>
      </candidateList>
      <explain>发文字号格式错误。</explain>
      <paraID>14C49280</paraID>
      <start>97</start>
      <end>107</end>
      <status>unmodified</status>
      <modifiedWord/>
      <trackRevisions>false</trackRevisions>
    </reviewItem>
    <reviewItem>
      <errorID>5e70d8c0-59eb-485c-b1a7-dbf146a4d6c9</errorID>
      <errorWord>[2014]68号</errorWord>
      <group>L1_Knowledge</group>
      <groupName>知识性问题</groupName>
      <ability>L2_Knowledge</ability>
      <abilityName>其他知识</abilityName>
      <candidateList>
        <item>〔2014〕68号</item>
      </candidateList>
      <explain>发文字号格式错误。</explain>
      <paraID>14C49280</paraID>
      <start>118</start>
      <end>127</end>
      <status>unmodified</status>
      <modifiedWord/>
      <trackRevisions>false</trackRevisions>
    </reviewItem>
    <reviewItem>
      <errorID>113f8023-776b-450d-8220-7671975dd891</errorID>
      <errorWord>[2017]141号</errorWord>
      <group>L1_Knowledge</group>
      <groupName>知识性问题</groupName>
      <ability>L2_Knowledge</ability>
      <abilityName>其他知识</abilityName>
      <candidateList>
        <item>〔2017〕141号</item>
      </candidateList>
      <explain>发文字号格式错误。</explain>
      <paraID>14C49280</paraID>
      <start>139</start>
      <end>149</end>
      <status>unmodified</status>
      <modifiedWord/>
      <trackRevisions>false</trackRevisions>
    </reviewItem>
    <reviewItem>
      <errorID>aa8b06c5-471b-4747-b5dd-263156488382</errorID>
      <errorWord>〉</errorWord>
      <group>L1_Punc</group>
      <groupName>标点问题</groupName>
      <ability>L2_Punc</ability>
      <abilityName>标点符号检查</abilityName>
      <candidateList/>
      <explain/>
      <paraID>14C49280</paraID>
      <start>186</start>
      <end>187</end>
      <status>unmodified</status>
      <modifiedWord/>
      <trackRevisions>false</trackRevisions>
    </reviewItem>
    <reviewItem>
      <errorID>ed15ef5c-5f73-42c3-88b1-a6daecb79ef3</errorID>
      <errorWord>（2020）123号</errorWord>
      <group>L1_Knowledge</group>
      <groupName>知识性问题</groupName>
      <ability>L2_Knowledge</ability>
      <abilityName>其他知识</abilityName>
      <candidateList>
        <item>〔2020〕123号</item>
      </candidateList>
      <explain>发文字号格式错误。</explain>
      <paraID>14C49280</paraID>
      <start>192</start>
      <end>202</end>
      <status>unmodified</status>
      <modifiedWord/>
      <trackRevisions>false</trackRevisions>
    </reviewItem>
    <reviewItem>
      <errorID>569b1dfb-05a6-4aad-acc9-3c2dc95be4d1</errorID>
      <errorWord>（2023）7号</errorWord>
      <group>L1_Knowledge</group>
      <groupName>知识性问题</groupName>
      <ability>L2_Knowledge</ability>
      <abilityName>其他知识</abilityName>
      <candidateList>
        <item>〔2023〕7号</item>
      </candidateList>
      <explain>发文字号格式错误。</explain>
      <paraID>14C49280</paraID>
      <start>227</start>
      <end>235</end>
      <status>unmodified</status>
      <modifiedWord/>
      <trackRevisions>false</trackRevisions>
    </reviewItem>
    <reviewItem>
      <errorID>04a69ca9-8a8f-444b-8bea-471decc2e4c3</errorID>
      <errorWord>（2021）19号</errorWord>
      <group>L1_Knowledge</group>
      <groupName>知识性问题</groupName>
      <ability>L2_Knowledge</ability>
      <abilityName>其他知识</abilityName>
      <candidateList>
        <item>〔2021〕19号</item>
      </candidateList>
      <explain>发文字号格式错误。</explain>
      <paraID>78DA5958</paraID>
      <start>43</start>
      <end>52</end>
      <status>unmodified</status>
      <modifiedWord/>
      <trackRevisions>false</trackRevisions>
    </reviewItem>
    <reviewItem>
      <errorID>59641c9c-79b2-414c-b5c2-15d56d74aaf5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44FB9187</paraID>
      <start>0</start>
      <end>2</end>
      <status>unmodified</status>
      <modifiedWord/>
      <trackRevisions>false</trackRevisions>
    </reviewItem>
    <reviewItem>
      <errorID>b93fc2f0-9673-41da-84a7-e112b6e456fb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42700208</paraID>
      <start>0</start>
      <end>2</end>
      <status>unmodified</status>
      <modifiedWord/>
      <trackRevisions>false</trackRevisions>
    </reviewItem>
    <reviewItem>
      <errorID>80ec64e4-91f6-463d-8ab1-9bdae4c7caac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53A94765</paraID>
      <start>0</start>
      <end>2</end>
      <status>unmodified</status>
      <modifiedWord/>
      <trackRevisions>false</trackRevisions>
    </reviewItem>
    <reviewItem>
      <errorID>1fb4cc0b-5608-4cb6-b8e5-2d8656cc0e24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40AEBF59</paraID>
      <start>0</start>
      <end>2</end>
      <status>unmodified</status>
      <modifiedWord/>
      <trackRevisions>false</trackRevisions>
    </reviewItem>
    <reviewItem>
      <errorID>307efa8c-6978-4a4e-a855-c64b7038d853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2E3FB307</paraID>
      <start>0</start>
      <end>2</end>
      <status>unmodified</status>
      <modifiedWord/>
      <trackRevisions>false</trackRevisions>
    </reviewItem>
    <reviewItem>
      <errorID>c246e8e8-b68d-4a55-9b5a-d59f7405c5c6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2F83F8F5</paraID>
      <start>0</start>
      <end>2</end>
      <status>unmodified</status>
      <modifiedWord/>
      <trackRevisions>false</trackRevisions>
    </reviewItem>
    <reviewItem>
      <errorID>198657c5-0315-4941-b73c-20744c53ecef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6917CDD9</paraID>
      <start>0</start>
      <end>2</end>
      <status>unmodified</status>
      <modifiedWord/>
      <trackRevisions>false</trackRevisions>
    </reviewItem>
    <reviewItem>
      <errorID>3ba53c96-4e2f-4429-8c3e-b79067aa2f8b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20CF7084</paraID>
      <start>0</start>
      <end>2</end>
      <status>unmodified</status>
      <modifiedWord/>
      <trackRevisions>false</trackRevisions>
    </reviewItem>
    <reviewItem>
      <errorID>64b64aee-41d2-4db0-9a5f-9ecc2d2298c1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60E1EE2D</paraID>
      <start>0</start>
      <end>2</end>
      <status>unmodified</status>
      <modifiedWord/>
      <trackRevisions>false</trackRevisions>
    </reviewItem>
    <reviewItem>
      <errorID>f8af6f7c-fbe7-431d-abe3-2f306d3d7373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6A40A865</paraID>
      <start>0</start>
      <end>3</end>
      <status>unmodified</status>
      <modifiedWord/>
      <trackRevisions>false</trackRevisions>
    </reviewItem>
    <reviewItem>
      <errorID>50587507-740e-40de-b91c-6503aeb4a957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5BBD351A</paraID>
      <start>0</start>
      <end>3</end>
      <status>unmodified</status>
      <modifiedWord/>
      <trackRevisions>false</trackRevisions>
    </reviewItem>
    <reviewItem>
      <errorID>0f3bab48-5dab-47e8-ba04-43c7d2012d38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240AFD51</paraID>
      <start>0</start>
      <end>3</end>
      <status>unmodified</status>
      <modifiedWord/>
      <trackRevisions>false</trackRevisions>
    </reviewItem>
    <reviewItem>
      <errorID>0768855c-86c1-4f52-b568-11bcccb51f0e</errorID>
      <errorWord>（2022）002号</errorWord>
      <group>L1_Knowledge</group>
      <groupName>知识性问题</groupName>
      <ability>L2_Knowledge</ability>
      <abilityName>其他知识</abilityName>
      <candidateList>
        <item>〔2022〕2号</item>
      </candidateList>
      <explain>发文字号格式错误。</explain>
      <paraID>33C8C308</paraID>
      <start>55</start>
      <end>65</end>
      <status>unmodified</status>
      <modifiedWord/>
      <trackRevisions>false</trackRevisions>
    </reviewItem>
    <reviewItem>
      <errorID>94a7bc5c-56fa-4fc2-8a76-ebfc4facff24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73ADED15</paraID>
      <start>0</start>
      <end>3</end>
      <status>unmodified</status>
      <modifiedWord/>
      <trackRevisions>false</trackRevisions>
    </reviewItem>
    <reviewItem>
      <errorID>91aed069-7cc9-4c1e-af0c-f58b6cefd564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34DA4C08</paraID>
      <start>0</start>
      <end>3</end>
      <status>unmodified</status>
      <modifiedWord/>
      <trackRevisions>false</trackRevisions>
    </reviewItem>
    <reviewItem>
      <errorID>3efccade-5171-401d-bf6c-d1f151b0eb92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5B2B6267</paraID>
      <start>0</start>
      <end>3</end>
      <status>unmodified</status>
      <modifiedWord/>
      <trackRevisions>false</trackRevisions>
    </reviewItem>
    <reviewItem>
      <errorID>66df6379-4f28-4e53-823b-5515ab99983c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36159CB</paraID>
      <start>0</start>
      <end>3</end>
      <status>unmodified</status>
      <modifiedWord/>
      <trackRevisions>false</trackRevisions>
    </reviewItem>
    <reviewItem>
      <errorID>71b341e7-5b7d-405f-8196-6f75006215c3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43AEABA6</paraID>
      <start>0</start>
      <end>3</end>
      <status>unmodified</status>
      <modifiedWord/>
      <trackRevisions>false</trackRevisions>
    </reviewItem>
    <reviewItem>
      <errorID>1809cfa1-af28-4c8a-8b83-ac8fb6dc4d60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462B5A82</paraID>
      <start>0</start>
      <end>3</end>
      <status>unmodified</status>
      <modifiedWord/>
      <trackRevisions>false</trackRevisions>
    </reviewItem>
    <reviewItem>
      <errorID>28194552-454e-47a9-a1fc-5ccac5ff2597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588F88B2</paraID>
      <start>0</start>
      <end>3</end>
      <status>unmodified</status>
      <modifiedWord/>
      <trackRevisions>false</trackRevisions>
    </reviewItem>
    <reviewItem>
      <errorID>2d31af30-2b23-43c3-99fd-13e56fd5ab5d</errorID>
      <errorWord>充分考虑到</errorWord>
      <group>L1_Word</group>
      <groupName>字词问题</groupName>
      <ability>L2_Typo</ability>
      <abilityName>字词错误</abilityName>
      <candidateList>
        <item>充分考虑</item>
      </candidateList>
      <explain/>
      <paraID>6D4403AF</paraID>
      <start>4</start>
      <end>9</end>
      <status>unmodified</status>
      <modifiedWord/>
      <trackRevisions>false</trackRevisions>
    </reviewItem>
    <reviewItem>
      <errorID>2163d9b5-91ad-4c87-ba35-93cd000b81d9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7990164F</paraID>
      <start>0</start>
      <end>3</end>
      <status>unmodified</status>
      <modifiedWord/>
      <trackRevisions>false</trackRevisions>
    </reviewItem>
    <reviewItem>
      <errorID>d21f32b6-65da-4bda-8d83-e3e6c15bd689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53D3CA18</paraID>
      <start>0</start>
      <end>3</end>
      <status>unmodified</status>
      <modifiedWord/>
      <trackRevisions>false</trackRevisions>
    </reviewItem>
    <reviewItem>
      <errorID>3b5e7476-5062-4e27-bb32-cc5607554111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522446D7</paraID>
      <start>0</start>
      <end>3</end>
      <status>unmodified</status>
      <modifiedWord/>
      <trackRevisions>false</trackRevisions>
    </reviewItem>
    <reviewItem>
      <errorID>3cf71b50-0e19-4a3e-ba9b-887abe0b9d21</errorID>
      <errorWord>涉及到</errorWord>
      <group>L1_Word</group>
      <groupName>字词问题</groupName>
      <ability>L2_Typo</ability>
      <abilityName>字词错误</abilityName>
      <candidateList>
        <item>涉及</item>
      </candidateList>
      <explain>〈动〉牵涉到；关联到：案子～好几个人｜这个问题～面很广。</explain>
      <paraID>57469D8E</paraID>
      <start>13</start>
      <end>16</end>
      <status>unmodified</status>
      <modifiedWord/>
      <trackRevisions>false</trackRevisions>
    </reviewItem>
    <reviewItem>
      <errorID>0518d0d5-e9ed-447e-ad53-3a331472ba01</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58E1EAF2</paraID>
      <start>0</start>
      <end>3</end>
      <status>unmodified</status>
      <modifiedWord/>
      <trackRevisions>false</trackRevisions>
    </reviewItem>
    <reviewItem>
      <errorID>f26c69a3-b357-4d9b-8e1d-4f6a084e8cac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2A3F73EE</paraID>
      <start>0</start>
      <end>3</end>
      <status>unmodified</status>
      <modifiedWord/>
      <trackRevisions>false</trackRevisions>
    </reviewItem>
    <reviewItem>
      <errorID>28c79b34-1a66-4d1b-be90-71e7a977b67f</errorID>
      <errorWord>授标</errorWord>
      <group>L1_Word</group>
      <groupName>字词问题</groupName>
      <ability>L2_Typo</ability>
      <abilityName>字词错误</abilityName>
      <candidateList>
        <item>投标</item>
      </candidateList>
      <explain/>
      <paraID>69AB217A</paraID>
      <start>27</start>
      <end>29</end>
      <status>unmodified</status>
      <modifiedWord/>
      <trackRevisions>false</trackRevisions>
    </reviewItem>
    <reviewItem>
      <errorID>63b00b34-1059-4d2c-9733-9041015fe706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7A360E34</paraID>
      <start>0</start>
      <end>3</end>
      <status>unmodified</status>
      <modifiedWord/>
      <trackRevisions>false</trackRevisions>
    </reviewItem>
    <reviewItem>
      <errorID>aacae4f8-0056-411a-82a5-ad936f122d14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1912575A</paraID>
      <start>0</start>
      <end>3</end>
      <status>unmodified</status>
      <modifiedWord/>
      <trackRevisions>false</trackRevisions>
    </reviewItem>
    <reviewItem>
      <errorID>36462505-bc8f-421c-9a72-5fa557759c4c</errorID>
      <errorWord>,</errorWord>
      <group>L1_Format</group>
      <groupName>格式问题</groupName>
      <ability>L2_HalfPunc</ability>
      <abilityName>全半角检查</abilityName>
      <candidateList>
        <item>，</item>
      </candidateList>
      <explain>文本全半角错误。</explain>
      <paraID>45C4FFC8</paraID>
      <start>74</start>
      <end>75</end>
      <status>unmodified</status>
      <modifiedWord/>
      <trackRevisions>false</trackRevisions>
    </reviewItem>
    <reviewItem>
      <errorID>ef9deb74-caee-49ea-a5fb-f22001eee661</errorID>
      <errorWord>,</errorWord>
      <group>L1_Format</group>
      <groupName>格式问题</groupName>
      <ability>L2_HalfPunc</ability>
      <abilityName>全半角检查</abilityName>
      <candidateList>
        <item>，</item>
      </candidateList>
      <explain>文本全半角错误。</explain>
      <paraID>71BC36BC</paraID>
      <start>54</start>
      <end>55</end>
      <status>unmodified</status>
      <modifiedWord/>
      <trackRevisions>false</trackRevisions>
    </reviewItem>
    <reviewItem>
      <errorID>e45c9382-ebd8-4d30-8298-0e9abfb3f7cd</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376C0D64</paraID>
      <start>51</start>
      <end>53</end>
      <status>unmodified</status>
      <modifiedWord/>
      <trackRevisions>false</trackRevisions>
    </reviewItem>
    <reviewItem>
      <errorID>9f180027-dd8a-48a3-b0ed-2eb6e7eec9c8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6258925A</paraID>
      <start>0</start>
      <end>3</end>
      <status>unmodified</status>
      <modifiedWord/>
      <trackRevisions>false</trackRevisions>
    </reviewItem>
    <reviewItem>
      <errorID>69241664-18f6-4167-a978-5c9b478c01ca</errorID>
      <errorWord>&lt;</errorWord>
      <group>L1_Format</group>
      <groupName>格式问题</groupName>
      <ability>L2_HalfPunc</ability>
      <abilityName>全半角检查</abilityName>
      <candidateList>
        <item>〈</item>
      </candidateList>
      <explain>文本全半角错误。</explain>
      <paraID> 7D8563E</paraID>
      <start>24</start>
      <end>25</end>
      <status>unmodified</status>
      <modifiedWord/>
      <trackRevisions>false</trackRevisions>
    </reviewItem>
    <reviewItem>
      <errorID>7ac86c3c-e0f3-4109-87ed-9545f2bb15df</errorID>
      <errorWord>&lt;</errorWord>
      <group>L1_Format</group>
      <groupName>格式问题</groupName>
      <ability>L2_HalfPunc</ability>
      <abilityName>全半角检查</abilityName>
      <candidateList>
        <item>〈</item>
      </candidateList>
      <explain>文本全半角错误。</explain>
      <paraID>504B0719</paraID>
      <start>26</start>
      <end>27</end>
      <status>unmodified</status>
      <modifiedWord/>
      <trackRevisions>false</trackRevisions>
    </reviewItem>
    <reviewItem>
      <errorID>7943bacf-9b3b-4d6c-9236-ea6d3888e6f3</errorID>
      <errorWord>属</errorWord>
      <group>L1_Word</group>
      <groupName>字词问题</groupName>
      <ability>L2_Typo</ability>
      <abilityName>字词错误</abilityName>
      <candidateList>
        <item>属于</item>
      </candidateList>
      <explain/>
      <paraID>69A8EFFA</paraID>
      <start>23</start>
      <end>24</end>
      <status>unmodified</status>
      <modifiedWord/>
      <trackRevisions>false</trackRevisions>
    </reviewItem>
    <reviewItem>
      <errorID>8477dbee-65a0-4b2c-821e-bcb572a04bfa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6CF15D84</paraID>
      <start>0</start>
      <end>3</end>
      <status>unmodified</status>
      <modifiedWord/>
      <trackRevisions>false</trackRevisions>
    </reviewItem>
    <reviewItem>
      <errorID>45638c24-6609-4e4c-a397-ab9b2fd37a09</errorID>
      <errorWord>”</errorWord>
      <group>L1_Punc</group>
      <groupName>标点问题</groupName>
      <ability>L2_Punc</ability>
      <abilityName>标点符号检查</abilityName>
      <candidateList/>
      <explain/>
      <paraID>3D004C75</paraID>
      <start>16</start>
      <end>17</end>
      <status>unmodified</status>
      <modifiedWord/>
      <trackRevisions>false</trackRevisions>
    </reviewItem>
    <reviewItem>
      <errorID>5562ce21-40d9-4317-9115-19d1e438bf4d</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72D577B2</paraID>
      <start>0</start>
      <end>3</end>
      <status>unmodified</status>
      <modifiedWord/>
      <trackRevisions>false</trackRevisions>
    </reviewItem>
    <reviewItem>
      <errorID>bb1a94a0-1e29-40a0-ac62-18682e8bafec</errorID>
      <errorWord>,</errorWord>
      <group>L1_Format</group>
      <groupName>格式问题</groupName>
      <ability>L2_HalfPunc</ability>
      <abilityName>全半角检查</abilityName>
      <candidateList>
        <item>，</item>
      </candidateList>
      <explain>文本全半角错误。</explain>
      <paraID>271B2A10</paraID>
      <start>23</start>
      <end>24</end>
      <status>unmodified</status>
      <modifiedWord/>
      <trackRevisions>false</trackRevisions>
    </reviewItem>
    <reviewItem>
      <errorID>abe14f0e-decd-402a-9e13-58cf7d6eeb26</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DF24AE6</paraID>
      <start>0</start>
      <end>3</end>
      <status>unmodified</status>
      <modifiedWord/>
      <trackRevisions>false</trackRevisions>
    </reviewItem>
    <reviewItem>
      <errorID>702a75f8-1b7c-42dc-9eb3-b391d820b3c1</errorID>
      <errorWord>,</errorWord>
      <group>L1_Format</group>
      <groupName>格式问题</groupName>
      <ability>L2_HalfPunc</ability>
      <abilityName>全半角检查</abilityName>
      <candidateList>
        <item>，</item>
      </candidateList>
      <explain>文本全半角错误。</explain>
      <paraID>4F0DFD43</paraID>
      <start>49</start>
      <end>50</end>
      <status>unmodified</status>
      <modifiedWord/>
      <trackRevisions>false</trackRevisions>
    </reviewItem>
    <reviewItem>
      <errorID>e2735a1b-22c8-4204-81ca-80548bf20357</errorID>
      <errorWord>,</errorWord>
      <group>L1_Format</group>
      <groupName>格式问题</groupName>
      <ability>L2_HalfPunc</ability>
      <abilityName>全半角检查</abilityName>
      <candidateList>
        <item>，</item>
      </candidateList>
      <explain>文本全半角错误。</explain>
      <paraID>4F0DFD43</paraID>
      <start>122</start>
      <end>123</end>
      <status>unmodified</status>
      <modifiedWord/>
      <trackRevisions>false</trackRevisions>
    </reviewItem>
    <reviewItem>
      <errorID>efa1192f-85c3-4feb-930f-0f3c86a38686</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7A8BD332</paraID>
      <start>0</start>
      <end>3</end>
      <status>unmodified</status>
      <modifiedWord/>
      <trackRevisions>false</trackRevisions>
    </reviewItem>
    <reviewItem>
      <errorID>9029aa78-f36d-4db6-a98a-20fd1b62abb7</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25B434FA</paraID>
      <start>30</start>
      <end>33</end>
      <status>unmodified</status>
      <modifiedWord/>
      <trackRevisions>false</trackRevisions>
    </reviewItem>
    <reviewItem>
      <errorID>acca4e5a-5b61-409f-b22c-604f328c246f</errorID>
      <errorWord>(</errorWord>
      <group>L1_Format</group>
      <groupName>格式问题</groupName>
      <ability>L2_HalfPunc</ability>
      <abilityName>全半角检查</abilityName>
      <candidateList>
        <item>（</item>
      </candidateList>
      <explain>文本全半角错误。</explain>
      <paraID>56196F77</paraID>
      <start>124</start>
      <end>125</end>
      <status>unmodified</status>
      <modifiedWord/>
      <trackRevisions>false</trackRevisions>
    </reviewItem>
    <reviewItem>
      <errorID>3cbf9ecb-f22a-4395-8b1a-03d010914fa7</errorID>
      <errorWord>)</errorWord>
      <group>L1_Format</group>
      <groupName>格式问题</groupName>
      <ability>L2_HalfPunc</ability>
      <abilityName>全半角检查</abilityName>
      <candidateList>
        <item>）</item>
      </candidateList>
      <explain>文本全半角错误。</explain>
      <paraID>56196F77</paraID>
      <start>162</start>
      <end>163</end>
      <status>unmodified</status>
      <modifiedWord/>
      <trackRevisions>false</trackRevisions>
    </reviewItem>
    <reviewItem>
      <errorID>3e0612fe-1487-4347-a92d-881e0a18ab9e</errorID>
      <errorWord>《</errorWord>
      <group>L1_Punc</group>
      <groupName>标点问题</groupName>
      <ability>L2_Punc</ability>
      <abilityName>标点符号检查</abilityName>
      <candidateList/>
      <explain>同一形式括号套用。</explain>
      <paraID>3C828DB7</paraID>
      <start>33</start>
      <end>34</end>
      <status>unmodified</status>
      <modifiedWord/>
      <trackRevisions>false</trackRevisions>
    </reviewItem>
    <reviewItem>
      <errorID>47283c57-66d0-40b9-b561-8ae22dee09ed</errorID>
      <errorWord>》</errorWord>
      <group>L1_Punc</group>
      <groupName>标点问题</groupName>
      <ability>L2_Punc</ability>
      <abilityName>标点符号检查</abilityName>
      <candidateList/>
      <explain>同一形式括号套用。</explain>
      <paraID>3C828DB7</paraID>
      <start>50</start>
      <end>51</end>
      <status>unmodified</status>
      <modifiedWord/>
      <trackRevisions>false</trackRevisions>
    </reviewItem>
    <reviewItem>
      <errorID>b2b3cbc4-cd5b-429c-af56-0efa45f11fe6</errorID>
      <errorWord>《</errorWord>
      <group>L1_Punc</group>
      <groupName>标点问题</groupName>
      <ability>L2_Punc</ability>
      <abilityName>标点符号检查</abilityName>
      <candidateList/>
      <explain>同一形式括号套用。</explain>
      <paraID>3C828DB7</paraID>
      <start>51</start>
      <end>52</end>
      <status>unmodified</status>
      <modifiedWord/>
      <trackRevisions>false</trackRevisions>
    </reviewItem>
    <reviewItem>
      <errorID>1244e6c4-be67-4ebf-af8f-28c707996c0c</errorID>
      <errorWord>》</errorWord>
      <group>L1_Punc</group>
      <groupName>标点问题</groupName>
      <ability>L2_Punc</ability>
      <abilityName>标点符号检查</abilityName>
      <candidateList/>
      <explain>同一形式括号套用。</explain>
      <paraID>3C828DB7</paraID>
      <start>68</start>
      <end>69</end>
      <status>unmodified</status>
      <modifiedWord/>
      <trackRevisions>false</trackRevisions>
    </reviewItem>
    <reviewItem>
      <errorID>6abbd5ba-cbcc-465e-a13b-c5e75f1dc79a</errorID>
      <errorWord>,</errorWord>
      <group>L1_Format</group>
      <groupName>格式问题</groupName>
      <ability>L2_HalfPunc</ability>
      <abilityName>全半角检查</abilityName>
      <candidateList>
        <item>，</item>
      </candidateList>
      <explain>文本全半角错误。</explain>
      <paraID>3C828DB7</paraID>
      <start>76</start>
      <end>77</end>
      <status>unmodified</status>
      <modifiedWord/>
      <trackRevisions>false</trackRevisions>
    </reviewItem>
    <reviewItem>
      <errorID>3feb20f7-ba80-4089-94ae-897e98ebd07f</errorID>
      <errorWord>涉及到</errorWord>
      <group>L1_Word</group>
      <groupName>字词问题</groupName>
      <ability>L2_Typo</ability>
      <abilityName>字词错误</abilityName>
      <candidateList>
        <item>涉及</item>
      </candidateList>
      <explain>〈动〉牵涉到；关联到：案子～好几个人｜这个问题～面很广。</explain>
      <paraID>722A8D32</paraID>
      <start>5</start>
      <end>8</end>
      <status>unmodified</status>
      <modifiedWord/>
      <trackRevisions>false</trackRevisions>
    </reviewItem>
    <reviewItem>
      <errorID>41f7b5d1-cf30-4c05-aeb1-28abf616d8ec</errorID>
      <errorWord>，在</errorWord>
      <group>L1_Word</group>
      <groupName>字词问题</groupName>
      <ability>L2_Typo</ability>
      <abilityName>字词错误</abilityName>
      <candidateList>
        <item>，</item>
      </candidateList>
      <explain/>
      <paraID>722A8D32</paraID>
      <start>58</start>
      <end>60</end>
      <status>unmodified</status>
      <modifiedWord/>
      <trackRevisions>false</trackRevisions>
    </reviewItem>
    <reviewItem>
      <errorID>5d15341d-79e5-421b-a0ee-576e779d893e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722A8D32</paraID>
      <start>289</start>
      <end>290</end>
      <status>unmodified</status>
      <modifiedWord/>
      <trackRevisions>false</trackRevisions>
    </reviewItem>
    <reviewItem>
      <errorID>8bd23129-f167-41b5-8826-aade64730ab1</errorID>
      <errorWord>》</errorWord>
      <group>L1_Word</group>
      <groupName>字词问题</groupName>
      <ability>L2_Typo</ability>
      <abilityName>字词错误</abilityName>
      <candidateList>
        <item>》和</item>
      </candidateList>
      <explain/>
      <paraID> 7566E85</paraID>
      <start>42</start>
      <end>43</end>
      <status>unmodified</status>
      <modifiedWord/>
      <trackRevisions>false</trackRevisions>
    </reviewItem>
    <reviewItem>
      <errorID>d853a4f0-ceb1-43b5-8dab-901bc854951b</errorID>
      <errorWord>（</errorWord>
      <group>L1_Punc</group>
      <groupName>标点问题</groupName>
      <ability>L2_Punc</ability>
      <abilityName>标点符号检查</abilityName>
      <candidateList/>
      <explain>同一形式括号套用。</explain>
      <paraID>1C226899</paraID>
      <start>44</start>
      <end>45</end>
      <status>unmodified</status>
      <modifiedWord/>
      <trackRevisions>false</trackRevisions>
    </reviewItem>
    <reviewItem>
      <errorID>d072395c-4cd7-41ed-abb5-94ceb43b8473</errorID>
      <errorWord>）</errorWord>
      <group>L1_Punc</group>
      <groupName>标点问题</groupName>
      <ability>L2_Punc</ability>
      <abilityName>标点符号检查</abilityName>
      <candidateList/>
      <explain>同一形式括号套用。</explain>
      <paraID>1C226899</paraID>
      <start>64</start>
      <end>65</end>
      <status>unmodified</status>
      <modifiedWord/>
      <trackRevisions>false</trackRevisions>
    </reviewItem>
    <reviewItem>
      <errorID>633f1058-aed7-450b-b5af-3ded595b7fca</errorID>
      <errorWord>涉及到</errorWord>
      <group>L1_Word</group>
      <groupName>字词问题</groupName>
      <ability>L2_Typo</ability>
      <abilityName>字词错误</abilityName>
      <candidateList>
        <item>涉及</item>
      </candidateList>
      <explain>〈动〉牵涉到；关联到：案子～好几个人｜这个问题～面很广。</explain>
      <paraID>7793F4F7</paraID>
      <start>40</start>
      <end>43</end>
      <status>unmodified</status>
      <modifiedWord/>
      <trackRevisions>false</trackRevisions>
    </reviewItem>
    <reviewItem>
      <errorID>2fc947c0-f89b-4ad8-aaa5-500ae301066d</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743A2F36</paraID>
      <start>21</start>
      <end>22</end>
      <status>unmodified</status>
      <modifiedWord/>
      <trackRevisions>false</trackRevisions>
    </reviewItem>
    <reviewItem>
      <errorID>b9c10ac5-b1ad-4e41-9650-d0f7b48fd643</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6A9509F</paraID>
      <start>54</start>
      <end>55</end>
      <status>unmodified</status>
      <modifiedWord/>
      <trackRevisions>false</trackRevisions>
    </reviewItem>
    <reviewItem>
      <errorID>225e0332-83b6-4fc0-85d2-4814808c1fcd</errorID>
      <errorWord>应</errorWord>
      <group>L1_Word</group>
      <groupName>字词问题</groupName>
      <ability>L2_Typo</ability>
      <abilityName>字词错误</abilityName>
      <candidateList>
        <item>应当</item>
      </candidateList>
      <explain/>
      <paraID>4A5D1BDC</paraID>
      <start>33</start>
      <end>34</end>
      <status>unmodified</status>
      <modifiedWord/>
      <trackRevisions>false</trackRevisions>
    </reviewItem>
    <reviewItem>
      <errorID>29aa7e72-cf5b-400a-8b34-66f47234f5af</errorID>
      <errorWord>送到</errorWord>
      <group>L1_Word</group>
      <groupName>字词问题</groupName>
      <ability>L2_Typo</ability>
      <abilityName>字词错误</abilityName>
      <candidateList>
        <item>送达</item>
      </candidateList>
      <explain>存在发音相近字词的误用。</explain>
      <paraID> 6802CD3</paraID>
      <start>30</start>
      <end>32</end>
      <status>unmodified</status>
      <modifiedWord/>
      <trackRevisions>false</trackRevisions>
    </reviewItem>
    <reviewItem>
      <errorID>e62237f6-e429-4e9d-a3db-6cd6c1c3a9fe</errorID>
      <errorWord>《</errorWord>
      <group>L1_Punc</group>
      <groupName>标点问题</groupName>
      <ability>L2_Punc</ability>
      <abilityName>标点符号检查</abilityName>
      <candidateList/>
      <explain>同一形式括号套用。</explain>
      <paraID>74101E3E</paraID>
      <start>107</start>
      <end>108</end>
      <status>unmodified</status>
      <modifiedWord/>
      <trackRevisions>false</trackRevisions>
    </reviewItem>
    <reviewItem>
      <errorID>ee1576d0-2d04-4c5a-bb6d-d8abaeeb0ce1</errorID>
      <errorWord>》</errorWord>
      <group>L1_Punc</group>
      <groupName>标点问题</groupName>
      <ability>L2_Punc</ability>
      <abilityName>标点符号检查</abilityName>
      <candidateList/>
      <explain>同一形式括号套用。</explain>
      <paraID>74101E3E</paraID>
      <start>143</start>
      <end>144</end>
      <status>unmodified</status>
      <modifiedWord/>
      <trackRevisions>false</trackRevisions>
    </reviewItem>
    <reviewItem>
      <errorID>bf9818e5-eacb-4b21-bb45-7696a1e5897b</errorID>
      <errorWord>必需</errorWord>
      <group>L1_Word</group>
      <groupName>字词问题</groupName>
      <ability>L2_Typo</ability>
      <abilityName>字词错误</abilityName>
      <candidateList>
        <item>必须</item>
      </candidateList>
      <explain>存在发音相同字词的误用。</explain>
      <paraID>387738A3</paraID>
      <start>27</start>
      <end>29</end>
      <status>unmodified</status>
      <modifiedWord/>
      <trackRevisions>false</trackRevisions>
    </reviewItem>
    <reviewItem>
      <errorID>456c2df9-afd1-41d1-90e8-5bd9b4bdc0fc</errorID>
      <errorWord>(</errorWord>
      <group>L1_Format</group>
      <groupName>格式问题</groupName>
      <ability>L2_HalfPunc</ability>
      <abilityName>全半角检查</abilityName>
      <candidateList>
        <item>（</item>
      </candidateList>
      <explain>文本全半角错误。</explain>
      <paraID>3496C316</paraID>
      <start>22</start>
      <end>23</end>
      <status>unmodified</status>
      <modifiedWord/>
      <trackRevisions>false</trackRevisions>
    </reviewItem>
    <reviewItem>
      <errorID>7ed738da-dea1-40da-a60f-8288660a2a38</errorID>
      <errorWord>)</errorWord>
      <group>L1_Format</group>
      <groupName>格式问题</groupName>
      <ability>L2_HalfPunc</ability>
      <abilityName>全半角检查</abilityName>
      <candidateList>
        <item>）</item>
      </candidateList>
      <explain>文本全半角错误。</explain>
      <paraID>3496C316</paraID>
      <start>27</start>
      <end>28</end>
      <status>unmodified</status>
      <modifiedWord/>
      <trackRevisions>false</trackRevisions>
    </reviewItem>
    <reviewItem>
      <errorID>f8fce23f-e024-4745-846e-34a54142e25e</errorID>
      <errorWord>属</errorWord>
      <group>L1_Word</group>
      <groupName>字词问题</groupName>
      <ability>L2_Typo</ability>
      <abilityName>字词错误</abilityName>
      <candidateList>
        <item>属于</item>
      </candidateList>
      <explain/>
      <paraID>41DCD4F7</paraID>
      <start>38</start>
      <end>39</end>
      <status>unmodified</status>
      <modifiedWord/>
      <trackRevisions>false</trackRevisions>
    </reviewItem>
    <reviewItem>
      <errorID>20183d56-78cf-4d46-a3cb-2c2d6cc0236c</errorID>
      <errorWord>同一地</errorWord>
      <group>L1_Word</group>
      <groupName>字词问题</groupName>
      <ability>L2_Typo</ability>
      <abilityName>字词错误</abilityName>
      <candidateList>
        <item>同一</item>
      </candidateList>
      <explain/>
      <paraID>41DCD4F7</paraID>
      <start>45</start>
      <end>48</end>
      <status>unmodified</status>
      <modifiedWord/>
      <trackRevisions>false</trackRevisions>
    </reviewItem>
    <reviewItem>
      <errorID>81b78385-cc0d-4303-a3bb-6ec806bc84f3</errorID>
      <errorWord>符</errorWord>
      <group>L1_Word</group>
      <groupName>字词问题</groupName>
      <ability>L2_Typo</ability>
      <abilityName>字词错误</abilityName>
      <candidateList>
        <item>符合</item>
      </candidateList>
      <explain>〈动〉（数量、形状、情节等）相合：～事实｜这些产品不～质量标准。</explain>
      <paraID>2ACA54D9</paraID>
      <start>20</start>
      <end>21</end>
      <status>unmodified</status>
      <modifiedWord/>
      <trackRevisions>false</trackRevisions>
    </reviewItem>
    <reviewItem>
      <errorID>812da245-9184-47b2-b401-aa71b2afa22a</errorID>
      <errorWord>规</errorWord>
      <group>L1_Word</group>
      <groupName>字词问题</groupName>
      <ability>L2_Typo</ability>
      <abilityName>字词错误</abilityName>
      <candidateList>
        <item>规定</item>
      </candidateList>
      <explain>❶〈动〉对某一事物做出关于方式、方法或数量、质量的决定：～产品的质量标准｜不得超过～的日期。❷〈名〉所规定的内容：关于下岗职工的安排问题，上级已经有了新的～。</explain>
      <paraID>6809CE45</paraID>
      <start>20</start>
      <end>21</end>
      <status>unmodified</status>
      <modifiedWord/>
      <trackRevisions>false</trackRevisions>
    </reviewItem>
    <reviewItem>
      <errorID>f07b40ae-6b2f-49af-a979-b2ce95070c9e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6099F9E8</paraID>
      <start>0</start>
      <end>3</end>
      <status>unmodified</status>
      <modifiedWord/>
      <trackRevisions>false</trackRevisions>
    </reviewItem>
    <reviewItem>
      <errorID>d33778c5-373f-4482-b895-586650c8a701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3B1EE85B</paraID>
      <start>0</start>
      <end>3</end>
      <status>unmodified</status>
      <modifiedWord/>
      <trackRevisions>false</trackRevisions>
    </reviewItem>
    <reviewItem>
      <errorID>5a7f37f3-00fc-4505-a055-971b7a2f4e62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AA84D1</paraID>
      <start>0</start>
      <end>3</end>
      <status>unmodified</status>
      <modifiedWord/>
      <trackRevisions>false</trackRevisions>
    </reviewItem>
    <reviewItem>
      <errorID>6420acb3-2660-4547-b594-2e26ce490b01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3FDF0A7F</paraID>
      <start>0</start>
      <end>3</end>
      <status>unmodified</status>
      <modifiedWord/>
      <trackRevisions>false</trackRevisions>
    </reviewItem>
    <reviewItem>
      <errorID>b0a23bda-e146-498a-99ca-1e024cb2bf25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2207DA2E</paraID>
      <start>0</start>
      <end>2</end>
      <status>unmodified</status>
      <modifiedWord/>
      <trackRevisions>false</trackRevisions>
    </reviewItem>
    <reviewItem>
      <errorID>c1cb8adf-7a2b-462c-bef8-e5e49fbcbe8b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54183D35</paraID>
      <start>0</start>
      <end>2</end>
      <status>unmodified</status>
      <modifiedWord/>
      <trackRevisions>false</trackRevisions>
    </reviewItem>
    <reviewItem>
      <errorID>4fc2ac18-2c81-4908-ac9a-7235ade2b160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68044E18</paraID>
      <start>0</start>
      <end>2</end>
      <status>unmodified</status>
      <modifiedWord/>
      <trackRevisions>false</trackRevisions>
    </reviewItem>
    <reviewItem>
      <errorID>046a7662-6d1e-488e-9eba-16d289a74721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27B602B1</paraID>
      <start>0</start>
      <end>2</end>
      <status>unmodified</status>
      <modifiedWord/>
      <trackRevisions>false</trackRevisions>
    </reviewItem>
    <reviewItem>
      <errorID>35f6d88b-f8c0-4ef2-afb8-fb544ba2891d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1B3C07D8</paraID>
      <start>0</start>
      <end>2</end>
      <status>unmodified</status>
      <modifiedWord/>
      <trackRevisions>false</trackRevisions>
    </reviewItem>
    <reviewItem>
      <errorID>e5608472-b1fe-4908-9f62-447c15591ed4</errorID>
      <errorWord>,</errorWord>
      <group>L1_Format</group>
      <groupName>格式问题</groupName>
      <ability>L2_HalfPunc</ability>
      <abilityName>全半角检查</abilityName>
      <candidateList>
        <item>，</item>
      </candidateList>
      <explain>文本全半角错误。</explain>
      <paraID>76345B19</paraID>
      <start>20</start>
      <end>21</end>
      <status>unmodified</status>
      <modifiedWord/>
      <trackRevisions>false</trackRevisions>
    </reviewItem>
    <reviewItem>
      <errorID>dcd262e8-4023-404f-a71e-ed3c04957714</errorID>
      <errorWord>外型</errorWord>
      <group>L1_Word</group>
      <groupName>字词问题</groupName>
      <ability>L2_Typo</ability>
      <abilityName>字词错误</abilityName>
      <candidateList>
        <item>外形</item>
      </candidateList>
      <explain>〈名〉物体外部的形状。</explain>
      <paraID> 1D93C15</paraID>
      <start>26</start>
      <end>28</end>
      <status>unmodified</status>
      <modifiedWord/>
      <trackRevisions>false</trackRevisions>
    </reviewItem>
    <reviewItem>
      <errorID>3284e045-c49a-4114-abfe-95c01bed5021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44EA7166</paraID>
      <start>1</start>
      <end>4</end>
      <status>unmodified</status>
      <modifiedWord/>
      <trackRevisions>false</trackRevisions>
    </reviewItem>
    <reviewItem>
      <errorID>76792364-37b6-4360-87a6-1a4d26c2c3a9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6ECBEB67</paraID>
      <start>1</start>
      <end>4</end>
      <status>unmodified</status>
      <modifiedWord/>
      <trackRevisions>false</trackRevisions>
    </reviewItem>
    <reviewItem>
      <errorID>bb666c31-edcf-495d-8ef3-700a15648ffc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6D8F3BC0</paraID>
      <start>1</start>
      <end>4</end>
      <status>unmodified</status>
      <modifiedWord/>
      <trackRevisions>false</trackRevisions>
    </reviewItem>
    <reviewItem>
      <errorID>748a4467-b7e0-472e-a682-b2b676c7f9f0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7176FEC7</paraID>
      <start>1</start>
      <end>4</end>
      <status>unmodified</status>
      <modifiedWord/>
      <trackRevisions>false</trackRevisions>
    </reviewItem>
    <reviewItem>
      <errorID>8e854c12-9cb1-4303-95a6-57452cc9251d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4C401DA2</paraID>
      <start>1</start>
      <end>4</end>
      <status>unmodified</status>
      <modifiedWord/>
      <trackRevisions>false</trackRevisions>
    </reviewItem>
    <reviewItem>
      <errorID>4672964c-1413-48c7-852f-e8694bf503d7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23F67DC8</paraID>
      <start>0</start>
      <end>3</end>
      <status>unmodified</status>
      <modifiedWord/>
      <trackRevisions>false</trackRevisions>
    </reviewItem>
    <reviewItem>
      <errorID>490e0e57-9dfc-43db-8b60-8f8bf2777c19</errorID>
      <errorWord>其它</errorWord>
      <group>L1_Word</group>
      <groupName>字词问题</groupName>
      <ability>L2_Alias</ability>
      <abilityName>也作/曾用词</abilityName>
      <candidateList>
        <item>其他</item>
      </candidateList>
      <explain>词汇[其它]为不规范表述或旧称，其规范书面表述为[其他]。</explain>
      <paraID>23F67DC8</paraID>
      <start>87</start>
      <end>89</end>
      <status>unmodified</status>
      <modifiedWord/>
      <trackRevisions>false</trackRevisions>
    </reviewItem>
    <reviewItem>
      <errorID>c889470c-f923-4fb2-a391-7f64f4f5d4e7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63F0C60F</paraID>
      <start>0</start>
      <end>3</end>
      <status>unmodified</status>
      <modifiedWord/>
      <trackRevisions>false</trackRevisions>
    </reviewItem>
    <reviewItem>
      <errorID>8ca863f3-4654-4347-940d-7dcbc723c716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7A4DBDCD</paraID>
      <start>0</start>
      <end>3</end>
      <status>unmodified</status>
      <modifiedWord/>
      <trackRevisions>false</trackRevisions>
    </reviewItem>
    <reviewItem>
      <errorID>fa0357fe-dabe-4619-abf5-85d821945c08</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482CA242</paraID>
      <start>36</start>
      <end>39</end>
      <status>unmodified</status>
      <modifiedWord/>
      <trackRevisions>false</trackRevisions>
    </reviewItem>
    <reviewItem>
      <errorID>216a209d-0fe4-4bd6-9efe-9e5854103dbe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482CA242</paraID>
      <start>42</start>
      <end>47</end>
      <status>unmodified</status>
      <modifiedWord/>
      <trackRevisions>false</trackRevisions>
    </reviewItem>
    <reviewItem>
      <errorID>1d1f3e10-7e36-45a5-b200-d9f9075d7d78</errorID>
      <errorWord>)</errorWord>
      <group>L1_Format</group>
      <groupName>格式问题</groupName>
      <ability>L2_HalfPunc</ability>
      <abilityName>全半角检查</abilityName>
      <candidateList>
        <item>）</item>
      </candidateList>
      <explain>文本全半角错误。</explain>
      <paraID> 38A1E80</paraID>
      <start>13</start>
      <end>14</end>
      <status>unmodified</status>
      <modifiedWord/>
      <trackRevisions>false</trackRevisions>
    </reviewItem>
    <reviewItem>
      <errorID>0f8616b5-7873-40cb-a144-cf4357090d2d</errorID>
      <errorWord>实芯</errorWord>
      <group>L1_Word</group>
      <groupName>字词问题</groupName>
      <ability>L2_Typo</ability>
      <abilityName>字词错误</abilityName>
      <candidateList>
        <item>实心</item>
      </candidateList>
      <explain/>
      <paraID> 38A1E80</paraID>
      <start>124</start>
      <end>126</end>
      <status>unmodified</status>
      <modifiedWord/>
      <trackRevisions>false</trackRevisions>
    </reviewItem>
    <reviewItem>
      <errorID>42febc89-0c40-4939-ac10-bf308228f562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165FCF96</paraID>
      <start>0</start>
      <end>2</end>
      <status>unmodified</status>
      <modifiedWord/>
      <trackRevisions>false</trackRevisions>
    </reviewItem>
    <reviewItem>
      <errorID>093144bf-fdec-4796-b5fd-2ec27a063fce</errorID>
      <errorWord>链接</errorWord>
      <group>L1_Word</group>
      <groupName>字词问题</groupName>
      <ability>L2_Typo</ability>
      <abilityName>字词错误</abilityName>
      <candidateList>
        <item>连接</item>
      </candidateList>
      <explain>存在发音相同字词的误用。</explain>
      <paraID>165FCF96</paraID>
      <start>60</start>
      <end>62</end>
      <status>unmodified</status>
      <modifiedWord/>
      <trackRevisions>false</trackRevisions>
    </reviewItem>
    <reviewItem>
      <errorID>9bdc9539-ba8a-43b3-8d0f-03c0a7890d21</errorID>
      <errorWord>成型</errorWord>
      <group>L1_Word</group>
      <groupName>字词问题</groupName>
      <ability>L2_Typo</ability>
      <abilityName>字词错误</abilityName>
      <candidateList>
        <item>成形</item>
      </candidateList>
      <explain/>
      <paraID>165FCF96</paraID>
      <start>182</start>
      <end>184</end>
      <status>unmodified</status>
      <modifiedWord/>
      <trackRevisions>false</trackRevisions>
    </reviewItem>
    <reviewItem>
      <errorID>588c0365-2b73-4e9e-9f17-bdfa57976a2e</errorID>
      <errorWord>链接</errorWord>
      <group>L1_Word</group>
      <groupName>字词问题</groupName>
      <ability>L2_Typo</ability>
      <abilityName>字词错误</abilityName>
      <candidateList>
        <item>连接</item>
      </candidateList>
      <explain>（联接）liánjiē〈动〉❶（事物）互相衔接：山岭～。❷使连接：～线路。</explain>
      <paraID>165FCF96</paraID>
      <start>187</start>
      <end>189</end>
      <status>unmodified</status>
      <modifiedWord/>
      <trackRevisions>false</trackRevisions>
    </reviewItem>
    <reviewItem>
      <errorID>2596884f-f222-4f2b-9908-3de8ec7ad707</errorID>
      <errorWord>,</errorWord>
      <group>L1_Format</group>
      <groupName>格式问题</groupName>
      <ability>L2_HalfPunc</ability>
      <abilityName>全半角检查</abilityName>
      <candidateList>
        <item>，</item>
      </candidateList>
      <explain>文本全半角错误。</explain>
      <paraID>165FCF96</paraID>
      <start>247</start>
      <end>248</end>
      <status>unmodified</status>
      <modifiedWord/>
      <trackRevisions>false</trackRevisions>
    </reviewItem>
    <reviewItem>
      <errorID>6a866871-d2ba-401b-9147-7631c0a7f7fe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349A06F5</paraID>
      <start>0</start>
      <end>2</end>
      <status>unmodified</status>
      <modifiedWord/>
      <trackRevisions>false</trackRevisions>
    </reviewItem>
    <reviewItem>
      <errorID>ef85b1b5-b925-46dc-9f3c-dc7b1c8f67d9</errorID>
      <errorWord>)</errorWord>
      <group>L1_Format</group>
      <groupName>格式问题</groupName>
      <ability>L2_HalfPunc</ability>
      <abilityName>全半角检查</abilityName>
      <candidateList>
        <item>）</item>
      </candidateList>
      <explain>文本全半角错误。</explain>
      <paraID>349A06F5</paraID>
      <start>23</start>
      <end>24</end>
      <status>unmodified</status>
      <modifiedWord/>
      <trackRevisions>false</trackRevisions>
    </reviewItem>
    <reviewItem>
      <errorID>84aa20d3-2fcc-4ae3-a918-e093fb2fbbfd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3D62A3B8</paraID>
      <start>0</start>
      <end>2</end>
      <status>unmodified</status>
      <modifiedWord/>
      <trackRevisions>false</trackRevisions>
    </reviewItem>
    <reviewItem>
      <errorID>d747ad7b-2d5b-401c-b4ce-e5051b4b8da0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60D01FFE</paraID>
      <start>0</start>
      <end>2</end>
      <status>unmodified</status>
      <modifiedWord/>
      <trackRevisions>false</trackRevisions>
    </reviewItem>
    <reviewItem>
      <errorID>8426b75c-2fe9-4597-8ec7-8291094c32d7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243FCD8A</paraID>
      <start>0</start>
      <end>2</end>
      <status>unmodified</status>
      <modifiedWord/>
      <trackRevisions>false</trackRevisions>
    </reviewItem>
    <reviewItem>
      <errorID>70e33ef7-e3b9-4e23-93eb-dfcf35e363a0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7945551D</paraID>
      <start>0</start>
      <end>2</end>
      <status>unmodified</status>
      <modifiedWord/>
      <trackRevisions>false</trackRevisions>
    </reviewItem>
    <reviewItem>
      <errorID>d06aee25-243d-4a5d-b168-45f5f3719bfe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231CF293</paraID>
      <start>0</start>
      <end>2</end>
      <status>unmodified</status>
      <modifiedWord/>
      <trackRevisions>false</trackRevisions>
    </reviewItem>
    <reviewItem>
      <errorID>642c7ec0-ce09-4b98-b002-28401a07a78d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60C85525</paraID>
      <start>0</start>
      <end>2</end>
      <status>unmodified</status>
      <modifiedWord/>
      <trackRevisions>false</trackRevisions>
    </reviewItem>
    <reviewItem>
      <errorID>4c7d9dc5-e34f-4f80-8f32-16ce2cd1585e</errorID>
      <errorWord>(</errorWord>
      <group>L1_Format</group>
      <groupName>格式问题</groupName>
      <ability>L2_HalfPunc</ability>
      <abilityName>全半角检查</abilityName>
      <candidateList>
        <item>（</item>
      </candidateList>
      <explain>文本全半角错误。</explain>
      <paraID>60C85525</paraID>
      <start>188</start>
      <end>189</end>
      <status>unmodified</status>
      <modifiedWord/>
      <trackRevisions>false</trackRevisions>
    </reviewItem>
    <reviewItem>
      <errorID>3349c895-65a8-463b-8c02-114cf828ad5d</errorID>
      <errorWord>)</errorWord>
      <group>L1_Format</group>
      <groupName>格式问题</groupName>
      <ability>L2_HalfPunc</ability>
      <abilityName>全半角检查</abilityName>
      <candidateList>
        <item>）</item>
      </candidateList>
      <explain>文本全半角错误。</explain>
      <paraID>60C85525</paraID>
      <start>194</start>
      <end>195</end>
      <status>unmodified</status>
      <modifiedWord/>
      <trackRevisions>false</trackRevisions>
    </reviewItem>
    <reviewItem>
      <errorID>d2fd2af9-5f5d-4360-8efd-ca274a0be909</errorID>
      <errorWord>)</errorWord>
      <group>L1_Format</group>
      <groupName>格式问题</groupName>
      <ability>L2_HalfPunc</ability>
      <abilityName>全半角检查</abilityName>
      <candidateList>
        <item>）</item>
      </candidateList>
      <explain>文本全半角错误。</explain>
      <paraID>4761D1F0</paraID>
      <start>25</start>
      <end>26</end>
      <status>unmodified</status>
      <modifiedWord/>
      <trackRevisions>false</trackRevisions>
    </reviewItem>
    <reviewItem>
      <errorID>ea07936a-224a-4399-8eec-cd814515ccd8</errorID>
      <errorWord>)</errorWord>
      <group>L1_Format</group>
      <groupName>格式问题</groupName>
      <ability>L2_HalfPunc</ability>
      <abilityName>全半角检查</abilityName>
      <candidateList>
        <item>）</item>
      </candidateList>
      <explain>文本全半角错误。</explain>
      <paraID>1D62A377</paraID>
      <start>80</start>
      <end>81</end>
      <status>unmodified</status>
      <modifiedWord/>
      <trackRevisions>false</trackRevisions>
    </reviewItem>
    <reviewItem>
      <errorID>bd7ff706-586a-4134-983c-58e17adfc79d</errorID>
      <errorWord>)</errorWord>
      <group>L1_Format</group>
      <groupName>格式问题</groupName>
      <ability>L2_HalfPunc</ability>
      <abilityName>全半角检查</abilityName>
      <candidateList>
        <item>）</item>
      </candidateList>
      <explain>文本全半角错误。</explain>
      <paraID>1D62A377</paraID>
      <start>100</start>
      <end>101</end>
      <status>unmodified</status>
      <modifiedWord/>
      <trackRevisions>false</trackRevisions>
    </reviewItem>
    <reviewItem>
      <errorID>83a9f0da-6f36-4b8b-ad63-5a3071abd9a3</errorID>
      <errorWord>粘结</errorWord>
      <group>L1_Word</group>
      <groupName>字词问题</groupName>
      <ability>L2_Typo</ability>
      <abilityName>字词错误</abilityName>
      <candidateList>
        <item>黏结</item>
      </candidateList>
      <explain>存在发音相同字词的误用。</explain>
      <paraID>1D62A377</paraID>
      <start>147</start>
      <end>149</end>
      <status>unmodified</status>
      <modifiedWord/>
      <trackRevisions>false</trackRevisions>
    </reviewItem>
    <reviewItem>
      <errorID>d41423ca-babe-4345-b368-b447189c2f3f</errorID>
      <errorWord>成型</errorWord>
      <group>L1_Word</group>
      <groupName>字词问题</groupName>
      <ability>L2_Typo</ability>
      <abilityName>字词错误</abilityName>
      <candidateList>
        <item>成形</item>
      </candidateList>
      <explain/>
      <paraID>1D62A377</paraID>
      <start>194</start>
      <end>196</end>
      <status>unmodified</status>
      <modifiedWord/>
      <trackRevisions>false</trackRevisions>
    </reviewItem>
    <reviewItem>
      <errorID>eafc8b26-9fb1-4a9b-8ed3-99657948ddfb</errorID>
      <errorWord>成型</errorWord>
      <group>L1_Word</group>
      <groupName>字词问题</groupName>
      <ability>L2_Typo</ability>
      <abilityName>字词错误</abilityName>
      <candidateList>
        <item>成形</item>
      </candidateList>
      <explain/>
      <paraID>1D62A377</paraID>
      <start>220</start>
      <end>222</end>
      <status>unmodified</status>
      <modifiedWord/>
      <trackRevisions>false</trackRevisions>
    </reviewItem>
    <reviewItem>
      <errorID>58d1c097-f595-4968-b7a3-aef1476b93da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758F4850</paraID>
      <start>0</start>
      <end>2</end>
      <status>unmodified</status>
      <modifiedWord/>
      <trackRevisions>false</trackRevisions>
    </reviewItem>
    <reviewItem>
      <errorID>9e3f8d46-3ed7-4845-89ec-bcf72c6235f3</errorID>
      <errorWord>(</errorWord>
      <group>L1_Format</group>
      <groupName>格式问题</groupName>
      <ability>L2_HalfPunc</ability>
      <abilityName>全半角检查</abilityName>
      <candidateList>
        <item>（</item>
      </candidateList>
      <explain>文本全半角错误。</explain>
      <paraID>758F4850</paraID>
      <start>23</start>
      <end>24</end>
      <status>unmodified</status>
      <modifiedWord/>
      <trackRevisions>false</trackRevisions>
    </reviewItem>
    <reviewItem>
      <errorID>aa712f13-7248-4183-88f2-5d729331cce8</errorID>
      <errorWord>)</errorWord>
      <group>L1_Format</group>
      <groupName>格式问题</groupName>
      <ability>L2_HalfPunc</ability>
      <abilityName>全半角检查</abilityName>
      <candidateList>
        <item>）</item>
      </candidateList>
      <explain>文本全半角错误。</explain>
      <paraID>758F4850</paraID>
      <start>41</start>
      <end>42</end>
      <status>unmodified</status>
      <modifiedWord/>
      <trackRevisions>false</trackRevisions>
    </reviewItem>
    <reviewItem>
      <errorID>006be3b5-9f2c-429e-8218-deaf3fca13bd</errorID>
      <errorWord>)</errorWord>
      <group>L1_Format</group>
      <groupName>格式问题</groupName>
      <ability>L2_HalfPunc</ability>
      <abilityName>全半角检查</abilityName>
      <candidateList>
        <item>）</item>
      </candidateList>
      <explain>文本全半角错误。</explain>
      <paraID>758F4850</paraID>
      <start>46</start>
      <end>47</end>
      <status>unmodified</status>
      <modifiedWord/>
      <trackRevisions>false</trackRevisions>
    </reviewItem>
    <reviewItem>
      <errorID>09d5d0f1-c2b1-429a-b510-f931acc22c5d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441D178E</paraID>
      <start>0</start>
      <end>2</end>
      <status>unmodified</status>
      <modifiedWord/>
      <trackRevisions>false</trackRevisions>
    </reviewItem>
    <reviewItem>
      <errorID>1a52c9fc-cb37-428b-b7e8-8f78451b8943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5E837412</paraID>
      <start>0</start>
      <end>2</end>
      <status>unmodified</status>
      <modifiedWord/>
      <trackRevisions>false</trackRevisions>
    </reviewItem>
    <reviewItem>
      <errorID>54fa5046-2c8b-488a-aff7-ee3ab9248b1f</errorID>
      <errorWord>树脂</errorWord>
      <group>L1_Word</group>
      <groupName>字词问题</groupName>
      <ability>L2_Typo</ability>
      <abilityName>字词错误</abilityName>
      <candidateList>
        <item>树酯</item>
      </candidateList>
      <explain/>
      <paraID>5E837412</paraID>
      <start>104</start>
      <end>106</end>
      <status>unmodified</status>
      <modifiedWord/>
      <trackRevisions>false</trackRevisions>
    </reviewItem>
    <reviewItem>
      <errorID>d9fd130a-25d8-4b7c-80c7-d57357de80ec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14FA700C</paraID>
      <start>0</start>
      <end>2</end>
      <status>unmodified</status>
      <modifiedWord/>
      <trackRevisions>false</trackRevisions>
    </reviewItem>
    <reviewItem>
      <errorID>e52d9e26-82aa-40a2-86a7-de93a1246d9f</errorID>
      <errorWord>,</errorWord>
      <group>L1_Format</group>
      <groupName>格式问题</groupName>
      <ability>L2_HalfPunc</ability>
      <abilityName>全半角检查</abilityName>
      <candidateList>
        <item>，</item>
      </candidateList>
      <explain>文本全半角错误。</explain>
      <paraID>14FA700C</paraID>
      <start>14</start>
      <end>15</end>
      <status>unmodified</status>
      <modifiedWord/>
      <trackRevisions>false</trackRevisions>
    </reviewItem>
    <reviewItem>
      <errorID>3238ead5-4bd8-4964-9474-138935b65502</errorID>
      <errorWord>,</errorWord>
      <group>L1_Format</group>
      <groupName>格式问题</groupName>
      <ability>L2_HalfPunc</ability>
      <abilityName>全半角检查</abilityName>
      <candidateList>
        <item>，</item>
      </candidateList>
      <explain>文本全半角错误。</explain>
      <paraID>14FA700C</paraID>
      <start>24</start>
      <end>25</end>
      <status>unmodified</status>
      <modifiedWord/>
      <trackRevisions>false</trackRevisions>
    </reviewItem>
    <reviewItem>
      <errorID>8429116d-dd6b-4700-bf9b-aae1d97b42d1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537A4EA6</paraID>
      <start>12</start>
      <end>13</end>
      <status>unmodified</status>
      <modifiedWord/>
      <trackRevisions>false</trackRevisions>
    </reviewItem>
    <reviewItem>
      <errorID>256f62ab-410c-4443-9769-2803b4208ec7</errorID>
      <errorWord>,</errorWord>
      <group>L1_Format</group>
      <groupName>格式问题</groupName>
      <ability>L2_HalfPunc</ability>
      <abilityName>全半角检查</abilityName>
      <candidateList>
        <item>，</item>
      </candidateList>
      <explain>文本全半角错误。</explain>
      <paraID>41AD608D</paraID>
      <start>38</start>
      <end>39</end>
      <status>unmodified</status>
      <modifiedWord/>
      <trackRevisions>false</trackRevisions>
    </reviewItem>
    <reviewItem>
      <errorID>3479aafc-bdaf-4213-9854-f94441a62ea3</errorID>
      <errorWord>,</errorWord>
      <group>L1_Format</group>
      <groupName>格式问题</groupName>
      <ability>L2_HalfPunc</ability>
      <abilityName>全半角检查</abilityName>
      <candidateList>
        <item>，</item>
      </candidateList>
      <explain>文本全半角错误。</explain>
      <paraID>41AD608D</paraID>
      <start>45</start>
      <end>46</end>
      <status>unmodified</status>
      <modifiedWord/>
      <trackRevisions>false</trackRevisions>
    </reviewItem>
    <reviewItem>
      <errorID>73400e5e-60ed-4a90-8979-f40eecbf7d07</errorID>
      <errorWord>,</errorWord>
      <group>L1_Format</group>
      <groupName>格式问题</groupName>
      <ability>L2_HalfPunc</ability>
      <abilityName>全半角检查</abilityName>
      <candidateList>
        <item>，</item>
      </candidateList>
      <explain>文本全半角错误。</explain>
      <paraID>4DC84D6F</paraID>
      <start>16</start>
      <end>17</end>
      <status>unmodified</status>
      <modifiedWord/>
      <trackRevisions>false</trackRevisions>
    </reviewItem>
    <reviewItem>
      <errorID>ae4689b1-c3c5-4994-9785-8fb0682388cf</errorID>
      <errorWord>)</errorWord>
      <group>L1_Format</group>
      <groupName>格式问题</groupName>
      <ability>L2_HalfPunc</ability>
      <abilityName>全半角检查</abilityName>
      <candidateList>
        <item>）</item>
      </candidateList>
      <explain>文本全半角错误。</explain>
      <paraID>771D00C9</paraID>
      <start>18</start>
      <end>19</end>
      <status>unmodified</status>
      <modifiedWord/>
      <trackRevisions>false</trackRevisions>
    </reviewItem>
    <reviewItem>
      <errorID>cbd3e832-0ed8-48b0-a8b0-01cb264d7a4a</errorID>
      <errorWord>咬花</errorWord>
      <group>L1_Word</group>
      <groupName>字词问题</groupName>
      <ability>L2_Typo</ability>
      <abilityName>字词错误</abilityName>
      <candidateList>
        <item>压花</item>
      </candidateList>
      <explain/>
      <paraID>771D00C9</paraID>
      <start>40</start>
      <end>42</end>
      <status>unmodified</status>
      <modifiedWord/>
      <trackRevisions>false</trackRevisions>
    </reviewItem>
    <reviewItem>
      <errorID>0a838157-3dca-44d2-8246-83042a24d554</errorID>
      <errorWord>,</errorWord>
      <group>L1_Format</group>
      <groupName>格式问题</groupName>
      <ability>L2_HalfPunc</ability>
      <abilityName>全半角检查</abilityName>
      <candidateList>
        <item>，</item>
      </candidateList>
      <explain>文本全半角错误。</explain>
      <paraID>40C1F9E1</paraID>
      <start>17</start>
      <end>18</end>
      <status>unmodified</status>
      <modifiedWord/>
      <trackRevisions>false</trackRevisions>
    </reviewItem>
    <reviewItem>
      <errorID>077f4ec3-82d7-43b5-a44a-b228359a2da0</errorID>
      <errorWord>倒勾</errorWord>
      <group>L1_Word</group>
      <groupName>字词问题</groupName>
      <ability>L2_Typo</ability>
      <abilityName>字词错误</abilityName>
      <candidateList>
        <item>倒钩</item>
      </candidateList>
      <explain>存在发音相同字词的误用。</explain>
      <paraID>40C1F9E1</paraID>
      <start>20</start>
      <end>22</end>
      <status>unmodified</status>
      <modifiedWord/>
      <trackRevisions>false</trackRevisions>
    </reviewItem>
    <reviewItem>
      <errorID>621ad471-7fee-4483-90b1-9b23061ad54e</errorID>
      <errorWord>,</errorWord>
      <group>L1_Format</group>
      <groupName>格式问题</groupName>
      <ability>L2_HalfPunc</ability>
      <abilityName>全半角检查</abilityName>
      <candidateList>
        <item>，</item>
      </candidateList>
      <explain>文本全半角错误。</explain>
      <paraID>19DF1321</paraID>
      <start>9</start>
      <end>10</end>
      <status>unmodified</status>
      <modifiedWord/>
      <trackRevisions>false</trackRevisions>
    </reviewItem>
    <reviewItem>
      <errorID>fdcdd0c2-a93b-4e8a-a0ec-286b601861f3</errorID>
      <errorWord>.</errorWord>
      <group>L1_Format</group>
      <groupName>格式问题</groupName>
      <ability>L2_HalfPunc</ability>
      <abilityName>全半角检查</abilityName>
      <candidateList>
        <item>。</item>
      </candidateList>
      <explain>文本全半角错误。</explain>
      <paraID>19DF1321</paraID>
      <start>27</start>
      <end>28</end>
      <status>unmodified</status>
      <modifiedWord/>
      <trackRevisions>false</trackRevisions>
    </reviewItem>
    <reviewItem>
      <errorID>79fa7959-7bc3-433c-99ba-509f6dae7be0</errorID>
      <errorWord>)</errorWord>
      <group>L1_Format</group>
      <groupName>格式问题</groupName>
      <ability>L2_HalfPunc</ability>
      <abilityName>全半角检查</abilityName>
      <candidateList>
        <item>）</item>
      </candidateList>
      <explain>文本全半角错误。</explain>
      <paraID>6A5ECAF0</paraID>
      <start>16</start>
      <end>17</end>
      <status>unmodified</status>
      <modifiedWord/>
      <trackRevisions>false</trackRevisions>
    </reviewItem>
    <reviewItem>
      <errorID>d74f7fc6-84a5-4375-998f-423df9cd7d14</errorID>
      <errorWord>,</errorWord>
      <group>L1_Format</group>
      <groupName>格式问题</groupName>
      <ability>L2_HalfPunc</ability>
      <abilityName>全半角检查</abilityName>
      <candidateList>
        <item>，</item>
      </candidateList>
      <explain>文本全半角错误。</explain>
      <paraID>6A5ECAF0</paraID>
      <start>428</start>
      <end>429</end>
      <status>unmodified</status>
      <modifiedWord/>
      <trackRevisions>false</trackRevisions>
    </reviewItem>
    <reviewItem>
      <errorID>565c074f-56c0-41c4-860b-e0a3ec2d5f3c</errorID>
      <errorWord>,</errorWord>
      <group>L1_Format</group>
      <groupName>格式问题</groupName>
      <ability>L2_HalfPunc</ability>
      <abilityName>全半角检查</abilityName>
      <candidateList>
        <item>，</item>
      </candidateList>
      <explain>文本全半角错误。</explain>
      <paraID>6A5ECAF0</paraID>
      <start>454</start>
      <end>455</end>
      <status>unmodified</status>
      <modifiedWord/>
      <trackRevisions>false</trackRevisions>
    </reviewItem>
    <reviewItem>
      <errorID>c4365d4e-7594-402a-a9c8-81ada0ed81c5</errorID>
      <errorWord>触摸</errorWord>
      <group>L1_Word</group>
      <groupName>字词问题</groupName>
      <ability>L2_Typo</ability>
      <abilityName>字词错误</abilityName>
      <candidateList>
        <item>触</item>
      </candidateList>
      <explain/>
      <paraID>6A5ECAF0</paraID>
      <start>510</start>
      <end>512</end>
      <status>unmodified</status>
      <modifiedWord/>
      <trackRevisions>false</trackRevisions>
    </reviewItem>
    <reviewItem>
      <errorID>e184f82d-9c4c-44c4-9c64-a1c6af11954f</errorID>
      <errorWord>,</errorWord>
      <group>L1_Format</group>
      <groupName>格式问题</groupName>
      <ability>L2_HalfPunc</ability>
      <abilityName>全半角检查</abilityName>
      <candidateList>
        <item>，</item>
      </candidateList>
      <explain>文本全半角错误。</explain>
      <paraID> F606677</paraID>
      <start>391</start>
      <end>392</end>
      <status>unmodified</status>
      <modifiedWord/>
      <trackRevisions>false</trackRevisions>
    </reviewItem>
    <reviewItem>
      <errorID>93d316a3-ef27-438e-956d-dfa44225f729</errorID>
      <errorWord>,</errorWord>
      <group>L1_Format</group>
      <groupName>格式问题</groupName>
      <ability>L2_HalfPunc</ability>
      <abilityName>全半角检查</abilityName>
      <candidateList>
        <item>，</item>
      </candidateList>
      <explain>文本全半角错误。</explain>
      <paraID>1386909C</paraID>
      <start>40</start>
      <end>41</end>
      <status>unmodified</status>
      <modifiedWord/>
      <trackRevisions>false</trackRevisions>
    </reviewItem>
    <reviewItem>
      <errorID>f23127ec-662f-48da-8099-bf200cf3e1f4</errorID>
      <errorWord>档位</errorWord>
      <group>L1_Word</group>
      <groupName>字词问题</groupName>
      <ability>L2_Typo</ability>
      <abilityName>字词错误</abilityName>
      <candidateList>
        <item>挡位</item>
      </candidateList>
      <explain>存在发音相同字词的误用。</explain>
      <paraID>5D340F56</paraID>
      <start>55</start>
      <end>57</end>
      <status>unmodified</status>
      <modifiedWord/>
      <trackRevisions>false</trackRevisions>
    </reviewItem>
    <reviewItem>
      <errorID>9ef04220-e3b1-43c6-b42b-63d40da40861</errorID>
      <errorWord>,</errorWord>
      <group>L1_Format</group>
      <groupName>格式问题</groupName>
      <ability>L2_HalfPunc</ability>
      <abilityName>全半角检查</abilityName>
      <candidateList>
        <item>，</item>
      </candidateList>
      <explain>文本全半角错误。</explain>
      <paraID>53D75966</paraID>
      <start>231</start>
      <end>232</end>
      <status>unmodified</status>
      <modifiedWord/>
      <trackRevisions>false</trackRevisions>
    </reviewItem>
    <reviewItem>
      <errorID>17cc9898-b3cc-4161-b81c-1a58334ee6d4</errorID>
      <errorWord>,</errorWord>
      <group>L1_Format</group>
      <groupName>格式问题</groupName>
      <ability>L2_HalfPunc</ability>
      <abilityName>全半角检查</abilityName>
      <candidateList>
        <item>，</item>
      </candidateList>
      <explain>文本全半角错误。</explain>
      <paraID>53D75966</paraID>
      <start>237</start>
      <end>238</end>
      <status>unmodified</status>
      <modifiedWord/>
      <trackRevisions>false</trackRevisions>
    </reviewItem>
    <reviewItem>
      <errorID>4f67a850-9a5b-4cdb-a2f6-d9c33cdc77e0</errorID>
      <errorWord>,</errorWord>
      <group>L1_Format</group>
      <groupName>格式问题</groupName>
      <ability>L2_HalfPunc</ability>
      <abilityName>全半角检查</abilityName>
      <candidateList>
        <item>，</item>
      </candidateList>
      <explain>文本全半角错误。</explain>
      <paraID>53D75966</paraID>
      <start>243</start>
      <end>244</end>
      <status>unmodified</status>
      <modifiedWord/>
      <trackRevisions>false</trackRevisions>
    </reviewItem>
    <reviewItem>
      <errorID>5459e0a9-c7ed-4108-a330-1e433c1e8042</errorID>
      <errorWord>,</errorWord>
      <group>L1_Format</group>
      <groupName>格式问题</groupName>
      <ability>L2_HalfPunc</ability>
      <abilityName>全半角检查</abilityName>
      <candidateList>
        <item>，</item>
      </candidateList>
      <explain>文本全半角错误。</explain>
      <paraID>53D75966</paraID>
      <start>303</start>
      <end>304</end>
      <status>unmodified</status>
      <modifiedWord/>
      <trackRevisions>false</trackRevisions>
    </reviewItem>
    <reviewItem>
      <errorID>b4db4b0d-06c7-40b4-b80b-11666c3fc957</errorID>
      <errorWord>(</errorWord>
      <group>L1_Format</group>
      <groupName>格式问题</groupName>
      <ability>L2_HalfPunc</ability>
      <abilityName>全半角检查</abilityName>
      <candidateList>
        <item>（</item>
      </candidateList>
      <explain>文本全半角错误。</explain>
      <paraID>53D75966</paraID>
      <start>312</start>
      <end>313</end>
      <status>unmodified</status>
      <modifiedWord/>
      <trackRevisions>false</trackRevisions>
    </reviewItem>
    <reviewItem>
      <errorID>b2cf34b7-a83c-4438-9ff7-f8507bdd5987</errorID>
      <errorWord>),</errorWord>
      <group>L1_Format</group>
      <groupName>格式问题</groupName>
      <ability>L2_HalfPunc</ability>
      <abilityName>全半角检查</abilityName>
      <candidateList>
        <item>），</item>
      </candidateList>
      <explain>文本全半角错误。</explain>
      <paraID>53D75966</paraID>
      <start>316</start>
      <end>318</end>
      <status>unmodified</status>
      <modifiedWord/>
      <trackRevisions>false</trackRevisions>
    </reviewItem>
    <reviewItem>
      <errorID>b8f9fce4-346f-4a42-a230-2ee1ffbb2970</errorID>
      <errorWord>PH值</errorWord>
      <group>L1_Word</group>
      <groupName>字词问题</groupName>
      <ability>L2_Typo</ability>
      <abilityName>字词错误</abilityName>
      <candidateList>
        <item>pH值</item>
      </candidateList>
      <explain/>
      <paraID>53D75966</paraID>
      <start>399</start>
      <end>402</end>
      <status>unmodified</status>
      <modifiedWord/>
      <trackRevisions>false</trackRevisions>
    </reviewItem>
    <reviewItem>
      <errorID>fc8e1708-04e4-4a95-913a-edf348cae171</errorID>
      <errorWord>KW</errorWord>
      <group>L1_Word</group>
      <groupName>字词问题</groupName>
      <ability>L2_Typo</ability>
      <abilityName>字词错误</abilityName>
      <candidateList>
        <item>kW</item>
      </candidateList>
      <explain/>
      <paraID>212152A7</paraID>
      <start>20</start>
      <end>22</end>
      <status>unmodified</status>
      <modifiedWord/>
      <trackRevisions>false</trackRevisions>
    </reviewItem>
    <reviewItem>
      <errorID>1a10ea86-fd6d-4bdb-b146-35e418118152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7CF7BF02</paraID>
      <start>0</start>
      <end>2</end>
      <status>unmodified</status>
      <modifiedWord/>
      <trackRevisions>false</trackRevisions>
    </reviewItem>
    <reviewItem>
      <errorID>b51249e2-f902-418a-89a1-b6fdb1a11c9d</errorID>
      <errorWord>)</errorWord>
      <group>L1_Format</group>
      <groupName>格式问题</groupName>
      <ability>L2_HalfPunc</ability>
      <abilityName>全半角检查</abilityName>
      <candidateList>
        <item>）</item>
      </candidateList>
      <explain>文本全半角错误。</explain>
      <paraID>7CF7BF02</paraID>
      <start>30</start>
      <end>31</end>
      <status>unmodified</status>
      <modifiedWord/>
      <trackRevisions>false</trackRevisions>
    </reviewItem>
    <reviewItem>
      <errorID>1cd47701-1911-4937-9b5b-c10a240d162e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4464804A</paraID>
      <start>0</start>
      <end>2</end>
      <status>unmodified</status>
      <modifiedWord/>
      <trackRevisions>false</trackRevisions>
    </reviewItem>
    <reviewItem>
      <errorID>b81a6dc0-525e-44b0-a300-8016390dcc24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64D8301</paraID>
      <start>0</start>
      <end>2</end>
      <status>unmodified</status>
      <modifiedWord/>
      <trackRevisions>false</trackRevisions>
    </reviewItem>
    <reviewItem>
      <errorID>3d88bad5-3426-4265-ab1b-cd051875a9ae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6111E586</paraID>
      <start>0</start>
      <end>2</end>
      <status>unmodified</status>
      <modifiedWord/>
      <trackRevisions>false</trackRevisions>
    </reviewItem>
    <reviewItem>
      <errorID>85793ee3-69a5-45ec-8b66-31875e868b5a</errorID>
      <errorWord>,</errorWord>
      <group>L1_Format</group>
      <groupName>格式问题</groupName>
      <ability>L2_HalfPunc</ability>
      <abilityName>全半角检查</abilityName>
      <candidateList>
        <item>，</item>
      </candidateList>
      <explain>文本全半角错误。</explain>
      <paraID>6111E586</paraID>
      <start>143</start>
      <end>144</end>
      <status>unmodified</status>
      <modifiedWord/>
      <trackRevisions>false</trackRevisions>
    </reviewItem>
    <reviewItem>
      <errorID>74504dba-bf9f-48e3-981a-79b76a02a8bb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69A48B0B</paraID>
      <start>0</start>
      <end>2</end>
      <status>unmodified</status>
      <modifiedWord/>
      <trackRevisions>false</trackRevisions>
    </reviewItem>
    <reviewItem>
      <errorID>779161ef-588e-4816-ae25-20a6f1e24bcc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F3DE8E3</paraID>
      <start>0</start>
      <end>2</end>
      <status>unmodified</status>
      <modifiedWord/>
      <trackRevisions>false</trackRevisions>
    </reviewItem>
    <reviewItem>
      <errorID>4c35a1f0-ca2b-4916-b970-128877d05332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189AA4F0</paraID>
      <start>0</start>
      <end>2</end>
      <status>unmodified</status>
      <modifiedWord/>
      <trackRevisions>false</trackRevisions>
    </reviewItem>
    <reviewItem>
      <errorID>34fc111a-3af9-40ca-802e-391403541e23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781F413C</paraID>
      <start>0</start>
      <end>2</end>
      <status>unmodified</status>
      <modifiedWord/>
      <trackRevisions>false</trackRevisions>
    </reviewItem>
    <reviewItem>
      <errorID>3edc3e08-84ea-4e8c-98e0-2770472acd09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2F1D4BA0</paraID>
      <start>0</start>
      <end>2</end>
      <status>unmodified</status>
      <modifiedWord/>
      <trackRevisions>false</trackRevisions>
    </reviewItem>
    <reviewItem>
      <errorID>f0adb8ca-17df-47bc-a649-06e10f6b1a91</errorID>
      <errorWord>检测</errorWord>
      <group>L1_Word</group>
      <groupName>字词问题</groupName>
      <ability>L2_Typo</ability>
      <abilityName>字词错误</abilityName>
      <candidateList>
        <item>监测</item>
      </candidateList>
      <explain/>
      <paraID>2F1D4BA0</paraID>
      <start>27</start>
      <end>29</end>
      <status>unmodified</status>
      <modifiedWord/>
      <trackRevisions>false</trackRevisions>
    </reviewItem>
    <reviewItem>
      <errorID>f5bff29c-6863-424d-a05f-55c824472344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455AF47</paraID>
      <start>0</start>
      <end>3</end>
      <status>unmodified</status>
      <modifiedWord/>
      <trackRevisions>false</trackRevisions>
    </reviewItem>
    <reviewItem>
      <errorID>bff99a85-d388-4fa0-8cc4-471846865185</errorID>
      <errorWord>,，</errorWord>
      <group>L1_Punc</group>
      <groupName>标点问题</groupName>
      <ability>L2_Punc</ability>
      <abilityName>标点符号检查</abilityName>
      <candidateList>
        <item>,</item>
      </candidateList>
      <explain/>
      <paraID> 455AF47</paraID>
      <start>28</start>
      <end>30</end>
      <status>unmodified</status>
      <modifiedWord/>
      <trackRevisions>false</trackRevisions>
    </reviewItem>
    <reviewItem>
      <errorID>21bd1db0-2de2-40d4-a9d3-046ba1792a78</errorID>
      <errorWord>搬运用</errorWord>
      <group>L1_Word</group>
      <groupName>字词问题</groupName>
      <ability>L2_Typo</ability>
      <abilityName>字词错误</abilityName>
      <candidateList>
        <item>搬运</item>
      </candidateList>
      <explain/>
      <paraID>5D3A7EE2</paraID>
      <start>130</start>
      <end>133</end>
      <status>unmodified</status>
      <modifiedWord/>
      <trackRevisions>false</trackRevisions>
    </reviewItem>
    <reviewItem>
      <errorID>af4b9b03-1725-47da-8447-9112b9ad431f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1EC1A0EF</paraID>
      <start>0</start>
      <end>2</end>
      <status>unmodified</status>
      <modifiedWord/>
      <trackRevisions>false</trackRevisions>
    </reviewItem>
    <reviewItem>
      <errorID>b243eb46-b1ca-4656-af1f-52d1c967bb7c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7D66CFBE</paraID>
      <start>0</start>
      <end>2</end>
      <status>unmodified</status>
      <modifiedWord/>
      <trackRevisions>false</trackRevisions>
    </reviewItem>
    <reviewItem>
      <errorID>90e61f9b-f62c-489b-a9d3-571270e612b8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38BFB95E</paraID>
      <start>0</start>
      <end>4</end>
      <status>unmodified</status>
      <modifiedWord/>
      <trackRevisions>false</trackRevisions>
    </reviewItem>
    <reviewItem>
      <errorID>ca553fc2-cf4f-4779-99aa-1a68a52fde3e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10CBF895</paraID>
      <start>0</start>
      <end>4</end>
      <status>unmodified</status>
      <modifiedWord/>
      <trackRevisions>false</trackRevisions>
    </reviewItem>
    <reviewItem>
      <errorID>fe7f6727-cd73-4c41-a51b-9bf4abf80097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74E9887B</paraID>
      <start>0</start>
      <end>4</end>
      <status>unmodified</status>
      <modifiedWord/>
      <trackRevisions>false</trackRevisions>
    </reviewItem>
    <reviewItem>
      <errorID>aa9286e5-eca6-4ea4-b87d-6f2b27f5f059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77F8D6C8</paraID>
      <start>0</start>
      <end>4</end>
      <status>unmodified</status>
      <modifiedWord/>
      <trackRevisions>false</trackRevisions>
    </reviewItem>
    <reviewItem>
      <errorID>786d7029-f273-447a-b031-d9857659b17f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5D082E1A</paraID>
      <start>0</start>
      <end>4</end>
      <status>unmodified</status>
      <modifiedWord/>
      <trackRevisions>false</trackRevisions>
    </reviewItem>
    <reviewItem>
      <errorID>e22a54a3-1f55-44ea-ae68-eb92cd90f13b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8AD6AA2</paraID>
      <start>0</start>
      <end>2</end>
      <status>unmodified</status>
      <modifiedWord/>
      <trackRevisions>false</trackRevisions>
    </reviewItem>
    <reviewItem>
      <errorID>29b7a090-1751-4f2e-961d-42494198a7ee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5B66F6F4</paraID>
      <start>0</start>
      <end>2</end>
      <status>unmodified</status>
      <modifiedWord/>
      <trackRevisions>false</trackRevisions>
    </reviewItem>
    <reviewItem>
      <errorID>ec8e1e2c-1cda-4c26-b5e2-c8176fbcba91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49FAAE44</paraID>
      <start>0</start>
      <end>2</end>
      <status>unmodified</status>
      <modifiedWord/>
      <trackRevisions>false</trackRevisions>
    </reviewItem>
    <reviewItem>
      <errorID>f465ca13-346c-4f9b-9a09-73854f1f4699</errorID>
      <errorWord>)</errorWord>
      <group>L1_Format</group>
      <groupName>格式问题</groupName>
      <ability>L2_HalfPunc</ability>
      <abilityName>全半角检查</abilityName>
      <candidateList>
        <item>）</item>
      </candidateList>
      <explain>文本全半角错误。</explain>
      <paraID>31E06E5C</paraID>
      <start>176</start>
      <end>177</end>
      <status>unmodified</status>
      <modifiedWord/>
      <trackRevisions>false</trackRevisions>
    </reviewItem>
    <reviewItem>
      <errorID>4741cc2e-c7f4-4d8c-b780-d90334f46bf4</errorID>
      <errorWord>微形</errorWord>
      <group>L1_Word</group>
      <groupName>字词问题</groupName>
      <ability>L2_Typo</ability>
      <abilityName>字词错误</abilityName>
      <candidateList>
        <item>微型</item>
      </candidateList>
      <explain>存在发音相同字词的误用。</explain>
      <paraID>46755B7A</paraID>
      <start>19</start>
      <end>21</end>
      <status>unmodified</status>
      <modifiedWord/>
      <trackRevisions>false</trackRevisions>
    </reviewItem>
    <reviewItem>
      <errorID>bc22b88d-060a-4adc-97ff-1dbfd3fe8d83</errorID>
      <errorWord>)</errorWord>
      <group>L1_Format</group>
      <groupName>格式问题</groupName>
      <ability>L2_HalfPunc</ability>
      <abilityName>全半角检查</abilityName>
      <candidateList>
        <item>）</item>
      </candidateList>
      <explain>文本全半角错误。</explain>
      <paraID>57A332F2</paraID>
      <start>28</start>
      <end>29</end>
      <status>unmodified</status>
      <modifiedWord/>
      <trackRevisions>false</trackRevisions>
    </reviewItem>
    <reviewItem>
      <errorID>4f86b92b-8b3e-4fb1-87ce-548dabfec407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57A332F2</paraID>
      <start>56</start>
      <end>57</end>
      <status>unmodified</status>
      <modifiedWord/>
      <trackRevisions>false</trackRevisions>
    </reviewItem>
    <reviewItem>
      <errorID>aa8bc454-d933-4795-a6cd-746e294b8de0</errorID>
      <errorWord>(</errorWord>
      <group>L1_Format</group>
      <groupName>格式问题</groupName>
      <ability>L2_HalfPunc</ability>
      <abilityName>全半角检查</abilityName>
      <candidateList>
        <item>（</item>
      </candidateList>
      <explain>文本全半角错误。</explain>
      <paraID>5D072B33</paraID>
      <start>65</start>
      <end>66</end>
      <status>unmodified</status>
      <modifiedWord/>
      <trackRevisions>false</trackRevisions>
    </reviewItem>
    <reviewItem>
      <errorID>de2290f3-a3c4-44e3-96e4-39a52bd02fac</errorID>
      <errorWord>)</errorWord>
      <group>L1_Format</group>
      <groupName>格式问题</groupName>
      <ability>L2_HalfPunc</ability>
      <abilityName>全半角检查</abilityName>
      <candidateList>
        <item>）</item>
      </candidateList>
      <explain>文本全半角错误。</explain>
      <paraID>5D072B33</paraID>
      <start>72</start>
      <end>73</end>
      <status>unmodified</status>
      <modifiedWord/>
      <trackRevisions>false</trackRevisions>
    </reviewItem>
    <reviewItem>
      <errorID>90961537-02b0-4301-9bb3-f0ae8e9c101c</errorID>
      <errorWord>KW</errorWord>
      <group>L1_Word</group>
      <groupName>字词问题</groupName>
      <ability>L2_Typo</ability>
      <abilityName>字词错误</abilityName>
      <candidateList>
        <item>kW</item>
      </candidateList>
      <explain/>
      <paraID>6369255A</paraID>
      <start>9</start>
      <end>11</end>
      <status>unmodified</status>
      <modifiedWord/>
      <trackRevisions>false</trackRevisions>
    </reviewItem>
    <reviewItem>
      <errorID>a6821024-2d06-443a-a091-00876fc573d6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6369255A</paraID>
      <start>36</start>
      <end>37</end>
      <status>unmodified</status>
      <modifiedWord/>
      <trackRevisions>false</trackRevisions>
    </reviewItem>
    <reviewItem>
      <errorID>40b29f15-7bb3-4660-90d2-0300a4daa120</errorID>
      <errorWord>噪音</errorWord>
      <group>L1_Word</group>
      <groupName>字词问题</groupName>
      <ability>L2_Alias</ability>
      <abilityName>也作/曾用词</abilityName>
      <candidateList>
        <item>噪声</item>
      </candidateList>
      <explain>词汇[噪音]为不规范表述或旧称，其规范书面表述为[噪声]。</explain>
      <paraID>6369255A</paraID>
      <start>57</start>
      <end>59</end>
      <status>unmodified</status>
      <modifiedWord/>
      <trackRevisions>false</trackRevisions>
    </reviewItem>
    <reviewItem>
      <errorID>756f1361-cd29-464f-afb8-88761f4c74a1</errorID>
      <errorWord>)</errorWord>
      <group>L1_Format</group>
      <groupName>格式问题</groupName>
      <ability>L2_HalfPunc</ability>
      <abilityName>全半角检查</abilityName>
      <candidateList>
        <item>）</item>
      </candidateList>
      <explain>文本全半角错误。</explain>
      <paraID>6369255A</paraID>
      <start>67</start>
      <end>68</end>
      <status>unmodified</status>
      <modifiedWord/>
      <trackRevisions>false</trackRevisions>
    </reviewItem>
    <reviewItem>
      <errorID>f18190a5-2bd5-4e8c-98fd-4c5a2a93480c</errorID>
      <errorWord>成型</errorWord>
      <group>L1_Word</group>
      <groupName>字词问题</groupName>
      <ability>L2_Typo</ability>
      <abilityName>字词错误</abilityName>
      <candidateList>
        <item>成形</item>
      </candidateList>
      <explain/>
      <paraID>5428D445</paraID>
      <start>56</start>
      <end>58</end>
      <status>unmodified</status>
      <modifiedWord/>
      <trackRevisions>false</trackRevisions>
    </reviewItem>
    <reviewItem>
      <errorID>70cd65fa-5c22-4aef-82ad-cd934828a3a0</errorID>
      <errorWord>,</errorWord>
      <group>L1_Format</group>
      <groupName>格式问题</groupName>
      <ability>L2_HalfPunc</ability>
      <abilityName>全半角检查</abilityName>
      <candidateList>
        <item>，</item>
      </candidateList>
      <explain>文本全半角错误。</explain>
      <paraID> E253575</paraID>
      <start>183</start>
      <end>184</end>
      <status>unmodified</status>
      <modifiedWord/>
      <trackRevisions>false</trackRevisions>
    </reviewItem>
    <reviewItem>
      <errorID>05d64506-1b79-4f9b-9109-6e82984f4682</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 E253575</paraID>
      <start>195</start>
      <end>196</end>
      <status>unmodified</status>
      <modifiedWord/>
      <trackRevisions>false</trackRevisions>
    </reviewItem>
    <reviewItem>
      <errorID>bcba5bcf-79c8-4ea2-b9be-526849f83ee6</errorID>
      <errorWord>,</errorWord>
      <group>L1_Format</group>
      <groupName>格式问题</groupName>
      <ability>L2_HalfPunc</ability>
      <abilityName>全半角检查</abilityName>
      <candidateList>
        <item>，</item>
      </candidateList>
      <explain>文本全半角错误。</explain>
      <paraID>70829506</paraID>
      <start>31</start>
      <end>32</end>
      <status>unmodified</status>
      <modifiedWord/>
      <trackRevisions>false</trackRevisions>
    </reviewItem>
    <reviewItem>
      <errorID>12b42869-d452-47b1-9002-c69cf74b521f</errorID>
      <errorWord>,</errorWord>
      <group>L1_Format</group>
      <groupName>格式问题</groupName>
      <ability>L2_HalfPunc</ability>
      <abilityName>全半角检查</abilityName>
      <candidateList>
        <item>，</item>
      </candidateList>
      <explain>文本全半角错误。</explain>
      <paraID>500EC7E9</paraID>
      <start>40</start>
      <end>41</end>
      <status>unmodified</status>
      <modifiedWord/>
      <trackRevisions>false</trackRevisions>
    </reviewItem>
    <reviewItem>
      <errorID>92651aa4-2d01-49d6-8c70-e1ec289b5810</errorID>
      <errorWord>;</errorWord>
      <group>L1_Format</group>
      <groupName>格式问题</groupName>
      <ability>L2_HalfPunc</ability>
      <abilityName>全半角检查</abilityName>
      <candidateList>
        <item>；</item>
      </candidateList>
      <explain>文本全半角错误。</explain>
      <paraID>500EC7E9</paraID>
      <start>95</start>
      <end>96</end>
      <status>unmodified</status>
      <modifiedWord/>
      <trackRevisions>false</trackRevisions>
    </reviewItem>
    <reviewItem>
      <errorID>a135c08b-2916-402c-bc68-472d458c4df6</errorID>
      <errorWord>;</errorWord>
      <group>L1_Format</group>
      <groupName>格式问题</groupName>
      <ability>L2_HalfPunc</ability>
      <abilityName>全半角检查</abilityName>
      <candidateList>
        <item>；</item>
      </candidateList>
      <explain>文本全半角错误。</explain>
      <paraID>500EC7E9</paraID>
      <start>109</start>
      <end>110</end>
      <status>unmodified</status>
      <modifiedWord/>
      <trackRevisions>false</trackRevisions>
    </reviewItem>
    <reviewItem>
      <errorID>55b924cd-3a68-4d74-93d6-1ab3c15b4cc8</errorID>
      <errorWord>;</errorWord>
      <group>L1_Format</group>
      <groupName>格式问题</groupName>
      <ability>L2_HalfPunc</ability>
      <abilityName>全半角检查</abilityName>
      <candidateList>
        <item>；</item>
      </candidateList>
      <explain>文本全半角错误。</explain>
      <paraID>500EC7E9</paraID>
      <start>117</start>
      <end>118</end>
      <status>unmodified</status>
      <modifiedWord/>
      <trackRevisions>false</trackRevisions>
    </reviewItem>
    <reviewItem>
      <errorID>f6069ef9-11be-461f-8802-5f84ee86f110</errorID>
      <errorWord>.</errorWord>
      <group>L1_Format</group>
      <groupName>格式问题</groupName>
      <ability>L2_HalfPunc</ability>
      <abilityName>全半角检查</abilityName>
      <candidateList>
        <item>。</item>
      </candidateList>
      <explain>文本全半角错误。</explain>
      <paraID>5ADB04C4</paraID>
      <start>48</start>
      <end>49</end>
      <status>unmodified</status>
      <modifiedWord/>
      <trackRevisions>false</trackRevisions>
    </reviewItem>
    <reviewItem>
      <errorID>fae93d8e-afa6-4c72-b507-5c66daaa30c8</errorID>
      <errorWord>。</errorWord>
      <group>L1_Format</group>
      <groupName>格式问题</groupName>
      <ability>L2_HalfPunc</ability>
      <abilityName>全半角检查</abilityName>
      <candidateList>
        <item>.</item>
      </candidateList>
      <explain>文本全半角错误。</explain>
      <paraID>2D4A20F9</paraID>
      <start>17</start>
      <end>18</end>
      <status>unmodified</status>
      <modifiedWord/>
      <trackRevisions>false</trackRevisions>
    </reviewItem>
    <reviewItem>
      <errorID>b89e3b73-3452-4ba4-8dc2-8b95db327690</errorID>
      <errorWord>,</errorWord>
      <group>L1_Format</group>
      <groupName>格式问题</groupName>
      <ability>L2_HalfPunc</ability>
      <abilityName>全半角检查</abilityName>
      <candidateList>
        <item>，</item>
      </candidateList>
      <explain>文本全半角错误。</explain>
      <paraID>10B9FAD0</paraID>
      <start>98</start>
      <end>99</end>
      <status>unmodified</status>
      <modifiedWord/>
      <trackRevisions>false</trackRevisions>
    </reviewItem>
    <reviewItem>
      <errorID>274c25da-a77e-4ac8-9973-ce9284c8db61</errorID>
      <errorWord>,</errorWord>
      <group>L1_Format</group>
      <groupName>格式问题</groupName>
      <ability>L2_HalfPunc</ability>
      <abilityName>全半角检查</abilityName>
      <candidateList>
        <item>，</item>
      </candidateList>
      <explain>文本全半角错误。</explain>
      <paraID>10B9FAD0</paraID>
      <start>110</start>
      <end>111</end>
      <status>unmodified</status>
      <modifiedWord/>
      <trackRevisions>false</trackRevisions>
    </reviewItem>
    <reviewItem>
      <errorID>44331e5d-7fa0-4ba8-977e-38d0db7a6000</errorID>
      <errorWord>;</errorWord>
      <group>L1_Format</group>
      <groupName>格式问题</groupName>
      <ability>L2_HalfPunc</ability>
      <abilityName>全半角检查</abilityName>
      <candidateList>
        <item>；</item>
      </candidateList>
      <explain>文本全半角错误。</explain>
      <paraID>10B9FAD0</paraID>
      <start>117</start>
      <end>118</end>
      <status>unmodified</status>
      <modifiedWord/>
      <trackRevisions>false</trackRevisions>
    </reviewItem>
    <reviewItem>
      <errorID>bf115da1-16cb-48ee-8966-335c8ca71a39</errorID>
      <errorWord>次</errorWord>
      <group>L1_Word</group>
      <groupName>字词问题</groupName>
      <ability>L2_Typo</ability>
      <abilityName>字词错误</abilityName>
      <candidateList>
        <item>次为</item>
      </candidateList>
      <explain/>
      <paraID>10B9FAD0</paraID>
      <start>136</start>
      <end>137</end>
      <status>unmodified</status>
      <modifiedWord/>
      <trackRevisions>false</trackRevisions>
    </reviewItem>
    <reviewItem>
      <errorID>df7adc82-5819-4a20-8ecd-857c61bb3498</errorID>
      <errorWord>(</errorWord>
      <group>L1_Format</group>
      <groupName>格式问题</groupName>
      <ability>L2_HalfPunc</ability>
      <abilityName>全半角检查</abilityName>
      <candidateList>
        <item>（</item>
      </candidateList>
      <explain>文本全半角错误。</explain>
      <paraID>45441675</paraID>
      <start>8</start>
      <end>9</end>
      <status>unmodified</status>
      <modifiedWord/>
      <trackRevisions>false</trackRevisions>
    </reviewItem>
    <reviewItem>
      <errorID>161bf678-d825-44df-894b-61a27808e88b</errorID>
      <errorWord>；、</errorWord>
      <group>L1_Punc</group>
      <groupName>标点问题</groupName>
      <ability>L2_Punc</ability>
      <abilityName>标点符号检查</abilityName>
      <candidateList>
        <item>；</item>
      </candidateList>
      <explain/>
      <paraID>45441675</paraID>
      <start>54</start>
      <end>56</end>
      <status>unmodified</status>
      <modifiedWord/>
      <trackRevisions>false</trackRevisions>
    </reviewItem>
    <reviewItem>
      <errorID>0f5b6ec6-a3af-447b-9fb4-5a0c553ca9f6</errorID>
      <errorWord>(</errorWord>
      <group>L1_Format</group>
      <groupName>格式问题</groupName>
      <ability>L2_HalfPunc</ability>
      <abilityName>全半角检查</abilityName>
      <candidateList>
        <item>（</item>
      </candidateList>
      <explain>文本全半角错误。</explain>
      <paraID>4458DF63</paraID>
      <start>8</start>
      <end>9</end>
      <status>unmodified</status>
      <modifiedWord/>
      <trackRevisions>false</trackRevisions>
    </reviewItem>
    <reviewItem>
      <errorID>63aab790-3e5e-45df-a600-0787050f8605</errorID>
      <errorWord>(</errorWord>
      <group>L1_Format</group>
      <groupName>格式问题</groupName>
      <ability>L2_HalfPunc</ability>
      <abilityName>全半角检查</abilityName>
      <candidateList>
        <item>（</item>
      </candidateList>
      <explain>文本全半角错误。</explain>
      <paraID>4458DF63</paraID>
      <start>19</start>
      <end>20</end>
      <status>unmodified</status>
      <modifiedWord/>
      <trackRevisions>false</trackRevisions>
    </reviewItem>
    <reviewItem>
      <errorID>f8d1b547-0644-4ffb-a575-b2683124e0e9</errorID>
      <errorWord>)</errorWord>
      <group>L1_Format</group>
      <groupName>格式问题</groupName>
      <ability>L2_HalfPunc</ability>
      <abilityName>全半角检查</abilityName>
      <candidateList>
        <item>）</item>
      </candidateList>
      <explain>文本全半角错误。</explain>
      <paraID>4458DF63</paraID>
      <start>25</start>
      <end>26</end>
      <status>unmodified</status>
      <modifiedWord/>
      <trackRevisions>false</trackRevisions>
    </reviewItem>
    <reviewItem>
      <errorID>66ca78f2-bf9c-4f7d-a0e5-33e5693d8295</errorID>
      <errorWord>)</errorWord>
      <group>L1_Format</group>
      <groupName>格式问题</groupName>
      <ability>L2_HalfPunc</ability>
      <abilityName>全半角检查</abilityName>
      <candidateList>
        <item>）</item>
      </candidateList>
      <explain>文本全半角错误。</explain>
      <paraID>79D40008</paraID>
      <start>12</start>
      <end>13</end>
      <status>unmodified</status>
      <modifiedWord/>
      <trackRevisions>false</trackRevisions>
    </reviewItem>
    <reviewItem>
      <errorID>c76c00a0-5bc4-4464-9cec-4ae6ae83d00a</errorID>
      <errorWord>链接</errorWord>
      <group>L1_Word</group>
      <groupName>字词问题</groupName>
      <ability>L2_Typo</ability>
      <abilityName>字词错误</abilityName>
      <candidateList>
        <item>连接</item>
      </candidateList>
      <explain>存在发音相同字词的误用。</explain>
      <paraID> 131864A</paraID>
      <start>60</start>
      <end>62</end>
      <status>unmodified</status>
      <modifiedWord/>
      <trackRevisions>false</trackRevisions>
    </reviewItem>
    <reviewItem>
      <errorID>8223fc5f-f2a2-4375-a90a-b3c330fab01f</errorID>
      <errorWord>成型</errorWord>
      <group>L1_Word</group>
      <groupName>字词问题</groupName>
      <ability>L2_Typo</ability>
      <abilityName>字词错误</abilityName>
      <candidateList>
        <item>成形</item>
      </candidateList>
      <explain/>
      <paraID> 131864A</paraID>
      <start>182</start>
      <end>184</end>
      <status>unmodified</status>
      <modifiedWord/>
      <trackRevisions>false</trackRevisions>
    </reviewItem>
    <reviewItem>
      <errorID>f857d3be-c96f-4a92-86b6-6dfe882ef264</errorID>
      <errorWord>链接</errorWord>
      <group>L1_Word</group>
      <groupName>字词问题</groupName>
      <ability>L2_Typo</ability>
      <abilityName>字词错误</abilityName>
      <candidateList>
        <item>连接</item>
      </candidateList>
      <explain>（联接）liánjiē〈动〉❶（事物）互相衔接：山岭～。❷使连接：～线路。</explain>
      <paraID> 131864A</paraID>
      <start>187</start>
      <end>189</end>
      <status>unmodified</status>
      <modifiedWord/>
      <trackRevisions>false</trackRevisions>
    </reviewItem>
    <reviewItem>
      <errorID>fc8abd4a-90d6-4715-a6e2-a02d5e34d56b</errorID>
      <errorWord>,</errorWord>
      <group>L1_Format</group>
      <groupName>格式问题</groupName>
      <ability>L2_HalfPunc</ability>
      <abilityName>全半角检查</abilityName>
      <candidateList>
        <item>，</item>
      </candidateList>
      <explain>文本全半角错误。</explain>
      <paraID> 131864A</paraID>
      <start>247</start>
      <end>248</end>
      <status>unmodified</status>
      <modifiedWord/>
      <trackRevisions>false</trackRevisions>
    </reviewItem>
    <reviewItem>
      <errorID>c3bdc8dc-61d4-401b-aaa8-cd7d029731e3</errorID>
      <errorWord>)</errorWord>
      <group>L1_Format</group>
      <groupName>格式问题</groupName>
      <ability>L2_HalfPunc</ability>
      <abilityName>全半角检查</abilityName>
      <candidateList>
        <item>）</item>
      </candidateList>
      <explain>文本全半角错误。</explain>
      <paraID>567B596E</paraID>
      <start>23</start>
      <end>24</end>
      <status>unmodified</status>
      <modifiedWord/>
      <trackRevisions>false</trackRevisions>
    </reviewItem>
    <reviewItem>
      <errorID>73a8a038-17b9-4cfa-a4a4-8a75319e8bf1</errorID>
      <errorWord>)</errorWord>
      <group>L1_Format</group>
      <groupName>格式问题</groupName>
      <ability>L2_HalfPunc</ability>
      <abilityName>全半角检查</abilityName>
      <candidateList>
        <item>）</item>
      </candidateList>
      <explain>文本全半角错误。</explain>
      <paraID>76A2131C</paraID>
      <start>25</start>
      <end>26</end>
      <status>unmodified</status>
      <modifiedWord/>
      <trackRevisions>false</trackRevisions>
    </reviewItem>
    <reviewItem>
      <errorID>85a3af99-ab08-482c-ae20-40be00cc4675</errorID>
      <errorWord>)</errorWord>
      <group>L1_Format</group>
      <groupName>格式问题</groupName>
      <ability>L2_HalfPunc</ability>
      <abilityName>全半角检查</abilityName>
      <candidateList>
        <item>）</item>
      </candidateList>
      <explain>文本全半角错误。</explain>
      <paraID>73E026C6</paraID>
      <start>80</start>
      <end>81</end>
      <status>unmodified</status>
      <modifiedWord/>
      <trackRevisions>false</trackRevisions>
    </reviewItem>
    <reviewItem>
      <errorID>20ccb2ab-4d8b-4e39-8a4c-94b037f512e7</errorID>
      <errorWord>)</errorWord>
      <group>L1_Format</group>
      <groupName>格式问题</groupName>
      <ability>L2_HalfPunc</ability>
      <abilityName>全半角检查</abilityName>
      <candidateList>
        <item>）</item>
      </candidateList>
      <explain>文本全半角错误。</explain>
      <paraID>73E026C6</paraID>
      <start>100</start>
      <end>101</end>
      <status>unmodified</status>
      <modifiedWord/>
      <trackRevisions>false</trackRevisions>
    </reviewItem>
    <reviewItem>
      <errorID>ce43a394-01b6-462a-8e11-4c84194844e1</errorID>
      <errorWord>粘结</errorWord>
      <group>L1_Word</group>
      <groupName>字词问题</groupName>
      <ability>L2_Typo</ability>
      <abilityName>字词错误</abilityName>
      <candidateList>
        <item>黏结</item>
      </candidateList>
      <explain>存在发音相同字词的误用。</explain>
      <paraID>73E026C6</paraID>
      <start>147</start>
      <end>149</end>
      <status>unmodified</status>
      <modifiedWord/>
      <trackRevisions>false</trackRevisions>
    </reviewItem>
    <reviewItem>
      <errorID>c8f47a5d-055e-4f40-b09e-f4aec9249042</errorID>
      <errorWord>成型</errorWord>
      <group>L1_Word</group>
      <groupName>字词问题</groupName>
      <ability>L2_Typo</ability>
      <abilityName>字词错误</abilityName>
      <candidateList>
        <item>成形</item>
      </candidateList>
      <explain/>
      <paraID>73E026C6</paraID>
      <start>194</start>
      <end>196</end>
      <status>unmodified</status>
      <modifiedWord/>
      <trackRevisions>false</trackRevisions>
    </reviewItem>
    <reviewItem>
      <errorID>e7b38eed-d287-4a6c-b680-96859014546a</errorID>
      <errorWord>成型</errorWord>
      <group>L1_Word</group>
      <groupName>字词问题</groupName>
      <ability>L2_Typo</ability>
      <abilityName>字词错误</abilityName>
      <candidateList>
        <item>成形</item>
      </candidateList>
      <explain/>
      <paraID>73E026C6</paraID>
      <start>220</start>
      <end>222</end>
      <status>unmodified</status>
      <modifiedWord/>
      <trackRevisions>false</trackRevisions>
    </reviewItem>
    <reviewItem>
      <errorID>f45817e6-7546-477e-ad47-cc4bc5b4e4d0</errorID>
      <errorWord>(</errorWord>
      <group>L1_Format</group>
      <groupName>格式问题</groupName>
      <ability>L2_HalfPunc</ability>
      <abilityName>全半角检查</abilityName>
      <candidateList>
        <item>（</item>
      </candidateList>
      <explain>文本全半角错误。</explain>
      <paraID>25024086</paraID>
      <start>23</start>
      <end>24</end>
      <status>unmodified</status>
      <modifiedWord/>
      <trackRevisions>false</trackRevisions>
    </reviewItem>
    <reviewItem>
      <errorID>2b122e37-f227-4d4b-9782-dd078f649eb3</errorID>
      <errorWord>)</errorWord>
      <group>L1_Format</group>
      <groupName>格式问题</groupName>
      <ability>L2_HalfPunc</ability>
      <abilityName>全半角检查</abilityName>
      <candidateList>
        <item>）</item>
      </candidateList>
      <explain>文本全半角错误。</explain>
      <paraID>25024086</paraID>
      <start>41</start>
      <end>42</end>
      <status>unmodified</status>
      <modifiedWord/>
      <trackRevisions>false</trackRevisions>
    </reviewItem>
    <reviewItem>
      <errorID>49e09201-d7ee-4bd6-bdde-ed3fb12bd68d</errorID>
      <errorWord>)</errorWord>
      <group>L1_Format</group>
      <groupName>格式问题</groupName>
      <ability>L2_HalfPunc</ability>
      <abilityName>全半角检查</abilityName>
      <candidateList>
        <item>）</item>
      </candidateList>
      <explain>文本全半角错误。</explain>
      <paraID>25024086</paraID>
      <start>46</start>
      <end>47</end>
      <status>unmodified</status>
      <modifiedWord/>
      <trackRevisions>false</trackRevisions>
    </reviewItem>
    <reviewItem>
      <errorID>cd69291c-4f23-4988-9158-c4e080b8d07d</errorID>
      <errorWord>,</errorWord>
      <group>L1_Format</group>
      <groupName>格式问题</groupName>
      <ability>L2_HalfPunc</ability>
      <abilityName>全半角检查</abilityName>
      <candidateList>
        <item>，</item>
      </candidateList>
      <explain>文本全半角错误。</explain>
      <paraID>6965F5D7</paraID>
      <start>14</start>
      <end>15</end>
      <status>unmodified</status>
      <modifiedWord/>
      <trackRevisions>false</trackRevisions>
    </reviewItem>
    <reviewItem>
      <errorID>1562e0d6-3200-4672-b3b6-94ae90b37530</errorID>
      <errorWord>,</errorWord>
      <group>L1_Format</group>
      <groupName>格式问题</groupName>
      <ability>L2_HalfPunc</ability>
      <abilityName>全半角检查</abilityName>
      <candidateList>
        <item>，</item>
      </candidateList>
      <explain>文本全半角错误。</explain>
      <paraID>6965F5D7</paraID>
      <start>24</start>
      <end>25</end>
      <status>unmodified</status>
      <modifiedWord/>
      <trackRevisions>false</trackRevisions>
    </reviewItem>
    <reviewItem>
      <errorID>c667d2da-6f7a-4cc0-a74d-590e6a88e598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2C197C37</paraID>
      <start>12</start>
      <end>13</end>
      <status>unmodified</status>
      <modifiedWord/>
      <trackRevisions>false</trackRevisions>
    </reviewItem>
    <reviewItem>
      <errorID>00d8bd9e-3805-46d5-ad82-a77a2f126f4d</errorID>
      <errorWord>,</errorWord>
      <group>L1_Format</group>
      <groupName>格式问题</groupName>
      <ability>L2_HalfPunc</ability>
      <abilityName>全半角检查</abilityName>
      <candidateList>
        <item>，</item>
      </candidateList>
      <explain>文本全半角错误。</explain>
      <paraID>14B34AC8</paraID>
      <start>38</start>
      <end>39</end>
      <status>unmodified</status>
      <modifiedWord/>
      <trackRevisions>false</trackRevisions>
    </reviewItem>
    <reviewItem>
      <errorID>768500d2-0133-4498-b276-f0301d97d6fd</errorID>
      <errorWord>,</errorWord>
      <group>L1_Format</group>
      <groupName>格式问题</groupName>
      <ability>L2_HalfPunc</ability>
      <abilityName>全半角检查</abilityName>
      <candidateList>
        <item>，</item>
      </candidateList>
      <explain>文本全半角错误。</explain>
      <paraID>14B34AC8</paraID>
      <start>45</start>
      <end>46</end>
      <status>unmodified</status>
      <modifiedWord/>
      <trackRevisions>false</trackRevisions>
    </reviewItem>
    <reviewItem>
      <errorID>6cf667e6-e576-4705-bbba-a2ee8c5f587a</errorID>
      <errorWord>,</errorWord>
      <group>L1_Format</group>
      <groupName>格式问题</groupName>
      <ability>L2_HalfPunc</ability>
      <abilityName>全半角检查</abilityName>
      <candidateList>
        <item>，</item>
      </candidateList>
      <explain>文本全半角错误。</explain>
      <paraID>7C9E40D6</paraID>
      <start>16</start>
      <end>17</end>
      <status>unmodified</status>
      <modifiedWord/>
      <trackRevisions>false</trackRevisions>
    </reviewItem>
    <reviewItem>
      <errorID>14be466d-a0d6-4bb2-8d24-25e3ade9fc09</errorID>
      <errorWord>)</errorWord>
      <group>L1_Format</group>
      <groupName>格式问题</groupName>
      <ability>L2_HalfPunc</ability>
      <abilityName>全半角检查</abilityName>
      <candidateList>
        <item>）</item>
      </candidateList>
      <explain>文本全半角错误。</explain>
      <paraID>4C6A0E63</paraID>
      <start>18</start>
      <end>19</end>
      <status>unmodified</status>
      <modifiedWord/>
      <trackRevisions>false</trackRevisions>
    </reviewItem>
    <reviewItem>
      <errorID>d0632125-05e6-4cfe-8eea-690edfae6fa3</errorID>
      <errorWord>咬花</errorWord>
      <group>L1_Word</group>
      <groupName>字词问题</groupName>
      <ability>L2_Typo</ability>
      <abilityName>字词错误</abilityName>
      <candidateList>
        <item>压花</item>
      </candidateList>
      <explain/>
      <paraID>4C6A0E63</paraID>
      <start>40</start>
      <end>42</end>
      <status>unmodified</status>
      <modifiedWord/>
      <trackRevisions>false</trackRevisions>
    </reviewItem>
    <reviewItem>
      <errorID>da592c8c-7e69-45ba-a558-059ca4b2572c</errorID>
      <errorWord>,</errorWord>
      <group>L1_Format</group>
      <groupName>格式问题</groupName>
      <ability>L2_HalfPunc</ability>
      <abilityName>全半角检查</abilityName>
      <candidateList>
        <item>，</item>
      </candidateList>
      <explain>文本全半角错误。</explain>
      <paraID>4AA14C7A</paraID>
      <start>17</start>
      <end>18</end>
      <status>unmodified</status>
      <modifiedWord/>
      <trackRevisions>false</trackRevisions>
    </reviewItem>
    <reviewItem>
      <errorID>53737c5a-fad1-4ced-abf9-e0e3d272999d</errorID>
      <errorWord>倒勾</errorWord>
      <group>L1_Word</group>
      <groupName>字词问题</groupName>
      <ability>L2_Typo</ability>
      <abilityName>字词错误</abilityName>
      <candidateList>
        <item>倒钩</item>
      </candidateList>
      <explain>存在发音相同字词的误用。</explain>
      <paraID>4AA14C7A</paraID>
      <start>20</start>
      <end>22</end>
      <status>unmodified</status>
      <modifiedWord/>
      <trackRevisions>false</trackRevisions>
    </reviewItem>
    <reviewItem>
      <errorID>bd6990bc-18be-400b-8068-d2c26a54b728</errorID>
      <errorWord>,</errorWord>
      <group>L1_Format</group>
      <groupName>格式问题</groupName>
      <ability>L2_HalfPunc</ability>
      <abilityName>全半角检查</abilityName>
      <candidateList>
        <item>，</item>
      </candidateList>
      <explain>文本全半角错误。</explain>
      <paraID> DE91F99</paraID>
      <start>9</start>
      <end>10</end>
      <status>unmodified</status>
      <modifiedWord/>
      <trackRevisions>false</trackRevisions>
    </reviewItem>
    <reviewItem>
      <errorID>a576f7d0-18e6-4155-932a-8f3fa2d5581f</errorID>
      <errorWord>.</errorWord>
      <group>L1_Format</group>
      <groupName>格式问题</groupName>
      <ability>L2_HalfPunc</ability>
      <abilityName>全半角检查</abilityName>
      <candidateList>
        <item>。</item>
      </candidateList>
      <explain>文本全半角错误。</explain>
      <paraID> DE91F99</paraID>
      <start>27</start>
      <end>28</end>
      <status>unmodified</status>
      <modifiedWord/>
      <trackRevisions>false</trackRevisions>
    </reviewItem>
    <reviewItem>
      <errorID>910f14c9-eef2-46ff-8ff0-79dc6b646b05</errorID>
      <errorWord>,</errorWord>
      <group>L1_Format</group>
      <groupName>格式问题</groupName>
      <ability>L2_HalfPunc</ability>
      <abilityName>全半角检查</abilityName>
      <candidateList>
        <item>，</item>
      </candidateList>
      <explain>文本全半角错误。</explain>
      <paraID> AB4721C</paraID>
      <start>422</start>
      <end>423</end>
      <status>unmodified</status>
      <modifiedWord/>
      <trackRevisions>false</trackRevisions>
    </reviewItem>
    <reviewItem>
      <errorID>97673bce-d1bc-41ee-91db-a67cf1107f45</errorID>
      <errorWord>,</errorWord>
      <group>L1_Format</group>
      <groupName>格式问题</groupName>
      <ability>L2_HalfPunc</ability>
      <abilityName>全半角检查</abilityName>
      <candidateList>
        <item>，</item>
      </candidateList>
      <explain>文本全半角错误。</explain>
      <paraID> AB4721C</paraID>
      <start>447</start>
      <end>448</end>
      <status>unmodified</status>
      <modifiedWord/>
      <trackRevisions>false</trackRevisions>
    </reviewItem>
    <reviewItem>
      <errorID>48ffd12f-bfc1-4083-8013-08123a68b603</errorID>
      <errorWord>,</errorWord>
      <group>L1_Format</group>
      <groupName>格式问题</groupName>
      <ability>L2_HalfPunc</ability>
      <abilityName>全半角检查</abilityName>
      <candidateList>
        <item>，</item>
      </candidateList>
      <explain>文本全半角错误。</explain>
      <paraID>644535C7</paraID>
      <start>396</start>
      <end>397</end>
      <status>unmodified</status>
      <modifiedWord/>
      <trackRevisions>false</trackRevisions>
    </reviewItem>
    <reviewItem>
      <errorID>97a39976-720a-4b20-b5d5-d5da8d7ab6e4</errorID>
      <errorWord>,</errorWord>
      <group>L1_Format</group>
      <groupName>格式问题</groupName>
      <ability>L2_HalfPunc</ability>
      <abilityName>全半角检查</abilityName>
      <candidateList>
        <item>，</item>
      </candidateList>
      <explain>文本全半角错误。</explain>
      <paraID> 34EEE7E</paraID>
      <start>40</start>
      <end>41</end>
      <status>unmodified</status>
      <modifiedWord/>
      <trackRevisions>false</trackRevisions>
    </reviewItem>
    <reviewItem>
      <errorID>a3d5b73c-d11b-4b89-8ff3-1cd9b095546f</errorID>
      <errorWord>)</errorWord>
      <group>L1_Format</group>
      <groupName>格式问题</groupName>
      <ability>L2_HalfPunc</ability>
      <abilityName>全半角检查</abilityName>
      <candidateList>
        <item>）</item>
      </candidateList>
      <explain>文本全半角错误。</explain>
      <paraID>51AE2BC0</paraID>
      <start>30</start>
      <end>31</end>
      <status>unmodified</status>
      <modifiedWord/>
      <trackRevisions>false</trackRevisions>
    </reviewItem>
    <reviewItem>
      <errorID>016e38d2-ec0e-44f2-adaa-26c9d48a959e</errorID>
      <errorWord>,</errorWord>
      <group>L1_Format</group>
      <groupName>格式问题</groupName>
      <ability>L2_HalfPunc</ability>
      <abilityName>全半角检查</abilityName>
      <candidateList>
        <item>，</item>
      </candidateList>
      <explain>文本全半角错误。</explain>
      <paraID>30E1E6D8</paraID>
      <start>143</start>
      <end>144</end>
      <status>unmodified</status>
      <modifiedWord/>
      <trackRevisions>false</trackRevisions>
    </reviewItem>
    <reviewItem>
      <errorID>981d457b-4d64-4868-b102-db6b27f51d89</errorID>
      <errorWord>,，</errorWord>
      <group>L1_Punc</group>
      <groupName>标点问题</groupName>
      <ability>L2_Punc</ability>
      <abilityName>标点符号检查</abilityName>
      <candidateList>
        <item>,</item>
      </candidateList>
      <explain/>
      <paraID>3172EF78</paraID>
      <start>28</start>
      <end>30</end>
      <status>unmodified</status>
      <modifiedWord/>
      <trackRevisions>false</trackRevisions>
    </reviewItem>
    <reviewItem>
      <errorID>fe9beee6-4c67-4b76-8f9c-650d0a81cde5</errorID>
      <errorWord>成型</errorWord>
      <group>L1_Word</group>
      <groupName>字词问题</groupName>
      <ability>L2_Typo</ability>
      <abilityName>字词错误</abilityName>
      <candidateList>
        <item>成形</item>
      </candidateList>
      <explain/>
      <paraID>5C366137</paraID>
      <start>218</start>
      <end>220</end>
      <status>unmodified</status>
      <modifiedWord/>
      <trackRevisions>false</trackRevisions>
    </reviewItem>
    <reviewItem>
      <errorID>aeb9cf84-a237-4e0a-8bb1-4a9777a8d111</errorID>
      <errorWord>规桥</errorWord>
      <group>L1_Word</group>
      <groupName>字词问题</groupName>
      <ability>L2_Typo</ability>
      <abilityName>字词错误</abilityName>
      <candidateList>
        <item>规格</item>
      </candidateList>
      <explain/>
      <paraID>5F2CE3ED</paraID>
      <start>24</start>
      <end>26</end>
      <status>unmodified</status>
      <modifiedWord/>
      <trackRevisions>false</trackRevisions>
    </reviewItem>
    <reviewItem>
      <errorID>bb8a67cb-12bf-4415-808e-c4218aec3576</errorID>
      <errorWord>,</errorWord>
      <group>L1_Format</group>
      <groupName>格式问题</groupName>
      <ability>L2_HalfPunc</ability>
      <abilityName>全半角检查</abilityName>
      <candidateList>
        <item>，</item>
      </candidateList>
      <explain>文本全半角错误。</explain>
      <paraID>5F2CE3ED</paraID>
      <start>35</start>
      <end>36</end>
      <status>unmodified</status>
      <modifiedWord/>
      <trackRevisions>false</trackRevisions>
    </reviewItem>
    <reviewItem>
      <errorID>71cfa3cc-e812-4a48-b8d4-650d0929605b</errorID>
      <errorWord>KW</errorWord>
      <group>L1_Word</group>
      <groupName>字词问题</groupName>
      <ability>L2_Typo</ability>
      <abilityName>字词错误</abilityName>
      <candidateList>
        <item>kW</item>
      </candidateList>
      <explain/>
      <paraID> A47676F</paraID>
      <start>9</start>
      <end>11</end>
      <status>unmodified</status>
      <modifiedWord/>
      <trackRevisions>false</trackRevisions>
    </reviewItem>
    <reviewItem>
      <errorID>77994291-00c1-49e6-a020-c9ebea01cc98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A47676F</paraID>
      <start>36</start>
      <end>37</end>
      <status>unmodified</status>
      <modifiedWord/>
      <trackRevisions>false</trackRevisions>
    </reviewItem>
    <reviewItem>
      <errorID>8656b16d-8a75-467d-b8f3-6bd60fc952a4</errorID>
      <errorWord>噪音</errorWord>
      <group>L1_Word</group>
      <groupName>字词问题</groupName>
      <ability>L2_Alias</ability>
      <abilityName>也作/曾用词</abilityName>
      <candidateList>
        <item>噪声</item>
      </candidateList>
      <explain>词汇[噪音]为不规范表述或旧称，其规范书面表述为[噪声]。</explain>
      <paraID> A47676F</paraID>
      <start>57</start>
      <end>59</end>
      <status>unmodified</status>
      <modifiedWord/>
      <trackRevisions>false</trackRevisions>
    </reviewItem>
    <reviewItem>
      <errorID>d89121fa-737a-4782-97e6-ee694f99372c</errorID>
      <errorWord>)</errorWord>
      <group>L1_Format</group>
      <groupName>格式问题</groupName>
      <ability>L2_HalfPunc</ability>
      <abilityName>全半角检查</abilityName>
      <candidateList>
        <item>）</item>
      </candidateList>
      <explain>文本全半角错误。</explain>
      <paraID> A47676F</paraID>
      <start>67</start>
      <end>68</end>
      <status>unmodified</status>
      <modifiedWord/>
      <trackRevisions>false</trackRevisions>
    </reviewItem>
    <reviewItem>
      <errorID>bdb0b078-d064-4ce6-a5f7-ee63421116fa</errorID>
      <errorWord>)</errorWord>
      <group>L1_Format</group>
      <groupName>格式问题</groupName>
      <ability>L2_HalfPunc</ability>
      <abilityName>全半角检查</abilityName>
      <candidateList>
        <item>）</item>
      </candidateList>
      <explain>文本全半角错误。</explain>
      <paraID>3D7CD9B6</paraID>
      <start>30</start>
      <end>31</end>
      <status>unmodified</status>
      <modifiedWord/>
      <trackRevisions>false</trackRevisions>
    </reviewItem>
    <reviewItem>
      <errorID>7b903cd8-c064-4485-8a66-7ea910868610</errorID>
      <errorWord>)</errorWord>
      <group>L1_Format</group>
      <groupName>格式问题</groupName>
      <ability>L2_HalfPunc</ability>
      <abilityName>全半角检查</abilityName>
      <candidateList>
        <item>）</item>
      </candidateList>
      <explain>文本全半角错误。</explain>
      <paraID>7ECA8C91</paraID>
      <start>346</start>
      <end>347</end>
      <status>unmodified</status>
      <modifiedWord/>
      <trackRevisions>false</trackRevisions>
    </reviewItem>
    <reviewItem>
      <errorID>745088d0-f2b8-46a8-99c6-acf32d092f4d</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7ECA8C91</paraID>
      <start>394</start>
      <end>397</end>
      <status>unmodified</status>
      <modifiedWord/>
      <trackRevisions>false</trackRevisions>
    </reviewItem>
    <reviewItem>
      <errorID>fbbf43c5-fd65-4b7f-a3a0-7ae9110f5bb4</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66305D56</paraID>
      <start>3</start>
      <end>6</end>
      <status>unmodified</status>
      <modifiedWord/>
      <trackRevisions>false</trackRevisions>
    </reviewItem>
    <reviewItem>
      <errorID>968059d1-2246-4138-9edb-ea328cdf5f19</errorID>
      <errorWord>成型</errorWord>
      <group>L1_Word</group>
      <groupName>字词问题</groupName>
      <ability>L2_Typo</ability>
      <abilityName>字词错误</abilityName>
      <candidateList>
        <item>成形</item>
      </candidateList>
      <explain/>
      <paraID>66305D56</paraID>
      <start>58</start>
      <end>60</end>
      <status>unmodified</status>
      <modifiedWord/>
      <trackRevisions>false</trackRevisions>
    </reviewItem>
    <reviewItem>
      <errorID>0001a020-5b00-42ee-820f-6fc697d10132</errorID>
      <errorWord>相不</errorWord>
      <group>L1_Word</group>
      <groupName>字词问题</groupName>
      <ability>L2_Typo</ability>
      <abilityName>字词错误</abilityName>
      <candidateList>
        <item>相互</item>
      </candidateList>
      <explain>存在发音相近字词的误用。</explain>
      <paraID> F713900</paraID>
      <start>54</start>
      <end>56</end>
      <status>unmodified</status>
      <modifiedWord/>
      <trackRevisions>false</trackRevisions>
    </reviewItem>
    <reviewItem>
      <errorID>8c4f50bf-07b9-475a-b52c-45564b0c9be5</errorID>
      <errorWord>,</errorWord>
      <group>L1_Format</group>
      <groupName>格式问题</groupName>
      <ability>L2_HalfPunc</ability>
      <abilityName>全半角检查</abilityName>
      <candidateList>
        <item>，</item>
      </candidateList>
      <explain>文本全半角错误。</explain>
      <paraID>40FFFF34</paraID>
      <start>61</start>
      <end>62</end>
      <status>unmodified</status>
      <modifiedWord/>
      <trackRevisions>false</trackRevisions>
    </reviewItem>
    <reviewItem>
      <errorID>8bc03e88-9e3f-4024-9e89-70806013969f</errorID>
      <errorWord>,</errorWord>
      <group>L1_Format</group>
      <groupName>格式问题</groupName>
      <ability>L2_HalfPunc</ability>
      <abilityName>全半角检查</abilityName>
      <candidateList>
        <item>，</item>
      </candidateList>
      <explain>文本全半角错误。</explain>
      <paraID>4DA86C4A</paraID>
      <start>31</start>
      <end>32</end>
      <status>unmodified</status>
      <modifiedWord/>
      <trackRevisions>false</trackRevisions>
    </reviewItem>
    <reviewItem>
      <errorID>ef74627b-6b8e-4018-bc8f-610772b2dc57</errorID>
      <errorWord>,</errorWord>
      <group>L1_Format</group>
      <groupName>格式问题</groupName>
      <ability>L2_HalfPunc</ability>
      <abilityName>全半角检查</abilityName>
      <candidateList>
        <item>，</item>
      </candidateList>
      <explain>文本全半角错误。</explain>
      <paraID>3C159E4F</paraID>
      <start>40</start>
      <end>41</end>
      <status>unmodified</status>
      <modifiedWord/>
      <trackRevisions>false</trackRevisions>
    </reviewItem>
    <reviewItem>
      <errorID>c0c854b7-c465-40ad-8db7-c126256183f1</errorID>
      <errorWord>.</errorWord>
      <group>L1_Format</group>
      <groupName>格式问题</groupName>
      <ability>L2_HalfPunc</ability>
      <abilityName>全半角检查</abilityName>
      <candidateList>
        <item>。</item>
      </candidateList>
      <explain>文本全半角错误。</explain>
      <paraID>2112E3A0</paraID>
      <start>48</start>
      <end>49</end>
      <status>unmodified</status>
      <modifiedWord/>
      <trackRevisions>false</trackRevisions>
    </reviewItem>
    <reviewItem>
      <errorID>cad4f9ee-7897-4fae-9b19-a3d89417bf25</errorID>
      <errorWord>。</errorWord>
      <group>L1_Format</group>
      <groupName>格式问题</groupName>
      <ability>L2_HalfPunc</ability>
      <abilityName>全半角检查</abilityName>
      <candidateList>
        <item>.</item>
      </candidateList>
      <explain>文本全半角错误。</explain>
      <paraID>3006890F</paraID>
      <start>17</start>
      <end>18</end>
      <status>unmodified</status>
      <modifiedWord/>
      <trackRevisions>false</trackRevisions>
    </reviewItem>
    <reviewItem>
      <errorID>e3fea191-72a5-40d7-9040-a42acd661e0b</errorID>
      <errorWord>,</errorWord>
      <group>L1_Format</group>
      <groupName>格式问题</groupName>
      <ability>L2_HalfPunc</ability>
      <abilityName>全半角检查</abilityName>
      <candidateList>
        <item>，</item>
      </candidateList>
      <explain>文本全半角错误。</explain>
      <paraID>7CCB6D63</paraID>
      <start>98</start>
      <end>99</end>
      <status>unmodified</status>
      <modifiedWord/>
      <trackRevisions>false</trackRevisions>
    </reviewItem>
    <reviewItem>
      <errorID>c7f90236-bedc-448b-840e-a7c076e628ca</errorID>
      <errorWord>,</errorWord>
      <group>L1_Format</group>
      <groupName>格式问题</groupName>
      <ability>L2_HalfPunc</ability>
      <abilityName>全半角检查</abilityName>
      <candidateList>
        <item>，</item>
      </candidateList>
      <explain>文本全半角错误。</explain>
      <paraID>7CCB6D63</paraID>
      <start>110</start>
      <end>111</end>
      <status>unmodified</status>
      <modifiedWord/>
      <trackRevisions>false</trackRevisions>
    </reviewItem>
    <reviewItem>
      <errorID>4c6a7af6-72b2-45f8-9369-773cd2e13732</errorID>
      <errorWord>;</errorWord>
      <group>L1_Format</group>
      <groupName>格式问题</groupName>
      <ability>L2_HalfPunc</ability>
      <abilityName>全半角检查</abilityName>
      <candidateList>
        <item>；</item>
      </candidateList>
      <explain>文本全半角错误。</explain>
      <paraID>7CCB6D63</paraID>
      <start>117</start>
      <end>118</end>
      <status>unmodified</status>
      <modifiedWord/>
      <trackRevisions>false</trackRevisions>
    </reviewItem>
    <reviewItem>
      <errorID>c90311ae-6fd5-4e6b-9a1b-9572e7192450</errorID>
      <errorWord>次</errorWord>
      <group>L1_Word</group>
      <groupName>字词问题</groupName>
      <ability>L2_Typo</ability>
      <abilityName>字词错误</abilityName>
      <candidateList>
        <item>次为</item>
      </candidateList>
      <explain/>
      <paraID>7CCB6D63</paraID>
      <start>136</start>
      <end>137</end>
      <status>unmodified</status>
      <modifiedWord/>
      <trackRevisions>false</trackRevisions>
    </reviewItem>
    <reviewItem>
      <errorID>0dcb9276-9e7e-4a04-b9b0-99c5a616a5d9</errorID>
      <errorWord>(</errorWord>
      <group>L1_Format</group>
      <groupName>格式问题</groupName>
      <ability>L2_HalfPunc</ability>
      <abilityName>全半角检查</abilityName>
      <candidateList>
        <item>（</item>
      </candidateList>
      <explain>文本全半角错误。</explain>
      <paraID>137FEEF3</paraID>
      <start>8</start>
      <end>9</end>
      <status>unmodified</status>
      <modifiedWord/>
      <trackRevisions>false</trackRevisions>
    </reviewItem>
    <reviewItem>
      <errorID>99494868-1a2d-4213-9ff4-5272d84f2c0c</errorID>
      <errorWord>；、</errorWord>
      <group>L1_Punc</group>
      <groupName>标点问题</groupName>
      <ability>L2_Punc</ability>
      <abilityName>标点符号检查</abilityName>
      <candidateList>
        <item>；</item>
      </candidateList>
      <explain/>
      <paraID>137FEEF3</paraID>
      <start>54</start>
      <end>56</end>
      <status>unmodified</status>
      <modifiedWord/>
      <trackRevisions>false</trackRevisions>
    </reviewItem>
    <reviewItem>
      <errorID>5008c554-14c5-4780-807a-bee900cee7d5</errorID>
      <errorWord>(</errorWord>
      <group>L1_Format</group>
      <groupName>格式问题</groupName>
      <ability>L2_HalfPunc</ability>
      <abilityName>全半角检查</abilityName>
      <candidateList>
        <item>（</item>
      </candidateList>
      <explain>文本全半角错误。</explain>
      <paraID>16730847</paraID>
      <start>8</start>
      <end>9</end>
      <status>unmodified</status>
      <modifiedWord/>
      <trackRevisions>false</trackRevisions>
    </reviewItem>
    <reviewItem>
      <errorID>7ac07982-9338-4e96-a978-eda33223a5f8</errorID>
      <errorWord>(</errorWord>
      <group>L1_Format</group>
      <groupName>格式问题</groupName>
      <ability>L2_HalfPunc</ability>
      <abilityName>全半角检查</abilityName>
      <candidateList>
        <item>（</item>
      </candidateList>
      <explain>文本全半角错误。</explain>
      <paraID>16730847</paraID>
      <start>19</start>
      <end>20</end>
      <status>unmodified</status>
      <modifiedWord/>
      <trackRevisions>false</trackRevisions>
    </reviewItem>
    <reviewItem>
      <errorID>711d4968-b012-4b7e-8304-2beee7ea1473</errorID>
      <errorWord>)</errorWord>
      <group>L1_Format</group>
      <groupName>格式问题</groupName>
      <ability>L2_HalfPunc</ability>
      <abilityName>全半角检查</abilityName>
      <candidateList>
        <item>）</item>
      </candidateList>
      <explain>文本全半角错误。</explain>
      <paraID>16730847</paraID>
      <start>25</start>
      <end>26</end>
      <status>unmodified</status>
      <modifiedWord/>
      <trackRevisions>false</trackRevisions>
    </reviewItem>
    <reviewItem>
      <errorID>1d9d5932-41c7-4730-b6dd-c0fd5fe21cd3</errorID>
      <errorWord>)</errorWord>
      <group>L1_Format</group>
      <groupName>格式问题</groupName>
      <ability>L2_HalfPunc</ability>
      <abilityName>全半角检查</abilityName>
      <candidateList>
        <item>）</item>
      </candidateList>
      <explain>文本全半角错误。</explain>
      <paraID>6D7758D9</paraID>
      <start>60</start>
      <end>61</end>
      <status>unmodified</status>
      <modifiedWord/>
      <trackRevisions>false</trackRevisions>
    </reviewItem>
    <reviewItem>
      <errorID>0c9da827-ab02-4de9-a42c-3b4020a9c433</errorID>
      <errorWord>,</errorWord>
      <group>L1_Format</group>
      <groupName>格式问题</groupName>
      <ability>L2_HalfPunc</ability>
      <abilityName>全半角检查</abilityName>
      <candidateList>
        <item>，</item>
      </candidateList>
      <explain>文本全半角错误。</explain>
      <paraID>6D7758D9</paraID>
      <start>245</start>
      <end>246</end>
      <status>unmodified</status>
      <modifiedWord/>
      <trackRevisions>false</trackRevisions>
    </reviewItem>
    <reviewItem>
      <errorID>c49ffbdf-2bff-422a-8b1d-bcec85f81826</errorID>
      <errorWord>温热</errorWord>
      <group>L1_Word</group>
      <groupName>字词问题</groupName>
      <ability>L2_Typo</ability>
      <abilityName>字词错误</abilityName>
      <candidateList>
        <item>热</item>
      </candidateList>
      <explain/>
      <paraID>6D7758D9</paraID>
      <start>262</start>
      <end>264</end>
      <status>unmodified</status>
      <modifiedWord/>
      <trackRevisions>false</trackRevisions>
    </reviewItem>
    <reviewItem>
      <errorID>63f52612-97f9-44fc-a492-14646fb8ba5a</errorID>
      <errorWord>钢质</errorWord>
      <group>L1_Word</group>
      <groupName>字词问题</groupName>
      <ability>L2_Typo</ability>
      <abilityName>字词错误</abilityName>
      <candidateList>
        <item>钢制</item>
      </candidateList>
      <explain>存在发音相同字词的误用。</explain>
      <paraID>6D7758D9</paraID>
      <start>400</start>
      <end>402</end>
      <status>unmodified</status>
      <modifiedWord/>
      <trackRevisions>false</trackRevisions>
    </reviewItem>
    <reviewItem>
      <errorID>669ccd81-35ed-4808-b764-138988e055b5</errorID>
      <errorWord>字型</errorWord>
      <group>L1_Word</group>
      <groupName>字词问题</groupName>
      <ability>L2_Typo</ability>
      <abilityName>字词错误</abilityName>
      <candidateList>
        <item>字形</item>
      </candidateList>
      <explain>存在发音相同字词的误用。</explain>
      <paraID>6D7758D9</paraID>
      <start>423</start>
      <end>425</end>
      <status>unmodified</status>
      <modifiedWord/>
      <trackRevisions>false</trackRevisions>
    </reviewItem>
    <reviewItem>
      <errorID>3d2b3b13-e5c5-4911-83f5-1d1ab51375f5</errorID>
      <errorWord>)</errorWord>
      <group>L1_Format</group>
      <groupName>格式问题</groupName>
      <ability>L2_HalfPunc</ability>
      <abilityName>全半角检查</abilityName>
      <candidateList>
        <item>）</item>
      </candidateList>
      <explain>文本全半角错误。</explain>
      <paraID>169510FB</paraID>
      <start>22</start>
      <end>23</end>
      <status>unmodified</status>
      <modifiedWord/>
      <trackRevisions>false</trackRevisions>
    </reviewItem>
    <reviewItem>
      <errorID>9d382700-f2a4-419c-9ce4-a2c026415593</errorID>
      <errorWord>模具成型</errorWord>
      <group>L1_Knowledge</group>
      <groupName>知识性问题</groupName>
      <ability>L2_Term</ability>
      <abilityName>专业术语</abilityName>
      <candidateList>
        <item>模压成型</item>
      </candidateList>
      <explain/>
      <paraID>169510FB</paraID>
      <start>67</start>
      <end>71</end>
      <status>unmodified</status>
      <modifiedWord/>
      <trackRevisions>false</trackRevisions>
    </reviewItem>
    <reviewItem>
      <errorID>c0478f1f-c13d-4a46-8dd2-13a6d339a47f</errorID>
      <errorWord>成型</errorWord>
      <group>L1_Word</group>
      <groupName>字词问题</groupName>
      <ability>L2_Typo</ability>
      <abilityName>字词错误</abilityName>
      <candidateList>
        <item>成形</item>
      </candidateList>
      <explain/>
      <paraID>169510FB</paraID>
      <start>416</start>
      <end>418</end>
      <status>unmodified</status>
      <modifiedWord/>
      <trackRevisions>false</trackRevisions>
    </reviewItem>
    <reviewItem>
      <errorID>173e519f-85ad-47a7-bd28-ef1c21e27f53</errorID>
      <errorWord>)</errorWord>
      <group>L1_Format</group>
      <groupName>格式问题</groupName>
      <ability>L2_HalfPunc</ability>
      <abilityName>全半角检查</abilityName>
      <candidateList>
        <item>）</item>
      </candidateList>
      <explain>文本全半角错误。</explain>
      <paraID>1FDC009B</paraID>
      <start>22</start>
      <end>23</end>
      <status>unmodified</status>
      <modifiedWord/>
      <trackRevisions>false</trackRevisions>
    </reviewItem>
    <reviewItem>
      <errorID>910c76d4-432a-4811-8b64-76dcbc559099</errorID>
      <errorWord>模具成型</errorWord>
      <group>L1_Knowledge</group>
      <groupName>知识性问题</groupName>
      <ability>L2_Term</ability>
      <abilityName>专业术语</abilityName>
      <candidateList>
        <item>模压成型</item>
      </candidateList>
      <explain/>
      <paraID>1FDC009B</paraID>
      <start>67</start>
      <end>71</end>
      <status>unmodified</status>
      <modifiedWord/>
      <trackRevisions>false</trackRevisions>
    </reviewItem>
    <reviewItem>
      <errorID>231a4ccb-46df-4999-a1bf-6edbda4ae6c9</errorID>
      <errorWord>成型</errorWord>
      <group>L1_Word</group>
      <groupName>字词问题</groupName>
      <ability>L2_Typo</ability>
      <abilityName>字词错误</abilityName>
      <candidateList>
        <item>成形</item>
      </candidateList>
      <explain/>
      <paraID>1FDC009B</paraID>
      <start>421</start>
      <end>423</end>
      <status>unmodified</status>
      <modifiedWord/>
      <trackRevisions>false</trackRevisions>
    </reviewItem>
    <reviewItem>
      <errorID>ece4bb56-9ccd-4916-8294-6940f1efc19e</errorID>
      <errorWord>)</errorWord>
      <group>L1_Format</group>
      <groupName>格式问题</groupName>
      <ability>L2_HalfPunc</ability>
      <abilityName>全半角检查</abilityName>
      <candidateList>
        <item>）</item>
      </candidateList>
      <explain>文本全半角错误。</explain>
      <paraID>  767375</paraID>
      <start>20</start>
      <end>21</end>
      <status>unmodified</status>
      <modifiedWord/>
      <trackRevisions>false</trackRevisions>
    </reviewItem>
    <reviewItem>
      <errorID>d6872a63-b004-4da8-9a33-f62bad389e42</errorID>
      <errorWord>.</errorWord>
      <group>L1_Format</group>
      <groupName>格式问题</groupName>
      <ability>L2_HalfPunc</ability>
      <abilityName>全半角检查</abilityName>
      <candidateList>
        <item>。</item>
      </candidateList>
      <explain>文本全半角错误。</explain>
      <paraID>1C53FF1B</paraID>
      <start>48</start>
      <end>49</end>
      <status>unmodified</status>
      <modifiedWord/>
      <trackRevisions>false</trackRevisions>
    </reviewItem>
    <reviewItem>
      <errorID>2fecbb2d-392b-4afd-8b40-0ddd0148be06</errorID>
      <errorWord>)</errorWord>
      <group>L1_Format</group>
      <groupName>格式问题</groupName>
      <ability>L2_HalfPunc</ability>
      <abilityName>全半角检查</abilityName>
      <candidateList>
        <item>）</item>
      </candidateList>
      <explain>文本全半角错误。</explain>
      <paraID> 841A1D5</paraID>
      <start>22</start>
      <end>23</end>
      <status>unmodified</status>
      <modifiedWord/>
      <trackRevisions>false</trackRevisions>
    </reviewItem>
    <reviewItem>
      <errorID>5ac72cae-bf4f-4793-9e96-3ce16d3af4c9</errorID>
      <errorWord>模具成型</errorWord>
      <group>L1_Knowledge</group>
      <groupName>知识性问题</groupName>
      <ability>L2_Term</ability>
      <abilityName>专业术语</abilityName>
      <candidateList>
        <item>模压成型</item>
      </candidateList>
      <explain/>
      <paraID> 841A1D5</paraID>
      <start>67</start>
      <end>71</end>
      <status>unmodified</status>
      <modifiedWord/>
      <trackRevisions>false</trackRevisions>
    </reviewItem>
    <reviewItem>
      <errorID>2d68df8c-01bf-45bf-9b2a-d365bcf8e130</errorID>
      <errorWord>成型</errorWord>
      <group>L1_Word</group>
      <groupName>字词问题</groupName>
      <ability>L2_Typo</ability>
      <abilityName>字词错误</abilityName>
      <candidateList>
        <item>成形</item>
      </candidateList>
      <explain/>
      <paraID> 841A1D5</paraID>
      <start>421</start>
      <end>423</end>
      <status>unmodified</status>
      <modifiedWord/>
      <trackRevisions>false</trackRevisions>
    </reviewItem>
    <reviewItem>
      <errorID>6974e270-ceb1-4253-ac03-2696d85bb18f</errorID>
      <errorWord>)</errorWord>
      <group>L1_Format</group>
      <groupName>格式问题</groupName>
      <ability>L2_HalfPunc</ability>
      <abilityName>全半角检查</abilityName>
      <candidateList>
        <item>）</item>
      </candidateList>
      <explain>文本全半角错误。</explain>
      <paraID>552A8EBB</paraID>
      <start>12</start>
      <end>13</end>
      <status>unmodified</status>
      <modifiedWord/>
      <trackRevisions>false</trackRevisions>
    </reviewItem>
    <reviewItem>
      <errorID>008ce8cd-f572-471a-a66e-e54f7e56c56d</errorID>
      <errorWord>链接</errorWord>
      <group>L1_Word</group>
      <groupName>字词问题</groupName>
      <ability>L2_Typo</ability>
      <abilityName>字词错误</abilityName>
      <candidateList>
        <item>连接</item>
      </candidateList>
      <explain>存在发音相同字词的误用。</explain>
      <paraID> 40595BC</paraID>
      <start>60</start>
      <end>62</end>
      <status>unmodified</status>
      <modifiedWord/>
      <trackRevisions>false</trackRevisions>
    </reviewItem>
    <reviewItem>
      <errorID>9dfa6f36-0bd6-423b-b6bf-9e58154b3454</errorID>
      <errorWord>成型</errorWord>
      <group>L1_Word</group>
      <groupName>字词问题</groupName>
      <ability>L2_Typo</ability>
      <abilityName>字词错误</abilityName>
      <candidateList>
        <item>成形</item>
      </candidateList>
      <explain/>
      <paraID> 40595BC</paraID>
      <start>182</start>
      <end>184</end>
      <status>unmodified</status>
      <modifiedWord/>
      <trackRevisions>false</trackRevisions>
    </reviewItem>
    <reviewItem>
      <errorID>79fc050d-1efc-427a-b24e-a79677e4ce9c</errorID>
      <errorWord>链接</errorWord>
      <group>L1_Word</group>
      <groupName>字词问题</groupName>
      <ability>L2_Typo</ability>
      <abilityName>字词错误</abilityName>
      <candidateList>
        <item>连接</item>
      </candidateList>
      <explain>（联接）liánjiē〈动〉❶（事物）互相衔接：山岭～。❷使连接：～线路。</explain>
      <paraID> 40595BC</paraID>
      <start>187</start>
      <end>189</end>
      <status>unmodified</status>
      <modifiedWord/>
      <trackRevisions>false</trackRevisions>
    </reviewItem>
    <reviewItem>
      <errorID>3387295e-3c20-47ad-a5a0-342ad692b5f3</errorID>
      <errorWord>,</errorWord>
      <group>L1_Format</group>
      <groupName>格式问题</groupName>
      <ability>L2_HalfPunc</ability>
      <abilityName>全半角检查</abilityName>
      <candidateList>
        <item>，</item>
      </candidateList>
      <explain>文本全半角错误。</explain>
      <paraID> 40595BC</paraID>
      <start>247</start>
      <end>248</end>
      <status>unmodified</status>
      <modifiedWord/>
      <trackRevisions>false</trackRevisions>
    </reviewItem>
    <reviewItem>
      <errorID>7053bc60-01da-42c0-affb-1cc1be135a5e</errorID>
      <errorWord>)</errorWord>
      <group>L1_Format</group>
      <groupName>格式问题</groupName>
      <ability>L2_HalfPunc</ability>
      <abilityName>全半角检查</abilityName>
      <candidateList>
        <item>）</item>
      </candidateList>
      <explain>文本全半角错误。</explain>
      <paraID>75587908</paraID>
      <start>23</start>
      <end>24</end>
      <status>unmodified</status>
      <modifiedWord/>
      <trackRevisions>false</trackRevisions>
    </reviewItem>
    <reviewItem>
      <errorID>904648dc-97bb-4f49-ba50-fa4d2466bd91</errorID>
      <errorWord>)</errorWord>
      <group>L1_Format</group>
      <groupName>格式问题</groupName>
      <ability>L2_HalfPunc</ability>
      <abilityName>全半角检查</abilityName>
      <candidateList>
        <item>）</item>
      </candidateList>
      <explain>文本全半角错误。</explain>
      <paraID> D606420</paraID>
      <start>25</start>
      <end>26</end>
      <status>unmodified</status>
      <modifiedWord/>
      <trackRevisions>false</trackRevisions>
    </reviewItem>
    <reviewItem>
      <errorID>78c7ed13-2ecb-49e9-a5ca-90d8fd26432b</errorID>
      <errorWord>)</errorWord>
      <group>L1_Format</group>
      <groupName>格式问题</groupName>
      <ability>L2_HalfPunc</ability>
      <abilityName>全半角检查</abilityName>
      <candidateList>
        <item>）</item>
      </candidateList>
      <explain>文本全半角错误。</explain>
      <paraID>6E2CD061</paraID>
      <start>80</start>
      <end>81</end>
      <status>unmodified</status>
      <modifiedWord/>
      <trackRevisions>false</trackRevisions>
    </reviewItem>
    <reviewItem>
      <errorID>2df14eb1-a5bb-48c1-a22a-b3fbd7185a41</errorID>
      <errorWord>)</errorWord>
      <group>L1_Format</group>
      <groupName>格式问题</groupName>
      <ability>L2_HalfPunc</ability>
      <abilityName>全半角检查</abilityName>
      <candidateList>
        <item>）</item>
      </candidateList>
      <explain>文本全半角错误。</explain>
      <paraID>6E2CD061</paraID>
      <start>100</start>
      <end>101</end>
      <status>unmodified</status>
      <modifiedWord/>
      <trackRevisions>false</trackRevisions>
    </reviewItem>
    <reviewItem>
      <errorID>69461b96-6cbf-41ba-b202-533623687a16</errorID>
      <errorWord>粘结</errorWord>
      <group>L1_Word</group>
      <groupName>字词问题</groupName>
      <ability>L2_Typo</ability>
      <abilityName>字词错误</abilityName>
      <candidateList>
        <item>黏结</item>
      </candidateList>
      <explain>存在发音相同字词的误用。</explain>
      <paraID>6E2CD061</paraID>
      <start>147</start>
      <end>149</end>
      <status>unmodified</status>
      <modifiedWord/>
      <trackRevisions>false</trackRevisions>
    </reviewItem>
    <reviewItem>
      <errorID>53aea22e-cf06-4d3b-a342-e82d68b44b33</errorID>
      <errorWord>成型</errorWord>
      <group>L1_Word</group>
      <groupName>字词问题</groupName>
      <ability>L2_Typo</ability>
      <abilityName>字词错误</abilityName>
      <candidateList>
        <item>成形</item>
      </candidateList>
      <explain/>
      <paraID>6E2CD061</paraID>
      <start>194</start>
      <end>196</end>
      <status>unmodified</status>
      <modifiedWord/>
      <trackRevisions>false</trackRevisions>
    </reviewItem>
    <reviewItem>
      <errorID>c774399f-6dcb-4790-97d1-ae2ff878a011</errorID>
      <errorWord>成型</errorWord>
      <group>L1_Word</group>
      <groupName>字词问题</groupName>
      <ability>L2_Typo</ability>
      <abilityName>字词错误</abilityName>
      <candidateList>
        <item>成形</item>
      </candidateList>
      <explain/>
      <paraID>6E2CD061</paraID>
      <start>220</start>
      <end>222</end>
      <status>unmodified</status>
      <modifiedWord/>
      <trackRevisions>false</trackRevisions>
    </reviewItem>
    <reviewItem>
      <errorID>c94c9bea-8e07-423d-a332-3063284f0433</errorID>
      <errorWord>(</errorWord>
      <group>L1_Format</group>
      <groupName>格式问题</groupName>
      <ability>L2_HalfPunc</ability>
      <abilityName>全半角检查</abilityName>
      <candidateList>
        <item>（</item>
      </candidateList>
      <explain>文本全半角错误。</explain>
      <paraID>  FD52FA</paraID>
      <start>23</start>
      <end>24</end>
      <status>unmodified</status>
      <modifiedWord/>
      <trackRevisions>false</trackRevisions>
    </reviewItem>
    <reviewItem>
      <errorID>6ccacca2-e769-405f-880f-0b6dd2a4a39b</errorID>
      <errorWord>)</errorWord>
      <group>L1_Format</group>
      <groupName>格式问题</groupName>
      <ability>L2_HalfPunc</ability>
      <abilityName>全半角检查</abilityName>
      <candidateList>
        <item>）</item>
      </candidateList>
      <explain>文本全半角错误。</explain>
      <paraID>  FD52FA</paraID>
      <start>41</start>
      <end>42</end>
      <status>unmodified</status>
      <modifiedWord/>
      <trackRevisions>false</trackRevisions>
    </reviewItem>
    <reviewItem>
      <errorID>7ebd7f0d-43c7-48cc-9474-1db32b39c092</errorID>
      <errorWord>)</errorWord>
      <group>L1_Format</group>
      <groupName>格式问题</groupName>
      <ability>L2_HalfPunc</ability>
      <abilityName>全半角检查</abilityName>
      <candidateList>
        <item>）</item>
      </candidateList>
      <explain>文本全半角错误。</explain>
      <paraID>  FD52FA</paraID>
      <start>46</start>
      <end>47</end>
      <status>unmodified</status>
      <modifiedWord/>
      <trackRevisions>false</trackRevisions>
    </reviewItem>
    <reviewItem>
      <errorID>1ce602e3-fcee-49d8-9418-d27a60bbdc81</errorID>
      <errorWord>树脂</errorWord>
      <group>L1_Word</group>
      <groupName>字词问题</groupName>
      <ability>L2_Typo</ability>
      <abilityName>字词错误</abilityName>
      <candidateList>
        <item>树酯</item>
      </candidateList>
      <explain/>
      <paraID>459ED1FD</paraID>
      <start>104</start>
      <end>106</end>
      <status>unmodified</status>
      <modifiedWord/>
      <trackRevisions>false</trackRevisions>
    </reviewItem>
    <reviewItem>
      <errorID>9a68c954-bab8-4fc8-91d6-8be771243908</errorID>
      <errorWord>,</errorWord>
      <group>L1_Format</group>
      <groupName>格式问题</groupName>
      <ability>L2_HalfPunc</ability>
      <abilityName>全半角检查</abilityName>
      <candidateList>
        <item>，</item>
      </candidateList>
      <explain>文本全半角错误。</explain>
      <paraID>7969B665</paraID>
      <start>14</start>
      <end>15</end>
      <status>unmodified</status>
      <modifiedWord/>
      <trackRevisions>false</trackRevisions>
    </reviewItem>
    <reviewItem>
      <errorID>52eff738-b9f0-4f8f-baf3-b24b728794ed</errorID>
      <errorWord>,</errorWord>
      <group>L1_Format</group>
      <groupName>格式问题</groupName>
      <ability>L2_HalfPunc</ability>
      <abilityName>全半角检查</abilityName>
      <candidateList>
        <item>，</item>
      </candidateList>
      <explain>文本全半角错误。</explain>
      <paraID>7969B665</paraID>
      <start>24</start>
      <end>25</end>
      <status>unmodified</status>
      <modifiedWord/>
      <trackRevisions>false</trackRevisions>
    </reviewItem>
    <reviewItem>
      <errorID>08d10402-3bae-438d-bbb7-f854ffeb8c54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105EA101</paraID>
      <start>12</start>
      <end>13</end>
      <status>unmodified</status>
      <modifiedWord/>
      <trackRevisions>false</trackRevisions>
    </reviewItem>
    <reviewItem>
      <errorID>3d8e25dc-8ee7-43cb-82b6-36b48fff9367</errorID>
      <errorWord>,</errorWord>
      <group>L1_Format</group>
      <groupName>格式问题</groupName>
      <ability>L2_HalfPunc</ability>
      <abilityName>全半角检查</abilityName>
      <candidateList>
        <item>，</item>
      </candidateList>
      <explain>文本全半角错误。</explain>
      <paraID>724BD125</paraID>
      <start>38</start>
      <end>39</end>
      <status>unmodified</status>
      <modifiedWord/>
      <trackRevisions>false</trackRevisions>
    </reviewItem>
    <reviewItem>
      <errorID>9851b0e7-4de2-4e90-9440-9bc8f4e982d8</errorID>
      <errorWord>,</errorWord>
      <group>L1_Format</group>
      <groupName>格式问题</groupName>
      <ability>L2_HalfPunc</ability>
      <abilityName>全半角检查</abilityName>
      <candidateList>
        <item>，</item>
      </candidateList>
      <explain>文本全半角错误。</explain>
      <paraID>724BD125</paraID>
      <start>45</start>
      <end>46</end>
      <status>unmodified</status>
      <modifiedWord/>
      <trackRevisions>false</trackRevisions>
    </reviewItem>
    <reviewItem>
      <errorID>3f4a16b2-da00-4f8b-89c8-631e7659dc4c</errorID>
      <errorWord>,</errorWord>
      <group>L1_Format</group>
      <groupName>格式问题</groupName>
      <ability>L2_HalfPunc</ability>
      <abilityName>全半角检查</abilityName>
      <candidateList>
        <item>，</item>
      </candidateList>
      <explain>文本全半角错误。</explain>
      <paraID>75524223</paraID>
      <start>16</start>
      <end>17</end>
      <status>unmodified</status>
      <modifiedWord/>
      <trackRevisions>false</trackRevisions>
    </reviewItem>
    <reviewItem>
      <errorID>15fd9efd-694c-414a-8d8a-30ea190eacd2</errorID>
      <errorWord>)</errorWord>
      <group>L1_Format</group>
      <groupName>格式问题</groupName>
      <ability>L2_HalfPunc</ability>
      <abilityName>全半角检查</abilityName>
      <candidateList>
        <item>）</item>
      </candidateList>
      <explain>文本全半角错误。</explain>
      <paraID>219B32ED</paraID>
      <start>18</start>
      <end>19</end>
      <status>unmodified</status>
      <modifiedWord/>
      <trackRevisions>false</trackRevisions>
    </reviewItem>
    <reviewItem>
      <errorID>c0826e61-14ce-4f12-b016-321971370ea1</errorID>
      <errorWord>咬花</errorWord>
      <group>L1_Word</group>
      <groupName>字词问题</groupName>
      <ability>L2_Typo</ability>
      <abilityName>字词错误</abilityName>
      <candidateList>
        <item>压花</item>
      </candidateList>
      <explain/>
      <paraID>219B32ED</paraID>
      <start>40</start>
      <end>42</end>
      <status>unmodified</status>
      <modifiedWord/>
      <trackRevisions>false</trackRevisions>
    </reviewItem>
    <reviewItem>
      <errorID>f5cf85c3-2346-45d6-9ca8-d8ae2b9978e4</errorID>
      <errorWord>,</errorWord>
      <group>L1_Format</group>
      <groupName>格式问题</groupName>
      <ability>L2_HalfPunc</ability>
      <abilityName>全半角检查</abilityName>
      <candidateList>
        <item>，</item>
      </candidateList>
      <explain>文本全半角错误。</explain>
      <paraID>49F90D12</paraID>
      <start>17</start>
      <end>18</end>
      <status>unmodified</status>
      <modifiedWord/>
      <trackRevisions>false</trackRevisions>
    </reviewItem>
    <reviewItem>
      <errorID>d81da316-8ebe-4948-be09-d0b44c2f2eda</errorID>
      <errorWord>倒勾</errorWord>
      <group>L1_Word</group>
      <groupName>字词问题</groupName>
      <ability>L2_Typo</ability>
      <abilityName>字词错误</abilityName>
      <candidateList>
        <item>倒钩</item>
      </candidateList>
      <explain>存在发音相同字词的误用。</explain>
      <paraID>49F90D12</paraID>
      <start>20</start>
      <end>22</end>
      <status>unmodified</status>
      <modifiedWord/>
      <trackRevisions>false</trackRevisions>
    </reviewItem>
    <reviewItem>
      <errorID>91433b61-3487-4722-b126-f66ccaaa561f</errorID>
      <errorWord>,</errorWord>
      <group>L1_Format</group>
      <groupName>格式问题</groupName>
      <ability>L2_HalfPunc</ability>
      <abilityName>全半角检查</abilityName>
      <candidateList>
        <item>，</item>
      </candidateList>
      <explain>文本全半角错误。</explain>
      <paraID>1AD87B34</paraID>
      <start>9</start>
      <end>10</end>
      <status>unmodified</status>
      <modifiedWord/>
      <trackRevisions>false</trackRevisions>
    </reviewItem>
    <reviewItem>
      <errorID>cf5a7050-758a-4cae-994a-31908d8d0a98</errorID>
      <errorWord>.</errorWord>
      <group>L1_Format</group>
      <groupName>格式问题</groupName>
      <ability>L2_HalfPunc</ability>
      <abilityName>全半角检查</abilityName>
      <candidateList>
        <item>。</item>
      </candidateList>
      <explain>文本全半角错误。</explain>
      <paraID>1AD87B34</paraID>
      <start>27</start>
      <end>28</end>
      <status>unmodified</status>
      <modifiedWord/>
      <trackRevisions>false</trackRevisions>
    </reviewItem>
    <reviewItem>
      <errorID>56cf3fe6-90bc-4907-b182-5cedcf016fbc</errorID>
      <errorWord>,</errorWord>
      <group>L1_Format</group>
      <groupName>格式问题</groupName>
      <ability>L2_HalfPunc</ability>
      <abilityName>全半角检查</abilityName>
      <candidateList>
        <item>，</item>
      </candidateList>
      <explain>文本全半角错误。</explain>
      <paraID>2D11DE7C</paraID>
      <start>422</start>
      <end>423</end>
      <status>unmodified</status>
      <modifiedWord/>
      <trackRevisions>false</trackRevisions>
    </reviewItem>
    <reviewItem>
      <errorID>bec81885-78fb-47d4-8afd-d9cc57b64fc5</errorID>
      <errorWord>,</errorWord>
      <group>L1_Format</group>
      <groupName>格式问题</groupName>
      <ability>L2_HalfPunc</ability>
      <abilityName>全半角检查</abilityName>
      <candidateList>
        <item>，</item>
      </candidateList>
      <explain>文本全半角错误。</explain>
      <paraID>2D11DE7C</paraID>
      <start>447</start>
      <end>448</end>
      <status>unmodified</status>
      <modifiedWord/>
      <trackRevisions>false</trackRevisions>
    </reviewItem>
    <reviewItem>
      <errorID>b9fd9db3-5be9-48cd-a923-78b31285083c</errorID>
      <errorWord>,</errorWord>
      <group>L1_Format</group>
      <groupName>格式问题</groupName>
      <ability>L2_HalfPunc</ability>
      <abilityName>全半角检查</abilityName>
      <candidateList>
        <item>，</item>
      </candidateList>
      <explain>文本全半角错误。</explain>
      <paraID>7793EABB</paraID>
      <start>396</start>
      <end>397</end>
      <status>unmodified</status>
      <modifiedWord/>
      <trackRevisions>false</trackRevisions>
    </reviewItem>
    <reviewItem>
      <errorID>83905619-d6ea-4d6f-b124-4288f0ad9070</errorID>
      <errorWord>,</errorWord>
      <group>L1_Format</group>
      <groupName>格式问题</groupName>
      <ability>L2_HalfPunc</ability>
      <abilityName>全半角检查</abilityName>
      <candidateList>
        <item>，</item>
      </candidateList>
      <explain>文本全半角错误。</explain>
      <paraID> C15AD7A</paraID>
      <start>40</start>
      <end>41</end>
      <status>unmodified</status>
      <modifiedWord/>
      <trackRevisions>false</trackRevisions>
    </reviewItem>
    <reviewItem>
      <errorID>94a050a9-f4e2-4a27-a771-865590584c18</errorID>
      <errorWord>档位</errorWord>
      <group>L1_Word</group>
      <groupName>字词问题</groupName>
      <ability>L2_Typo</ability>
      <abilityName>字词错误</abilityName>
      <candidateList>
        <item>挡位</item>
      </candidateList>
      <explain>存在发音相同字词的误用。</explain>
      <paraID>4BE4591E</paraID>
      <start>55</start>
      <end>57</end>
      <status>unmodified</status>
      <modifiedWord/>
      <trackRevisions>false</trackRevisions>
    </reviewItem>
    <reviewItem>
      <errorID>76686eb2-fbf1-4d6c-8087-183f959a2012</errorID>
      <errorWord>)</errorWord>
      <group>L1_Format</group>
      <groupName>格式问题</groupName>
      <ability>L2_HalfPunc</ability>
      <abilityName>全半角检查</abilityName>
      <candidateList>
        <item>）</item>
      </candidateList>
      <explain>文本全半角错误。</explain>
      <paraID>  CD1A13</paraID>
      <start>30</start>
      <end>31</end>
      <status>unmodified</status>
      <modifiedWord/>
      <trackRevisions>false</trackRevisions>
    </reviewItem>
    <reviewItem>
      <errorID>a4e02167-1621-448d-b05c-90afd900bc23</errorID>
      <errorWord>,</errorWord>
      <group>L1_Format</group>
      <groupName>格式问题</groupName>
      <ability>L2_HalfPunc</ability>
      <abilityName>全半角检查</abilityName>
      <candidateList>
        <item>，</item>
      </candidateList>
      <explain>文本全半角错误。</explain>
      <paraID>5A4F3D14</paraID>
      <start>143</start>
      <end>144</end>
      <status>unmodified</status>
      <modifiedWord/>
      <trackRevisions>false</trackRevisions>
    </reviewItem>
    <reviewItem>
      <errorID>5a1195bf-4534-402e-947c-f4ad4c5f121b</errorID>
      <errorWord>,，</errorWord>
      <group>L1_Punc</group>
      <groupName>标点问题</groupName>
      <ability>L2_Punc</ability>
      <abilityName>标点符号检查</abilityName>
      <candidateList>
        <item>,</item>
      </candidateList>
      <explain/>
      <paraID>6F763C34</paraID>
      <start>28</start>
      <end>30</end>
      <status>unmodified</status>
      <modifiedWord/>
      <trackRevisions>false</trackRevisions>
    </reviewItem>
    <reviewItem>
      <errorID>ec06e18f-9a21-4c50-99a3-ec2a5422ca7a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33ED50D9</paraID>
      <start>0</start>
      <end>2</end>
      <status>unmodified</status>
      <modifiedWord/>
      <trackRevisions>false</trackRevisions>
    </reviewItem>
    <reviewItem>
      <errorID>646801ed-a4d5-428f-862d-b347af5defce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12662255</paraID>
      <start>0</start>
      <end>2</end>
      <status>unmodified</status>
      <modifiedWord/>
      <trackRevisions>false</trackRevisions>
    </reviewItem>
    <reviewItem>
      <errorID>3f244848-34c4-43aa-9f82-632026ea1f09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501BAB8A</paraID>
      <start>0</start>
      <end>2</end>
      <status>unmodified</status>
      <modifiedWord/>
      <trackRevisions>false</trackRevisions>
    </reviewItem>
    <reviewItem>
      <errorID>8c29d8e4-485e-4091-85ac-7949c8ad53c9</errorID>
      <errorWord>)</errorWord>
      <group>L1_Format</group>
      <groupName>格式问题</groupName>
      <ability>L2_HalfPunc</ability>
      <abilityName>全半角检查</abilityName>
      <candidateList>
        <item>）</item>
      </candidateList>
      <explain>文本全半角错误。</explain>
      <paraID>3F3B03BB</paraID>
      <start>28</start>
      <end>29</end>
      <status>unmodified</status>
      <modifiedWord/>
      <trackRevisions>false</trackRevisions>
    </reviewItem>
    <reviewItem>
      <errorID>081900ca-9d43-4355-88b8-96e942037c76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3F3B03BB</paraID>
      <start>56</start>
      <end>57</end>
      <status>unmodified</status>
      <modifiedWord/>
      <trackRevisions>false</trackRevisions>
    </reviewItem>
    <reviewItem>
      <errorID>965860d3-99b2-403b-ab28-29b796725cd0</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78997A4A</paraID>
      <start>2</start>
      <end>5</end>
      <status>unmodified</status>
      <modifiedWord/>
      <trackRevisions>false</trackRevisions>
    </reviewItem>
    <reviewItem>
      <errorID>d465dfc4-832d-427e-88e4-e05a420cbc6f</errorID>
      <errorWord>成型</errorWord>
      <group>L1_Word</group>
      <groupName>字词问题</groupName>
      <ability>L2_Typo</ability>
      <abilityName>字词错误</abilityName>
      <candidateList>
        <item>成形</item>
      </candidateList>
      <explain/>
      <paraID>78997A4A</paraID>
      <start>58</start>
      <end>60</end>
      <status>unmodified</status>
      <modifiedWord/>
      <trackRevisions>false</trackRevisions>
    </reviewItem>
    <reviewItem>
      <errorID>acbd1a90-1d32-451e-9abe-4d64654b8bde</errorID>
      <errorWord>,</errorWord>
      <group>L1_Format</group>
      <groupName>格式问题</groupName>
      <ability>L2_HalfPunc</ability>
      <abilityName>全半角检查</abilityName>
      <candidateList>
        <item>，</item>
      </candidateList>
      <explain>文本全半角错误。</explain>
      <paraID>314A2C6A</paraID>
      <start>183</start>
      <end>184</end>
      <status>unmodified</status>
      <modifiedWord/>
      <trackRevisions>false</trackRevisions>
    </reviewItem>
    <reviewItem>
      <errorID>439c1e0b-13ce-4bc0-a229-24cf8d26ec9f</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314A2C6A</paraID>
      <start>195</start>
      <end>196</end>
      <status>unmodified</status>
      <modifiedWord/>
      <trackRevisions>false</trackRevisions>
    </reviewItem>
    <reviewItem>
      <errorID>c97e2da9-6562-485c-847d-9b5f046e11ed</errorID>
      <errorWord>,</errorWord>
      <group>L1_Format</group>
      <groupName>格式问题</groupName>
      <ability>L2_HalfPunc</ability>
      <abilityName>全半角检查</abilityName>
      <candidateList>
        <item>，</item>
      </candidateList>
      <explain>文本全半角错误。</explain>
      <paraID>59CB08E2</paraID>
      <start>31</start>
      <end>32</end>
      <status>unmodified</status>
      <modifiedWord/>
      <trackRevisions>false</trackRevisions>
    </reviewItem>
    <reviewItem>
      <errorID>9e33c59b-d25c-4750-9ad0-490ee9b38207</errorID>
      <errorWord>,</errorWord>
      <group>L1_Format</group>
      <groupName>格式问题</groupName>
      <ability>L2_HalfPunc</ability>
      <abilityName>全半角检查</abilityName>
      <candidateList>
        <item>，</item>
      </candidateList>
      <explain>文本全半角错误。</explain>
      <paraID>1DF9C5C2</paraID>
      <start>40</start>
      <end>41</end>
      <status>unmodified</status>
      <modifiedWord/>
      <trackRevisions>false</trackRevisions>
    </reviewItem>
    <reviewItem>
      <errorID>fead0f7b-4c95-4c97-b229-9bfcdf22c602</errorID>
      <errorWord>;</errorWord>
      <group>L1_Format</group>
      <groupName>格式问题</groupName>
      <ability>L2_HalfPunc</ability>
      <abilityName>全半角检查</abilityName>
      <candidateList>
        <item>；</item>
      </candidateList>
      <explain>文本全半角错误。</explain>
      <paraID>1DF9C5C2</paraID>
      <start>95</start>
      <end>96</end>
      <status>unmodified</status>
      <modifiedWord/>
      <trackRevisions>false</trackRevisions>
    </reviewItem>
    <reviewItem>
      <errorID>fe8ce366-b794-4963-a2a7-5641a5a92134</errorID>
      <errorWord>;</errorWord>
      <group>L1_Format</group>
      <groupName>格式问题</groupName>
      <ability>L2_HalfPunc</ability>
      <abilityName>全半角检查</abilityName>
      <candidateList>
        <item>；</item>
      </candidateList>
      <explain>文本全半角错误。</explain>
      <paraID>1DF9C5C2</paraID>
      <start>109</start>
      <end>110</end>
      <status>unmodified</status>
      <modifiedWord/>
      <trackRevisions>false</trackRevisions>
    </reviewItem>
    <reviewItem>
      <errorID>615fbc9f-5c78-4f45-8c70-20e12cf6b7e1</errorID>
      <errorWord>;</errorWord>
      <group>L1_Format</group>
      <groupName>格式问题</groupName>
      <ability>L2_HalfPunc</ability>
      <abilityName>全半角检查</abilityName>
      <candidateList>
        <item>；</item>
      </candidateList>
      <explain>文本全半角错误。</explain>
      <paraID>1DF9C5C2</paraID>
      <start>117</start>
      <end>118</end>
      <status>unmodified</status>
      <modifiedWord/>
      <trackRevisions>false</trackRevisions>
    </reviewItem>
    <reviewItem>
      <errorID>867958c7-ce03-4395-af9d-7674519a8f54</errorID>
      <errorWord>.</errorWord>
      <group>L1_Format</group>
      <groupName>格式问题</groupName>
      <ability>L2_HalfPunc</ability>
      <abilityName>全半角检查</abilityName>
      <candidateList>
        <item>。</item>
      </candidateList>
      <explain>文本全半角错误。</explain>
      <paraID>5D5A1A90</paraID>
      <start>48</start>
      <end>49</end>
      <status>unmodified</status>
      <modifiedWord/>
      <trackRevisions>false</trackRevisions>
    </reviewItem>
    <reviewItem>
      <errorID>77f51190-e01d-4b68-b1f6-4f0a4ad89217</errorID>
      <errorWord>。</errorWord>
      <group>L1_Format</group>
      <groupName>格式问题</groupName>
      <ability>L2_HalfPunc</ability>
      <abilityName>全半角检查</abilityName>
      <candidateList>
        <item>.</item>
      </candidateList>
      <explain>文本全半角错误。</explain>
      <paraID>220183FF</paraID>
      <start>17</start>
      <end>18</end>
      <status>unmodified</status>
      <modifiedWord/>
      <trackRevisions>false</trackRevisions>
    </reviewItem>
    <reviewItem>
      <errorID>9a6eed4e-e91e-4de7-8cc4-72196a06783d</errorID>
      <errorWord>,</errorWord>
      <group>L1_Format</group>
      <groupName>格式问题</groupName>
      <ability>L2_HalfPunc</ability>
      <abilityName>全半角检查</abilityName>
      <candidateList>
        <item>，</item>
      </candidateList>
      <explain>文本全半角错误。</explain>
      <paraID>6DD1DF62</paraID>
      <start>98</start>
      <end>99</end>
      <status>unmodified</status>
      <modifiedWord/>
      <trackRevisions>false</trackRevisions>
    </reviewItem>
    <reviewItem>
      <errorID>f8d8f3e0-63ba-4648-a26d-4e86ff39ea6a</errorID>
      <errorWord>,</errorWord>
      <group>L1_Format</group>
      <groupName>格式问题</groupName>
      <ability>L2_HalfPunc</ability>
      <abilityName>全半角检查</abilityName>
      <candidateList>
        <item>，</item>
      </candidateList>
      <explain>文本全半角错误。</explain>
      <paraID>6DD1DF62</paraID>
      <start>110</start>
      <end>111</end>
      <status>unmodified</status>
      <modifiedWord/>
      <trackRevisions>false</trackRevisions>
    </reviewItem>
    <reviewItem>
      <errorID>8f0e679e-f03f-4abe-85ae-78f948ebac12</errorID>
      <errorWord>;</errorWord>
      <group>L1_Format</group>
      <groupName>格式问题</groupName>
      <ability>L2_HalfPunc</ability>
      <abilityName>全半角检查</abilityName>
      <candidateList>
        <item>；</item>
      </candidateList>
      <explain>文本全半角错误。</explain>
      <paraID>6DD1DF62</paraID>
      <start>117</start>
      <end>118</end>
      <status>unmodified</status>
      <modifiedWord/>
      <trackRevisions>false</trackRevisions>
    </reviewItem>
    <reviewItem>
      <errorID>bd709f02-480e-4c68-9bf8-88b7fc23336a</errorID>
      <errorWord>次</errorWord>
      <group>L1_Word</group>
      <groupName>字词问题</groupName>
      <ability>L2_Typo</ability>
      <abilityName>字词错误</abilityName>
      <candidateList>
        <item>次为</item>
      </candidateList>
      <explain/>
      <paraID>6DD1DF62</paraID>
      <start>136</start>
      <end>137</end>
      <status>unmodified</status>
      <modifiedWord/>
      <trackRevisions>false</trackRevisions>
    </reviewItem>
    <reviewItem>
      <errorID>8664c7dc-4c90-4c58-8ef0-417cb9dcffbb</errorID>
      <errorWord>(</errorWord>
      <group>L1_Format</group>
      <groupName>格式问题</groupName>
      <ability>L2_HalfPunc</ability>
      <abilityName>全半角检查</abilityName>
      <candidateList>
        <item>（</item>
      </candidateList>
      <explain>文本全半角错误。</explain>
      <paraID>38E95A83</paraID>
      <start>8</start>
      <end>9</end>
      <status>unmodified</status>
      <modifiedWord/>
      <trackRevisions>false</trackRevisions>
    </reviewItem>
    <reviewItem>
      <errorID>f5a35207-fc57-4833-b194-43bdfd85ea01</errorID>
      <errorWord>；、</errorWord>
      <group>L1_Punc</group>
      <groupName>标点问题</groupName>
      <ability>L2_Punc</ability>
      <abilityName>标点符号检查</abilityName>
      <candidateList>
        <item>；</item>
      </candidateList>
      <explain/>
      <paraID>38E95A83</paraID>
      <start>54</start>
      <end>56</end>
      <status>unmodified</status>
      <modifiedWord/>
      <trackRevisions>false</trackRevisions>
    </reviewItem>
    <reviewItem>
      <errorID>c3afb0e1-885f-48cb-a523-56d3757bffef</errorID>
      <errorWord>(</errorWord>
      <group>L1_Format</group>
      <groupName>格式问题</groupName>
      <ability>L2_HalfPunc</ability>
      <abilityName>全半角检查</abilityName>
      <candidateList>
        <item>（</item>
      </candidateList>
      <explain>文本全半角错误。</explain>
      <paraID>29A5AEDA</paraID>
      <start>8</start>
      <end>9</end>
      <status>unmodified</status>
      <modifiedWord/>
      <trackRevisions>false</trackRevisions>
    </reviewItem>
    <reviewItem>
      <errorID>57dd2cb6-7d3b-444e-b3b8-d9ea13f8324f</errorID>
      <errorWord>(</errorWord>
      <group>L1_Format</group>
      <groupName>格式问题</groupName>
      <ability>L2_HalfPunc</ability>
      <abilityName>全半角检查</abilityName>
      <candidateList>
        <item>（</item>
      </candidateList>
      <explain>文本全半角错误。</explain>
      <paraID>29A5AEDA</paraID>
      <start>19</start>
      <end>20</end>
      <status>unmodified</status>
      <modifiedWord/>
      <trackRevisions>false</trackRevisions>
    </reviewItem>
    <reviewItem>
      <errorID>206ee717-60bf-45e1-bd12-c90faf4501c5</errorID>
      <errorWord>)</errorWord>
      <group>L1_Format</group>
      <groupName>格式问题</groupName>
      <ability>L2_HalfPunc</ability>
      <abilityName>全半角检查</abilityName>
      <candidateList>
        <item>）</item>
      </candidateList>
      <explain>文本全半角错误。</explain>
      <paraID>29A5AEDA</paraID>
      <start>25</start>
      <end>26</end>
      <status>unmodified</status>
      <modifiedWord/>
      <trackRevisions>false</trackRevisions>
    </reviewItem>
    <reviewItem>
      <errorID>8d12b256-22b8-446a-9193-2ef00d00613f</errorID>
      <errorWord>)</errorWord>
      <group>L1_Format</group>
      <groupName>格式问题</groupName>
      <ability>L2_HalfPunc</ability>
      <abilityName>全半角检查</abilityName>
      <candidateList>
        <item>）</item>
      </candidateList>
      <explain>文本全半角错误。</explain>
      <paraID>3BD8BCE1</paraID>
      <start>12</start>
      <end>13</end>
      <status>unmodified</status>
      <modifiedWord/>
      <trackRevisions>false</trackRevisions>
    </reviewItem>
    <reviewItem>
      <errorID>7c1a762d-44f5-45db-b949-76e25a368c79</errorID>
      <errorWord>链接</errorWord>
      <group>L1_Word</group>
      <groupName>字词问题</groupName>
      <ability>L2_Typo</ability>
      <abilityName>字词错误</abilityName>
      <candidateList>
        <item>连接</item>
      </candidateList>
      <explain>存在发音相同字词的误用。</explain>
      <paraID>4280E290</paraID>
      <start>60</start>
      <end>62</end>
      <status>unmodified</status>
      <modifiedWord/>
      <trackRevisions>false</trackRevisions>
    </reviewItem>
    <reviewItem>
      <errorID>4c2c61fb-0e93-456f-b1c2-dee1030adc49</errorID>
      <errorWord>成型</errorWord>
      <group>L1_Word</group>
      <groupName>字词问题</groupName>
      <ability>L2_Typo</ability>
      <abilityName>字词错误</abilityName>
      <candidateList>
        <item>成形</item>
      </candidateList>
      <explain/>
      <paraID>4280E290</paraID>
      <start>182</start>
      <end>184</end>
      <status>unmodified</status>
      <modifiedWord/>
      <trackRevisions>false</trackRevisions>
    </reviewItem>
    <reviewItem>
      <errorID>0bb95390-f647-453c-85f2-225e9ab28a73</errorID>
      <errorWord>链接</errorWord>
      <group>L1_Word</group>
      <groupName>字词问题</groupName>
      <ability>L2_Typo</ability>
      <abilityName>字词错误</abilityName>
      <candidateList>
        <item>连接</item>
      </candidateList>
      <explain>（联接）liánjiē〈动〉❶（事物）互相衔接：山岭～。❷使连接：～线路。</explain>
      <paraID>4280E290</paraID>
      <start>187</start>
      <end>189</end>
      <status>unmodified</status>
      <modifiedWord/>
      <trackRevisions>false</trackRevisions>
    </reviewItem>
    <reviewItem>
      <errorID>c3483ca6-f1b0-4f87-af04-6ee56daabff4</errorID>
      <errorWord>,</errorWord>
      <group>L1_Format</group>
      <groupName>格式问题</groupName>
      <ability>L2_HalfPunc</ability>
      <abilityName>全半角检查</abilityName>
      <candidateList>
        <item>，</item>
      </candidateList>
      <explain>文本全半角错误。</explain>
      <paraID>4280E290</paraID>
      <start>247</start>
      <end>248</end>
      <status>unmodified</status>
      <modifiedWord/>
      <trackRevisions>false</trackRevisions>
    </reviewItem>
    <reviewItem>
      <errorID>30393e4a-cfb7-478f-befc-2c42fa05f0af</errorID>
      <errorWord>)</errorWord>
      <group>L1_Format</group>
      <groupName>格式问题</groupName>
      <ability>L2_HalfPunc</ability>
      <abilityName>全半角检查</abilityName>
      <candidateList>
        <item>）</item>
      </candidateList>
      <explain>文本全半角错误。</explain>
      <paraID>584E59E0</paraID>
      <start>23</start>
      <end>24</end>
      <status>unmodified</status>
      <modifiedWord/>
      <trackRevisions>false</trackRevisions>
    </reviewItem>
    <reviewItem>
      <errorID>37049dde-7439-41ea-92da-8973fff4da70</errorID>
      <errorWord>)</errorWord>
      <group>L1_Format</group>
      <groupName>格式问题</groupName>
      <ability>L2_HalfPunc</ability>
      <abilityName>全半角检查</abilityName>
      <candidateList>
        <item>）</item>
      </candidateList>
      <explain>文本全半角错误。</explain>
      <paraID>171D96D3</paraID>
      <start>25</start>
      <end>26</end>
      <status>unmodified</status>
      <modifiedWord/>
      <trackRevisions>false</trackRevisions>
    </reviewItem>
    <reviewItem>
      <errorID>533b4d74-30d3-4d78-969a-e6aff086748e</errorID>
      <errorWord>)</errorWord>
      <group>L1_Format</group>
      <groupName>格式问题</groupName>
      <ability>L2_HalfPunc</ability>
      <abilityName>全半角检查</abilityName>
      <candidateList>
        <item>）</item>
      </candidateList>
      <explain>文本全半角错误。</explain>
      <paraID>4CD57AA0</paraID>
      <start>80</start>
      <end>81</end>
      <status>unmodified</status>
      <modifiedWord/>
      <trackRevisions>false</trackRevisions>
    </reviewItem>
    <reviewItem>
      <errorID>d1a53a95-f883-4f9a-b818-c42ee0572500</errorID>
      <errorWord>)</errorWord>
      <group>L1_Format</group>
      <groupName>格式问题</groupName>
      <ability>L2_HalfPunc</ability>
      <abilityName>全半角检查</abilityName>
      <candidateList>
        <item>）</item>
      </candidateList>
      <explain>文本全半角错误。</explain>
      <paraID>4CD57AA0</paraID>
      <start>100</start>
      <end>101</end>
      <status>unmodified</status>
      <modifiedWord/>
      <trackRevisions>false</trackRevisions>
    </reviewItem>
    <reviewItem>
      <errorID>2e4db7ca-4814-4cbe-99bb-a89f12dcabb0</errorID>
      <errorWord>粘结</errorWord>
      <group>L1_Word</group>
      <groupName>字词问题</groupName>
      <ability>L2_Typo</ability>
      <abilityName>字词错误</abilityName>
      <candidateList>
        <item>黏结</item>
      </candidateList>
      <explain>存在发音相同字词的误用。</explain>
      <paraID>4CD57AA0</paraID>
      <start>147</start>
      <end>149</end>
      <status>unmodified</status>
      <modifiedWord/>
      <trackRevisions>false</trackRevisions>
    </reviewItem>
    <reviewItem>
      <errorID>0b0ccd09-eba8-4cad-a873-b52b3615f60d</errorID>
      <errorWord>成型</errorWord>
      <group>L1_Word</group>
      <groupName>字词问题</groupName>
      <ability>L2_Typo</ability>
      <abilityName>字词错误</abilityName>
      <candidateList>
        <item>成形</item>
      </candidateList>
      <explain/>
      <paraID>4CD57AA0</paraID>
      <start>194</start>
      <end>196</end>
      <status>unmodified</status>
      <modifiedWord/>
      <trackRevisions>false</trackRevisions>
    </reviewItem>
    <reviewItem>
      <errorID>54981262-92dc-4ee3-9bf3-d5370c315877</errorID>
      <errorWord>成型</errorWord>
      <group>L1_Word</group>
      <groupName>字词问题</groupName>
      <ability>L2_Typo</ability>
      <abilityName>字词错误</abilityName>
      <candidateList>
        <item>成形</item>
      </candidateList>
      <explain/>
      <paraID>4CD57AA0</paraID>
      <start>220</start>
      <end>222</end>
      <status>unmodified</status>
      <modifiedWord/>
      <trackRevisions>false</trackRevisions>
    </reviewItem>
    <reviewItem>
      <errorID>7be09738-eca6-4ec6-bc33-300ed7d7fe3b</errorID>
      <errorWord>(</errorWord>
      <group>L1_Format</group>
      <groupName>格式问题</groupName>
      <ability>L2_HalfPunc</ability>
      <abilityName>全半角检查</abilityName>
      <candidateList>
        <item>（</item>
      </candidateList>
      <explain>文本全半角错误。</explain>
      <paraID>64536859</paraID>
      <start>23</start>
      <end>24</end>
      <status>unmodified</status>
      <modifiedWord/>
      <trackRevisions>false</trackRevisions>
    </reviewItem>
    <reviewItem>
      <errorID>9ba81ae0-0dbd-407d-8429-d00c323f9fca</errorID>
      <errorWord>)</errorWord>
      <group>L1_Format</group>
      <groupName>格式问题</groupName>
      <ability>L2_HalfPunc</ability>
      <abilityName>全半角检查</abilityName>
      <candidateList>
        <item>）</item>
      </candidateList>
      <explain>文本全半角错误。</explain>
      <paraID>64536859</paraID>
      <start>41</start>
      <end>42</end>
      <status>unmodified</status>
      <modifiedWord/>
      <trackRevisions>false</trackRevisions>
    </reviewItem>
    <reviewItem>
      <errorID>68b826b1-ab6f-4858-995e-f9998c718b6a</errorID>
      <errorWord>)</errorWord>
      <group>L1_Format</group>
      <groupName>格式问题</groupName>
      <ability>L2_HalfPunc</ability>
      <abilityName>全半角检查</abilityName>
      <candidateList>
        <item>）</item>
      </candidateList>
      <explain>文本全半角错误。</explain>
      <paraID>64536859</paraID>
      <start>46</start>
      <end>47</end>
      <status>unmodified</status>
      <modifiedWord/>
      <trackRevisions>false</trackRevisions>
    </reviewItem>
    <reviewItem>
      <errorID>7b28a04f-2d96-4b1f-8c1f-80f8ae5218dd</errorID>
      <errorWord>树脂</errorWord>
      <group>L1_Word</group>
      <groupName>字词问题</groupName>
      <ability>L2_Typo</ability>
      <abilityName>字词错误</abilityName>
      <candidateList>
        <item>树酯</item>
      </candidateList>
      <explain/>
      <paraID>2E73ACF3</paraID>
      <start>104</start>
      <end>106</end>
      <status>unmodified</status>
      <modifiedWord/>
      <trackRevisions>false</trackRevisions>
    </reviewItem>
    <reviewItem>
      <errorID>609d290e-7efa-4abd-8f45-86c8d71199ce</errorID>
      <errorWord>,</errorWord>
      <group>L1_Format</group>
      <groupName>格式问题</groupName>
      <ability>L2_HalfPunc</ability>
      <abilityName>全半角检查</abilityName>
      <candidateList>
        <item>，</item>
      </candidateList>
      <explain>文本全半角错误。</explain>
      <paraID>11B4D169</paraID>
      <start>14</start>
      <end>15</end>
      <status>unmodified</status>
      <modifiedWord/>
      <trackRevisions>false</trackRevisions>
    </reviewItem>
    <reviewItem>
      <errorID>75ef4552-57a4-4b29-9a52-c70964932dec</errorID>
      <errorWord>,</errorWord>
      <group>L1_Format</group>
      <groupName>格式问题</groupName>
      <ability>L2_HalfPunc</ability>
      <abilityName>全半角检查</abilityName>
      <candidateList>
        <item>，</item>
      </candidateList>
      <explain>文本全半角错误。</explain>
      <paraID>11B4D169</paraID>
      <start>24</start>
      <end>25</end>
      <status>unmodified</status>
      <modifiedWord/>
      <trackRevisions>false</trackRevisions>
    </reviewItem>
    <reviewItem>
      <errorID>30a6f941-4534-4f8e-831a-71ddc89aee4f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47D5157</paraID>
      <start>12</start>
      <end>13</end>
      <status>unmodified</status>
      <modifiedWord/>
      <trackRevisions>false</trackRevisions>
    </reviewItem>
    <reviewItem>
      <errorID>4e0bff47-2c37-47bd-82a9-5d4ae9a5f014</errorID>
      <errorWord>,</errorWord>
      <group>L1_Format</group>
      <groupName>格式问题</groupName>
      <ability>L2_HalfPunc</ability>
      <abilityName>全半角检查</abilityName>
      <candidateList>
        <item>，</item>
      </candidateList>
      <explain>文本全半角错误。</explain>
      <paraID>53CCE85D</paraID>
      <start>38</start>
      <end>39</end>
      <status>unmodified</status>
      <modifiedWord/>
      <trackRevisions>false</trackRevisions>
    </reviewItem>
    <reviewItem>
      <errorID>f5f273c4-8a7e-44e7-b0b7-570f1791bde5</errorID>
      <errorWord>,</errorWord>
      <group>L1_Format</group>
      <groupName>格式问题</groupName>
      <ability>L2_HalfPunc</ability>
      <abilityName>全半角检查</abilityName>
      <candidateList>
        <item>，</item>
      </candidateList>
      <explain>文本全半角错误。</explain>
      <paraID>53CCE85D</paraID>
      <start>45</start>
      <end>46</end>
      <status>unmodified</status>
      <modifiedWord/>
      <trackRevisions>false</trackRevisions>
    </reviewItem>
    <reviewItem>
      <errorID>af5cde96-4bf7-43ae-9fe8-a007e64beb98</errorID>
      <errorWord>,</errorWord>
      <group>L1_Format</group>
      <groupName>格式问题</groupName>
      <ability>L2_HalfPunc</ability>
      <abilityName>全半角检查</abilityName>
      <candidateList>
        <item>，</item>
      </candidateList>
      <explain>文本全半角错误。</explain>
      <paraID> A4ADFEB</paraID>
      <start>16</start>
      <end>17</end>
      <status>unmodified</status>
      <modifiedWord/>
      <trackRevisions>false</trackRevisions>
    </reviewItem>
    <reviewItem>
      <errorID>cc2c9adb-92e8-4a98-9f1b-a569562eba0f</errorID>
      <errorWord>)</errorWord>
      <group>L1_Format</group>
      <groupName>格式问题</groupName>
      <ability>L2_HalfPunc</ability>
      <abilityName>全半角检查</abilityName>
      <candidateList>
        <item>）</item>
      </candidateList>
      <explain>文本全半角错误。</explain>
      <paraID>67FD1EB1</paraID>
      <start>18</start>
      <end>19</end>
      <status>unmodified</status>
      <modifiedWord/>
      <trackRevisions>false</trackRevisions>
    </reviewItem>
    <reviewItem>
      <errorID>8dbc40de-5395-4b85-870c-9ba707557bbc</errorID>
      <errorWord>咬花</errorWord>
      <group>L1_Word</group>
      <groupName>字词问题</groupName>
      <ability>L2_Typo</ability>
      <abilityName>字词错误</abilityName>
      <candidateList>
        <item>压花</item>
      </candidateList>
      <explain/>
      <paraID>67FD1EB1</paraID>
      <start>40</start>
      <end>42</end>
      <status>unmodified</status>
      <modifiedWord/>
      <trackRevisions>false</trackRevisions>
    </reviewItem>
    <reviewItem>
      <errorID>37db89a0-f980-49b0-9ec8-4ecf2e023246</errorID>
      <errorWord>,</errorWord>
      <group>L1_Format</group>
      <groupName>格式问题</groupName>
      <ability>L2_HalfPunc</ability>
      <abilityName>全半角检查</abilityName>
      <candidateList>
        <item>，</item>
      </candidateList>
      <explain>文本全半角错误。</explain>
      <paraID>3A928665</paraID>
      <start>17</start>
      <end>18</end>
      <status>unmodified</status>
      <modifiedWord/>
      <trackRevisions>false</trackRevisions>
    </reviewItem>
    <reviewItem>
      <errorID>1e76690d-b529-47ff-a557-94fa0aa816b1</errorID>
      <errorWord>倒勾</errorWord>
      <group>L1_Word</group>
      <groupName>字词问题</groupName>
      <ability>L2_Typo</ability>
      <abilityName>字词错误</abilityName>
      <candidateList>
        <item>倒钩</item>
      </candidateList>
      <explain>存在发音相同字词的误用。</explain>
      <paraID>3A928665</paraID>
      <start>20</start>
      <end>22</end>
      <status>unmodified</status>
      <modifiedWord/>
      <trackRevisions>false</trackRevisions>
    </reviewItem>
    <reviewItem>
      <errorID>42ff1ee4-89b9-46b5-b16e-5c3285b12911</errorID>
      <errorWord>,</errorWord>
      <group>L1_Format</group>
      <groupName>格式问题</groupName>
      <ability>L2_HalfPunc</ability>
      <abilityName>全半角检查</abilityName>
      <candidateList>
        <item>，</item>
      </candidateList>
      <explain>文本全半角错误。</explain>
      <paraID>54AEB14F</paraID>
      <start>9</start>
      <end>10</end>
      <status>unmodified</status>
      <modifiedWord/>
      <trackRevisions>false</trackRevisions>
    </reviewItem>
    <reviewItem>
      <errorID>740a29c7-c422-458b-a386-6c1e0e4bec31</errorID>
      <errorWord>.</errorWord>
      <group>L1_Format</group>
      <groupName>格式问题</groupName>
      <ability>L2_HalfPunc</ability>
      <abilityName>全半角检查</abilityName>
      <candidateList>
        <item>。</item>
      </candidateList>
      <explain>文本全半角错误。</explain>
      <paraID>54AEB14F</paraID>
      <start>27</start>
      <end>28</end>
      <status>unmodified</status>
      <modifiedWord/>
      <trackRevisions>false</trackRevisions>
    </reviewItem>
    <reviewItem>
      <errorID>56ca66c1-5a89-4b24-9ae6-1a6f4fb8705f</errorID>
      <errorWord>,</errorWord>
      <group>L1_Format</group>
      <groupName>格式问题</groupName>
      <ability>L2_HalfPunc</ability>
      <abilityName>全半角检查</abilityName>
      <candidateList>
        <item>，</item>
      </candidateList>
      <explain>文本全半角错误。</explain>
      <paraID>77B206BF</paraID>
      <start>422</start>
      <end>423</end>
      <status>unmodified</status>
      <modifiedWord/>
      <trackRevisions>false</trackRevisions>
    </reviewItem>
    <reviewItem>
      <errorID>94d1de60-6070-464d-8d12-2095c3c52972</errorID>
      <errorWord>,</errorWord>
      <group>L1_Format</group>
      <groupName>格式问题</groupName>
      <ability>L2_HalfPunc</ability>
      <abilityName>全半角检查</abilityName>
      <candidateList>
        <item>，</item>
      </candidateList>
      <explain>文本全半角错误。</explain>
      <paraID>77B206BF</paraID>
      <start>447</start>
      <end>448</end>
      <status>unmodified</status>
      <modifiedWord/>
      <trackRevisions>false</trackRevisions>
    </reviewItem>
    <reviewItem>
      <errorID>7f80fc1e-3f1d-4010-859c-b9cc9acb4dab</errorID>
      <errorWord>,</errorWord>
      <group>L1_Format</group>
      <groupName>格式问题</groupName>
      <ability>L2_HalfPunc</ability>
      <abilityName>全半角检查</abilityName>
      <candidateList>
        <item>，</item>
      </candidateList>
      <explain>文本全半角错误。</explain>
      <paraID> 248B27F</paraID>
      <start>396</start>
      <end>397</end>
      <status>unmodified</status>
      <modifiedWord/>
      <trackRevisions>false</trackRevisions>
    </reviewItem>
    <reviewItem>
      <errorID>067363c3-d3a3-4653-92fd-ba5d54861c76</errorID>
      <errorWord>,</errorWord>
      <group>L1_Format</group>
      <groupName>格式问题</groupName>
      <ability>L2_HalfPunc</ability>
      <abilityName>全半角检查</abilityName>
      <candidateList>
        <item>，</item>
      </candidateList>
      <explain>文本全半角错误。</explain>
      <paraID>5D2FBB8C</paraID>
      <start>40</start>
      <end>41</end>
      <status>unmodified</status>
      <modifiedWord/>
      <trackRevisions>false</trackRevisions>
    </reviewItem>
    <reviewItem>
      <errorID>a3b3a189-2329-491f-a650-68df84755006</errorID>
      <errorWord>档位</errorWord>
      <group>L1_Word</group>
      <groupName>字词问题</groupName>
      <ability>L2_Typo</ability>
      <abilityName>字词错误</abilityName>
      <candidateList>
        <item>挡位</item>
      </candidateList>
      <explain>存在发音相同字词的误用。</explain>
      <paraID>64E35342</paraID>
      <start>55</start>
      <end>57</end>
      <status>unmodified</status>
      <modifiedWord/>
      <trackRevisions>false</trackRevisions>
    </reviewItem>
    <reviewItem>
      <errorID>befe62e7-ae5c-4084-b9ff-16538f601abe</errorID>
      <errorWord>)</errorWord>
      <group>L1_Format</group>
      <groupName>格式问题</groupName>
      <ability>L2_HalfPunc</ability>
      <abilityName>全半角检查</abilityName>
      <candidateList>
        <item>）</item>
      </candidateList>
      <explain>文本全半角错误。</explain>
      <paraID>4B8CDD41</paraID>
      <start>30</start>
      <end>31</end>
      <status>unmodified</status>
      <modifiedWord/>
      <trackRevisions>false</trackRevisions>
    </reviewItem>
    <reviewItem>
      <errorID>93f47372-56d6-483e-ab63-9da556ca6801</errorID>
      <errorWord>,</errorWord>
      <group>L1_Format</group>
      <groupName>格式问题</groupName>
      <ability>L2_HalfPunc</ability>
      <abilityName>全半角检查</abilityName>
      <candidateList>
        <item>，</item>
      </candidateList>
      <explain>文本全半角错误。</explain>
      <paraID>3C3AFB36</paraID>
      <start>143</start>
      <end>144</end>
      <status>unmodified</status>
      <modifiedWord/>
      <trackRevisions>false</trackRevisions>
    </reviewItem>
    <reviewItem>
      <errorID>140af63c-f39f-48a8-b5a0-eab156098a4e</errorID>
      <errorWord>,，</errorWord>
      <group>L1_Punc</group>
      <groupName>标点问题</groupName>
      <ability>L2_Punc</ability>
      <abilityName>标点符号检查</abilityName>
      <candidateList>
        <item>,</item>
      </candidateList>
      <explain/>
      <paraID> 90E6141</paraID>
      <start>28</start>
      <end>30</end>
      <status>unmodified</status>
      <modifiedWord/>
      <trackRevisions>false</trackRevisions>
    </reviewItem>
    <reviewItem>
      <errorID>4fa40de7-4e1d-4932-914d-5191ac97f6d0</errorID>
      <errorWord>)</errorWord>
      <group>L1_Format</group>
      <groupName>格式问题</groupName>
      <ability>L2_HalfPunc</ability>
      <abilityName>全半角检查</abilityName>
      <candidateList>
        <item>）</item>
      </candidateList>
      <explain>文本全半角错误。</explain>
      <paraID>7951A524</paraID>
      <start>30</start>
      <end>31</end>
      <status>unmodified</status>
      <modifiedWord/>
      <trackRevisions>false</trackRevisions>
    </reviewItem>
    <reviewItem>
      <errorID>fa0f79d2-b6dc-47d6-a834-2586818eb530</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 33D6786</paraID>
      <start>388</start>
      <end>391</end>
      <status>unmodified</status>
      <modifiedWord/>
      <trackRevisions>false</trackRevisions>
    </reviewItem>
    <reviewItem>
      <errorID>2a6a4c3d-dbde-44a8-a09a-64a5c7fde0cb</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628709F3</paraID>
      <start>2</start>
      <end>5</end>
      <status>unmodified</status>
      <modifiedWord/>
      <trackRevisions>false</trackRevisions>
    </reviewItem>
    <reviewItem>
      <errorID>e7ac8654-4384-4368-9ad6-ba4afee3dda8</errorID>
      <errorWord>成型</errorWord>
      <group>L1_Word</group>
      <groupName>字词问题</groupName>
      <ability>L2_Typo</ability>
      <abilityName>字词错误</abilityName>
      <candidateList>
        <item>成形</item>
      </candidateList>
      <explain/>
      <paraID>628709F3</paraID>
      <start>58</start>
      <end>60</end>
      <status>unmodified</status>
      <modifiedWord/>
      <trackRevisions>false</trackRevisions>
    </reviewItem>
    <reviewItem>
      <errorID>a33e8ef8-886e-4f78-b45c-de8cb245b921</errorID>
      <errorWord>相不</errorWord>
      <group>L1_Word</group>
      <groupName>字词问题</groupName>
      <ability>L2_Typo</ability>
      <abilityName>字词错误</abilityName>
      <candidateList>
        <item>相互</item>
      </candidateList>
      <explain>存在发音相近字词的误用。</explain>
      <paraID>2DF928BB</paraID>
      <start>54</start>
      <end>56</end>
      <status>unmodified</status>
      <modifiedWord/>
      <trackRevisions>false</trackRevisions>
    </reviewItem>
    <reviewItem>
      <errorID>8678808d-7ce8-478e-a8c4-2aa470e01826</errorID>
      <errorWord>,</errorWord>
      <group>L1_Format</group>
      <groupName>格式问题</groupName>
      <ability>L2_HalfPunc</ability>
      <abilityName>全半角检查</abilityName>
      <candidateList>
        <item>，</item>
      </candidateList>
      <explain>文本全半角错误。</explain>
      <paraID>6DCB7F38</paraID>
      <start>61</start>
      <end>62</end>
      <status>unmodified</status>
      <modifiedWord/>
      <trackRevisions>false</trackRevisions>
    </reviewItem>
    <reviewItem>
      <errorID>34fd216a-a7d8-4a08-8383-6ec2a5ef3bff</errorID>
      <errorWord>,</errorWord>
      <group>L1_Format</group>
      <groupName>格式问题</groupName>
      <ability>L2_HalfPunc</ability>
      <abilityName>全半角检查</abilityName>
      <candidateList>
        <item>，</item>
      </candidateList>
      <explain>文本全半角错误。</explain>
      <paraID>59FFDEFD</paraID>
      <start>31</start>
      <end>32</end>
      <status>unmodified</status>
      <modifiedWord/>
      <trackRevisions>false</trackRevisions>
    </reviewItem>
    <reviewItem>
      <errorID>e11f3659-ea32-49cd-92bf-e4bfa7b1a0df</errorID>
      <errorWord>,</errorWord>
      <group>L1_Format</group>
      <groupName>格式问题</groupName>
      <ability>L2_HalfPunc</ability>
      <abilityName>全半角检查</abilityName>
      <candidateList>
        <item>，</item>
      </candidateList>
      <explain>文本全半角错误。</explain>
      <paraID>5F5D2556</paraID>
      <start>40</start>
      <end>41</end>
      <status>unmodified</status>
      <modifiedWord/>
      <trackRevisions>false</trackRevisions>
    </reviewItem>
    <reviewItem>
      <errorID>b7167f13-e46c-4550-b809-ba72a2265107</errorID>
      <errorWord>.</errorWord>
      <group>L1_Format</group>
      <groupName>格式问题</groupName>
      <ability>L2_HalfPunc</ability>
      <abilityName>全半角检查</abilityName>
      <candidateList>
        <item>。</item>
      </candidateList>
      <explain>文本全半角错误。</explain>
      <paraID>4ABF9049</paraID>
      <start>48</start>
      <end>49</end>
      <status>unmodified</status>
      <modifiedWord/>
      <trackRevisions>false</trackRevisions>
    </reviewItem>
    <reviewItem>
      <errorID>435d02a6-029d-4546-8d67-7f09d33db844</errorID>
      <errorWord>。</errorWord>
      <group>L1_Format</group>
      <groupName>格式问题</groupName>
      <ability>L2_HalfPunc</ability>
      <abilityName>全半角检查</abilityName>
      <candidateList>
        <item>.</item>
      </candidateList>
      <explain>文本全半角错误。</explain>
      <paraID>2BDF975C</paraID>
      <start>17</start>
      <end>18</end>
      <status>unmodified</status>
      <modifiedWord/>
      <trackRevisions>false</trackRevisions>
    </reviewItem>
    <reviewItem>
      <errorID>5bf2cfce-680e-41ca-8ddd-792605ad0c3a</errorID>
      <errorWord>,</errorWord>
      <group>L1_Format</group>
      <groupName>格式问题</groupName>
      <ability>L2_HalfPunc</ability>
      <abilityName>全半角检查</abilityName>
      <candidateList>
        <item>，</item>
      </candidateList>
      <explain>文本全半角错误。</explain>
      <paraID>1A266AFC</paraID>
      <start>98</start>
      <end>99</end>
      <status>unmodified</status>
      <modifiedWord/>
      <trackRevisions>false</trackRevisions>
    </reviewItem>
    <reviewItem>
      <errorID>089a9f17-6583-4ce8-913f-6dc828579936</errorID>
      <errorWord>,</errorWord>
      <group>L1_Format</group>
      <groupName>格式问题</groupName>
      <ability>L2_HalfPunc</ability>
      <abilityName>全半角检查</abilityName>
      <candidateList>
        <item>，</item>
      </candidateList>
      <explain>文本全半角错误。</explain>
      <paraID>1A266AFC</paraID>
      <start>110</start>
      <end>111</end>
      <status>unmodified</status>
      <modifiedWord/>
      <trackRevisions>false</trackRevisions>
    </reviewItem>
    <reviewItem>
      <errorID>5f99e14c-a598-448b-bc0d-d16af95a9876</errorID>
      <errorWord>;</errorWord>
      <group>L1_Format</group>
      <groupName>格式问题</groupName>
      <ability>L2_HalfPunc</ability>
      <abilityName>全半角检查</abilityName>
      <candidateList>
        <item>；</item>
      </candidateList>
      <explain>文本全半角错误。</explain>
      <paraID>1A266AFC</paraID>
      <start>117</start>
      <end>118</end>
      <status>unmodified</status>
      <modifiedWord/>
      <trackRevisions>false</trackRevisions>
    </reviewItem>
    <reviewItem>
      <errorID>43929806-b49e-41df-821b-ae1b0e0d2006</errorID>
      <errorWord>次</errorWord>
      <group>L1_Word</group>
      <groupName>字词问题</groupName>
      <ability>L2_Typo</ability>
      <abilityName>字词错误</abilityName>
      <candidateList>
        <item>次为</item>
      </candidateList>
      <explain/>
      <paraID>1A266AFC</paraID>
      <start>136</start>
      <end>137</end>
      <status>unmodified</status>
      <modifiedWord/>
      <trackRevisions>false</trackRevisions>
    </reviewItem>
    <reviewItem>
      <errorID>2f2789a6-6041-4d7c-b450-e727d3ef9b1a</errorID>
      <errorWord>(</errorWord>
      <group>L1_Format</group>
      <groupName>格式问题</groupName>
      <ability>L2_HalfPunc</ability>
      <abilityName>全半角检查</abilityName>
      <candidateList>
        <item>（</item>
      </candidateList>
      <explain>文本全半角错误。</explain>
      <paraID> F7C4EF5</paraID>
      <start>8</start>
      <end>9</end>
      <status>unmodified</status>
      <modifiedWord/>
      <trackRevisions>false</trackRevisions>
    </reviewItem>
    <reviewItem>
      <errorID>927b5ddb-3bb9-440c-87b8-8d7814d1b454</errorID>
      <errorWord>；、</errorWord>
      <group>L1_Punc</group>
      <groupName>标点问题</groupName>
      <ability>L2_Punc</ability>
      <abilityName>标点符号检查</abilityName>
      <candidateList>
        <item>；</item>
      </candidateList>
      <explain/>
      <paraID> F7C4EF5</paraID>
      <start>54</start>
      <end>56</end>
      <status>unmodified</status>
      <modifiedWord/>
      <trackRevisions>false</trackRevisions>
    </reviewItem>
    <reviewItem>
      <errorID>fecdb24d-4817-4ea6-945e-6728dfe63f46</errorID>
      <errorWord>(</errorWord>
      <group>L1_Format</group>
      <groupName>格式问题</groupName>
      <ability>L2_HalfPunc</ability>
      <abilityName>全半角检查</abilityName>
      <candidateList>
        <item>（</item>
      </candidateList>
      <explain>文本全半角错误。</explain>
      <paraID>1D878197</paraID>
      <start>8</start>
      <end>9</end>
      <status>unmodified</status>
      <modifiedWord/>
      <trackRevisions>false</trackRevisions>
    </reviewItem>
    <reviewItem>
      <errorID>34cd2cea-82a8-4d79-9961-0680143a9557</errorID>
      <errorWord>(</errorWord>
      <group>L1_Format</group>
      <groupName>格式问题</groupName>
      <ability>L2_HalfPunc</ability>
      <abilityName>全半角检查</abilityName>
      <candidateList>
        <item>（</item>
      </candidateList>
      <explain>文本全半角错误。</explain>
      <paraID>1D878197</paraID>
      <start>19</start>
      <end>20</end>
      <status>unmodified</status>
      <modifiedWord/>
      <trackRevisions>false</trackRevisions>
    </reviewItem>
    <reviewItem>
      <errorID>2e2d59b4-742c-4cc8-8118-0b6779b22a3b</errorID>
      <errorWord>)</errorWord>
      <group>L1_Format</group>
      <groupName>格式问题</groupName>
      <ability>L2_HalfPunc</ability>
      <abilityName>全半角检查</abilityName>
      <candidateList>
        <item>）</item>
      </candidateList>
      <explain>文本全半角错误。</explain>
      <paraID>1D878197</paraID>
      <start>25</start>
      <end>26</end>
      <status>unmodified</status>
      <modifiedWord/>
      <trackRevisions>false</trackRevisions>
    </reviewItem>
    <reviewItem>
      <errorID>b9aeed02-f047-425f-989e-b7f96e3591f1</errorID>
      <errorWord>)</errorWord>
      <group>L1_Format</group>
      <groupName>格式问题</groupName>
      <ability>L2_HalfPunc</ability>
      <abilityName>全半角检查</abilityName>
      <candidateList>
        <item>）</item>
      </candidateList>
      <explain>文本全半角错误。</explain>
      <paraID>635A4737</paraID>
      <start>59</start>
      <end>60</end>
      <status>unmodified</status>
      <modifiedWord/>
      <trackRevisions>false</trackRevisions>
    </reviewItem>
    <reviewItem>
      <errorID>6d09b0d8-b499-4473-9f32-da4d6cde3640</errorID>
      <errorWord>,</errorWord>
      <group>L1_Format</group>
      <groupName>格式问题</groupName>
      <ability>L2_HalfPunc</ability>
      <abilityName>全半角检查</abilityName>
      <candidateList>
        <item>，</item>
      </candidateList>
      <explain>文本全半角错误。</explain>
      <paraID>635A4737</paraID>
      <start>265</start>
      <end>266</end>
      <status>unmodified</status>
      <modifiedWord/>
      <trackRevisions>false</trackRevisions>
    </reviewItem>
    <reviewItem>
      <errorID>6894f0d7-0174-4687-a7bd-e7e7540fc996</errorID>
      <errorWord>温热</errorWord>
      <group>L1_Word</group>
      <groupName>字词问题</groupName>
      <ability>L2_Typo</ability>
      <abilityName>字词错误</abilityName>
      <candidateList>
        <item>热</item>
      </candidateList>
      <explain/>
      <paraID>635A4737</paraID>
      <start>282</start>
      <end>284</end>
      <status>unmodified</status>
      <modifiedWord/>
      <trackRevisions>false</trackRevisions>
    </reviewItem>
    <reviewItem>
      <errorID>c65602ad-917c-4684-9779-8056e15570cf</errorID>
      <errorWord>.</errorWord>
      <group>L1_Format</group>
      <groupName>格式问题</groupName>
      <ability>L2_HalfPunc</ability>
      <abilityName>全半角检查</abilityName>
      <candidateList>
        <item>。</item>
      </candidateList>
      <explain>文本全半角错误。</explain>
      <paraID>635A4737</paraID>
      <start>411</start>
      <end>412</end>
      <status>unmodified</status>
      <modifiedWord/>
      <trackRevisions>false</trackRevisions>
    </reviewItem>
    <reviewItem>
      <errorID>74741bbd-b08e-464b-bdf6-d2cd30146f9e</errorID>
      <errorWord>字型</errorWord>
      <group>L1_Word</group>
      <groupName>字词问题</groupName>
      <ability>L2_Typo</ability>
      <abilityName>字词错误</abilityName>
      <candidateList>
        <item>字形</item>
      </candidateList>
      <explain>存在发音相同字词的误用。</explain>
      <paraID>635A4737</paraID>
      <start>462</start>
      <end>464</end>
      <status>unmodified</status>
      <modifiedWord/>
      <trackRevisions>false</trackRevisions>
    </reviewItem>
    <reviewItem>
      <errorID>d1cd8ae6-0d7e-46a7-8e91-6e7a71c1fac6</errorID>
      <errorWord>)</errorWord>
      <group>L1_Format</group>
      <groupName>格式问题</groupName>
      <ability>L2_HalfPunc</ability>
      <abilityName>全半角检查</abilityName>
      <candidateList>
        <item>）</item>
      </candidateList>
      <explain>文本全半角错误。</explain>
      <paraID> D9880CB</paraID>
      <start>22</start>
      <end>23</end>
      <status>unmodified</status>
      <modifiedWord/>
      <trackRevisions>false</trackRevisions>
    </reviewItem>
    <reviewItem>
      <errorID>82c86c3b-38d7-4c8f-99a0-488f1a73a30b</errorID>
      <errorWord>模具成型</errorWord>
      <group>L1_Knowledge</group>
      <groupName>知识性问题</groupName>
      <ability>L2_Term</ability>
      <abilityName>专业术语</abilityName>
      <candidateList>
        <item>模压成型</item>
      </candidateList>
      <explain/>
      <paraID> D9880CB</paraID>
      <start>67</start>
      <end>71</end>
      <status>unmodified</status>
      <modifiedWord/>
      <trackRevisions>false</trackRevisions>
    </reviewItem>
    <reviewItem>
      <errorID>30751595-f634-4013-8e40-196e962de32f</errorID>
      <errorWord>成型</errorWord>
      <group>L1_Word</group>
      <groupName>字词问题</groupName>
      <ability>L2_Typo</ability>
      <abilityName>字词错误</abilityName>
      <candidateList>
        <item>成形</item>
      </candidateList>
      <explain/>
      <paraID> D9880CB</paraID>
      <start>416</start>
      <end>418</end>
      <status>unmodified</status>
      <modifiedWord/>
      <trackRevisions>false</trackRevisions>
    </reviewItem>
    <reviewItem>
      <errorID>7068ec2d-be39-4855-8261-cb33eed21245</errorID>
      <errorWord>)</errorWord>
      <group>L1_Format</group>
      <groupName>格式问题</groupName>
      <ability>L2_HalfPunc</ability>
      <abilityName>全半角检查</abilityName>
      <candidateList>
        <item>）</item>
      </candidateList>
      <explain>文本全半角错误。</explain>
      <paraID>4F3F7E60</paraID>
      <start>20</start>
      <end>21</end>
      <status>unmodified</status>
      <modifiedWord/>
      <trackRevisions>false</trackRevisions>
    </reviewItem>
    <reviewItem>
      <errorID>2a3af131-59c9-482e-a542-0b97c78eaf53</errorID>
      <errorWord>,</errorWord>
      <group>L1_Format</group>
      <groupName>格式问题</groupName>
      <ability>L2_HalfPunc</ability>
      <abilityName>全半角检查</abilityName>
      <candidateList>
        <item>，</item>
      </candidateList>
      <explain>文本全半角错误。</explain>
      <paraID>55B244E2</paraID>
      <start>84</start>
      <end>85</end>
      <status>unmodified</status>
      <modifiedWord/>
      <trackRevisions>false</trackRevisions>
    </reviewItem>
    <reviewItem>
      <errorID>9438f4e3-5ddd-4605-8e8d-f2e7e39c6af7</errorID>
      <errorWord>字型</errorWord>
      <group>L1_Word</group>
      <groupName>字词问题</groupName>
      <ability>L2_Typo</ability>
      <abilityName>字词错误</abilityName>
      <candidateList>
        <item>字形</item>
      </candidateList>
      <explain>存在发音相同字词的误用。</explain>
      <paraID>55B244E2</paraID>
      <start>152</start>
      <end>154</end>
      <status>unmodified</status>
      <modifiedWord/>
      <trackRevisions>false</trackRevisions>
    </reviewItem>
    <reviewItem>
      <errorID>5f8de5ed-c60d-4fbb-bf93-e574e02a6063</errorID>
      <errorWord>.</errorWord>
      <group>L1_Format</group>
      <groupName>格式问题</groupName>
      <ability>L2_HalfPunc</ability>
      <abilityName>全半角检查</abilityName>
      <candidateList>
        <item>。</item>
      </candidateList>
      <explain>文本全半角错误。</explain>
      <paraID>3AD4407A</paraID>
      <start>48</start>
      <end>49</end>
      <status>unmodified</status>
      <modifiedWord/>
      <trackRevisions>false</trackRevisions>
    </reviewItem>
    <reviewItem>
      <errorID>dcf52a21-807c-4dbd-8a73-7d39629c3b86</errorID>
      <errorWord>)</errorWord>
      <group>L1_Format</group>
      <groupName>格式问题</groupName>
      <ability>L2_HalfPunc</ability>
      <abilityName>全半角检查</abilityName>
      <candidateList>
        <item>）</item>
      </candidateList>
      <explain>文本全半角错误。</explain>
      <paraID>3BC24696</paraID>
      <start>12</start>
      <end>13</end>
      <status>unmodified</status>
      <modifiedWord/>
      <trackRevisions>false</trackRevisions>
    </reviewItem>
    <reviewItem>
      <errorID>2d76814b-6b34-4c82-b2cd-9ca9310705b5</errorID>
      <errorWord>链接</errorWord>
      <group>L1_Word</group>
      <groupName>字词问题</groupName>
      <ability>L2_Typo</ability>
      <abilityName>字词错误</abilityName>
      <candidateList>
        <item>连接</item>
      </candidateList>
      <explain>存在发音相同字词的误用。</explain>
      <paraID> 7B8D522</paraID>
      <start>60</start>
      <end>62</end>
      <status>unmodified</status>
      <modifiedWord/>
      <trackRevisions>false</trackRevisions>
    </reviewItem>
    <reviewItem>
      <errorID>c055c528-2b6a-4751-938a-eb09f0839a95</errorID>
      <errorWord>成型</errorWord>
      <group>L1_Word</group>
      <groupName>字词问题</groupName>
      <ability>L2_Typo</ability>
      <abilityName>字词错误</abilityName>
      <candidateList>
        <item>成形</item>
      </candidateList>
      <explain/>
      <paraID> 7B8D522</paraID>
      <start>182</start>
      <end>184</end>
      <status>unmodified</status>
      <modifiedWord/>
      <trackRevisions>false</trackRevisions>
    </reviewItem>
    <reviewItem>
      <errorID>c1bd360f-6ae7-4e87-84f0-7345eb4c6af4</errorID>
      <errorWord>链接</errorWord>
      <group>L1_Word</group>
      <groupName>字词问题</groupName>
      <ability>L2_Typo</ability>
      <abilityName>字词错误</abilityName>
      <candidateList>
        <item>连接</item>
      </candidateList>
      <explain>（联接）liánjiē〈动〉❶（事物）互相衔接：山岭～。❷使连接：～线路。</explain>
      <paraID> 7B8D522</paraID>
      <start>187</start>
      <end>189</end>
      <status>unmodified</status>
      <modifiedWord/>
      <trackRevisions>false</trackRevisions>
    </reviewItem>
    <reviewItem>
      <errorID>662e92eb-fb10-49d0-b22f-16cb5cafe57c</errorID>
      <errorWord>,</errorWord>
      <group>L1_Format</group>
      <groupName>格式问题</groupName>
      <ability>L2_HalfPunc</ability>
      <abilityName>全半角检查</abilityName>
      <candidateList>
        <item>，</item>
      </candidateList>
      <explain>文本全半角错误。</explain>
      <paraID> 7B8D522</paraID>
      <start>247</start>
      <end>248</end>
      <status>unmodified</status>
      <modifiedWord/>
      <trackRevisions>false</trackRevisions>
    </reviewItem>
    <reviewItem>
      <errorID>44e9a42d-6903-41d7-bfd0-b27678333e81</errorID>
      <errorWord>)</errorWord>
      <group>L1_Format</group>
      <groupName>格式问题</groupName>
      <ability>L2_HalfPunc</ability>
      <abilityName>全半角检查</abilityName>
      <candidateList>
        <item>）</item>
      </candidateList>
      <explain>文本全半角错误。</explain>
      <paraID>74D8C1CA</paraID>
      <start>23</start>
      <end>24</end>
      <status>unmodified</status>
      <modifiedWord/>
      <trackRevisions>false</trackRevisions>
    </reviewItem>
    <reviewItem>
      <errorID>cc30f3ab-5e9f-4b21-94f6-f595ca8c9235</errorID>
      <errorWord>)</errorWord>
      <group>L1_Format</group>
      <groupName>格式问题</groupName>
      <ability>L2_HalfPunc</ability>
      <abilityName>全半角检查</abilityName>
      <candidateList>
        <item>）</item>
      </candidateList>
      <explain>文本全半角错误。</explain>
      <paraID>18D51E9E</paraID>
      <start>25</start>
      <end>26</end>
      <status>unmodified</status>
      <modifiedWord/>
      <trackRevisions>false</trackRevisions>
    </reviewItem>
    <reviewItem>
      <errorID>f043746e-b8e7-4ac2-9934-aa3e27b686e1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336C60EA</paraID>
      <start>12</start>
      <end>13</end>
      <status>unmodified</status>
      <modifiedWord/>
      <trackRevisions>false</trackRevisions>
    </reviewItem>
    <reviewItem>
      <errorID>944922e3-c744-4e10-a4d2-337145035bc0</errorID>
      <errorWord>,</errorWord>
      <group>L1_Format</group>
      <groupName>格式问题</groupName>
      <ability>L2_HalfPunc</ability>
      <abilityName>全半角检查</abilityName>
      <candidateList>
        <item>，</item>
      </candidateList>
      <explain>文本全半角错误。</explain>
      <paraID>1E14043D</paraID>
      <start>37</start>
      <end>38</end>
      <status>unmodified</status>
      <modifiedWord/>
      <trackRevisions>false</trackRevisions>
    </reviewItem>
    <reviewItem>
      <errorID>9112ee9c-be6c-484e-a3b1-7ef8fb8cc85c</errorID>
      <errorWord>,</errorWord>
      <group>L1_Format</group>
      <groupName>格式问题</groupName>
      <ability>L2_HalfPunc</ability>
      <abilityName>全半角检查</abilityName>
      <candidateList>
        <item>，</item>
      </candidateList>
      <explain>文本全半角错误。</explain>
      <paraID>1E14043D</paraID>
      <start>44</start>
      <end>45</end>
      <status>unmodified</status>
      <modifiedWord/>
      <trackRevisions>false</trackRevisions>
    </reviewItem>
    <reviewItem>
      <errorID>48eebaf2-23e9-49ac-a6ed-217cb57dac0c</errorID>
      <errorWord>,</errorWord>
      <group>L1_Format</group>
      <groupName>格式问题</groupName>
      <ability>L2_HalfPunc</ability>
      <abilityName>全半角检查</abilityName>
      <candidateList>
        <item>，</item>
      </candidateList>
      <explain>文本全半角错误。</explain>
      <paraID>1E14043D</paraID>
      <start>49</start>
      <end>50</end>
      <status>unmodified</status>
      <modifiedWord/>
      <trackRevisions>false</trackRevisions>
    </reviewItem>
    <reviewItem>
      <errorID>bf3fb0b6-9c3d-40b1-bb5b-79112f5b8ab2</errorID>
      <errorWord>,</errorWord>
      <group>L1_Format</group>
      <groupName>格式问题</groupName>
      <ability>L2_HalfPunc</ability>
      <abilityName>全半角检查</abilityName>
      <candidateList>
        <item>，</item>
      </candidateList>
      <explain>文本全半角错误。</explain>
      <paraID>1E14043D</paraID>
      <start>59</start>
      <end>60</end>
      <status>unmodified</status>
      <modifiedWord/>
      <trackRevisions>false</trackRevisions>
    </reviewItem>
    <reviewItem>
      <errorID>7efb346e-5816-478f-9605-b0e1b5ce080e</errorID>
      <errorWord>,</errorWord>
      <group>L1_Format</group>
      <groupName>格式问题</groupName>
      <ability>L2_HalfPunc</ability>
      <abilityName>全半角检查</abilityName>
      <candidateList>
        <item>，</item>
      </candidateList>
      <explain>文本全半角错误。</explain>
      <paraID>79BE4183</paraID>
      <start>16</start>
      <end>17</end>
      <status>unmodified</status>
      <modifiedWord/>
      <trackRevisions>false</trackRevisions>
    </reviewItem>
    <reviewItem>
      <errorID>e06779e8-d4e0-4ee5-a7da-fe279d294d35</errorID>
      <errorWord>,</errorWord>
      <group>L1_Format</group>
      <groupName>格式问题</groupName>
      <ability>L2_HalfPunc</ability>
      <abilityName>全半角检查</abilityName>
      <candidateList>
        <item>，</item>
      </candidateList>
      <explain>文本全半角错误。</explain>
      <paraID>79BE4183</paraID>
      <start>26</start>
      <end>27</end>
      <status>unmodified</status>
      <modifiedWord/>
      <trackRevisions>false</trackRevisions>
    </reviewItem>
    <reviewItem>
      <errorID>3eb7ed6f-37cb-44f8-9039-97f4a18f0590</errorID>
      <errorWord>;</errorWord>
      <group>L1_Format</group>
      <groupName>格式问题</groupName>
      <ability>L2_HalfPunc</ability>
      <abilityName>全半角检查</abilityName>
      <candidateList>
        <item>；</item>
      </candidateList>
      <explain>文本全半角错误。</explain>
      <paraID>32816CED</paraID>
      <start>29</start>
      <end>30</end>
      <status>unmodified</status>
      <modifiedWord/>
      <trackRevisions>false</trackRevisions>
    </reviewItem>
    <reviewItem>
      <errorID>7c3ad688-dc2c-4345-9ed0-555e202f4be3</errorID>
      <errorWord>咬花</errorWord>
      <group>L1_Word</group>
      <groupName>字词问题</groupName>
      <ability>L2_Typo</ability>
      <abilityName>字词错误</abilityName>
      <candidateList>
        <item>轧花</item>
      </candidateList>
      <explain/>
      <paraID>32816CED</paraID>
      <start>34</start>
      <end>36</end>
      <status>unmodified</status>
      <modifiedWord/>
      <trackRevisions>false</trackRevisions>
    </reviewItem>
    <reviewItem>
      <errorID>d8bcfbe9-5f48-408d-a1db-6b5269278102</errorID>
      <errorWord>,</errorWord>
      <group>L1_Format</group>
      <groupName>格式问题</groupName>
      <ability>L2_HalfPunc</ability>
      <abilityName>全半角检查</abilityName>
      <candidateList>
        <item>，</item>
      </candidateList>
      <explain>文本全半角错误。</explain>
      <paraID>32816CED</paraID>
      <start>36</start>
      <end>37</end>
      <status>unmodified</status>
      <modifiedWord/>
      <trackRevisions>false</trackRevisions>
    </reviewItem>
    <reviewItem>
      <errorID>c7a77ba4-5108-4d05-98c4-6d65ed122f87</errorID>
      <errorWord>,</errorWord>
      <group>L1_Format</group>
      <groupName>格式问题</groupName>
      <ability>L2_HalfPunc</ability>
      <abilityName>全半角检查</abilityName>
      <candidateList>
        <item>，</item>
      </candidateList>
      <explain>文本全半角错误。</explain>
      <paraID>19CC7ED7</paraID>
      <start>17</start>
      <end>18</end>
      <status>unmodified</status>
      <modifiedWord/>
      <trackRevisions>false</trackRevisions>
    </reviewItem>
    <reviewItem>
      <errorID>7f259987-d02f-4a6a-b94f-80bd99027350</errorID>
      <errorWord>倒勾</errorWord>
      <group>L1_Word</group>
      <groupName>字词问题</groupName>
      <ability>L2_Typo</ability>
      <abilityName>字词错误</abilityName>
      <candidateList>
        <item>倒钩</item>
      </candidateList>
      <explain>存在发音相同字词的误用。</explain>
      <paraID>19CC7ED7</paraID>
      <start>20</start>
      <end>22</end>
      <status>unmodified</status>
      <modifiedWord/>
      <trackRevisions>false</trackRevisions>
    </reviewItem>
    <reviewItem>
      <errorID>d0c488ec-5157-4c44-816a-d30bc539d9da</errorID>
      <errorWord>,</errorWord>
      <group>L1_Format</group>
      <groupName>格式问题</groupName>
      <ability>L2_HalfPunc</ability>
      <abilityName>全半角检查</abilityName>
      <candidateList>
        <item>，</item>
      </candidateList>
      <explain>文本全半角错误。</explain>
      <paraID>10C0C584</paraID>
      <start>9</start>
      <end>10</end>
      <status>unmodified</status>
      <modifiedWord/>
      <trackRevisions>false</trackRevisions>
    </reviewItem>
    <reviewItem>
      <errorID>993af9b4-a963-4953-a1d3-af5553144b1c</errorID>
      <errorWord>.</errorWord>
      <group>L1_Format</group>
      <groupName>格式问题</groupName>
      <ability>L2_HalfPunc</ability>
      <abilityName>全半角检查</abilityName>
      <candidateList>
        <item>。</item>
      </candidateList>
      <explain>文本全半角错误。</explain>
      <paraID>10C0C584</paraID>
      <start>40</start>
      <end>41</end>
      <status>unmodified</status>
      <modifiedWord/>
      <trackRevisions>false</trackRevisions>
    </reviewItem>
    <reviewItem>
      <errorID>444d4f49-1a01-4afe-987b-2223ca418206</errorID>
      <errorWord>,</errorWord>
      <group>L1_Format</group>
      <groupName>格式问题</groupName>
      <ability>L2_HalfPunc</ability>
      <abilityName>全半角检查</abilityName>
      <candidateList>
        <item>，</item>
      </candidateList>
      <explain>文本全半角错误。</explain>
      <paraID> 1DB8331</paraID>
      <start>422</start>
      <end>423</end>
      <status>unmodified</status>
      <modifiedWord/>
      <trackRevisions>false</trackRevisions>
    </reviewItem>
    <reviewItem>
      <errorID>55b208bc-2203-47a6-a1f1-c9ddfe892a85</errorID>
      <errorWord>,</errorWord>
      <group>L1_Format</group>
      <groupName>格式问题</groupName>
      <ability>L2_HalfPunc</ability>
      <abilityName>全半角检查</abilityName>
      <candidateList>
        <item>，</item>
      </candidateList>
      <explain>文本全半角错误。</explain>
      <paraID> 1DB8331</paraID>
      <start>447</start>
      <end>448</end>
      <status>unmodified</status>
      <modifiedWord/>
      <trackRevisions>false</trackRevisions>
    </reviewItem>
    <reviewItem>
      <errorID>3383ce2d-54cd-42c1-be39-a29c1cc0a4f6</errorID>
      <errorWord>,</errorWord>
      <group>L1_Format</group>
      <groupName>格式问题</groupName>
      <ability>L2_HalfPunc</ability>
      <abilityName>全半角检查</abilityName>
      <candidateList>
        <item>，</item>
      </candidateList>
      <explain>文本全半角错误。</explain>
      <paraID>18A4FD79</paraID>
      <start>396</start>
      <end>397</end>
      <status>unmodified</status>
      <modifiedWord/>
      <trackRevisions>false</trackRevisions>
    </reviewItem>
    <reviewItem>
      <errorID>d75fde4b-38b4-480b-9b41-32ea7665921e</errorID>
      <errorWord>,</errorWord>
      <group>L1_Format</group>
      <groupName>格式问题</groupName>
      <ability>L2_HalfPunc</ability>
      <abilityName>全半角检查</abilityName>
      <candidateList>
        <item>，</item>
      </candidateList>
      <explain>文本全半角错误。</explain>
      <paraID>6AA117DD</paraID>
      <start>40</start>
      <end>41</end>
      <status>unmodified</status>
      <modifiedWord/>
      <trackRevisions>false</trackRevisions>
    </reviewItem>
    <reviewItem>
      <errorID>17a25b8a-a123-431e-890a-10c80c2a6969</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7464DC04</paraID>
      <start>0</start>
      <end>2</end>
      <status>unmodified</status>
      <modifiedWord/>
      <trackRevisions>false</trackRevisions>
    </reviewItem>
    <reviewItem>
      <errorID>192f1c0f-70cb-4e94-acba-936deaa835fb</errorID>
      <errorWord>登陆</errorWord>
      <group>L1_Word</group>
      <groupName>字词问题</groupName>
      <ability>L2_Typo</ability>
      <abilityName>字词错误</abilityName>
      <candidateList>
        <item>登录</item>
      </candidateList>
      <explain>〈动〉❶登记：～在案。❷注册▲。</explain>
      <paraID>7464DC04</paraID>
      <start>6</start>
      <end>8</end>
      <status>unmodified</status>
      <modifiedWord/>
      <trackRevisions>false</trackRevisions>
    </reviewItem>
    <reviewItem>
      <errorID>2f20c4d9-ed94-40c2-91cc-b8b3a6115bce</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4F00BB44</paraID>
      <start>0</start>
      <end>2</end>
      <status>unmodified</status>
      <modifiedWord/>
      <trackRevisions>false</trackRevisions>
    </reviewItem>
    <reviewItem>
      <errorID>7671cbb7-6c23-4464-a0fd-9877517a33c8</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41CFC1B</paraID>
      <start>0</start>
      <end>2</end>
      <status>unmodified</status>
      <modifiedWord/>
      <trackRevisions>false</trackRevisions>
    </reviewItem>
    <reviewItem>
      <errorID>db78d183-161b-41b1-8215-f2e9e489071c</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6A23A58B</paraID>
      <start>0</start>
      <end>2</end>
      <status>unmodified</status>
      <modifiedWord/>
      <trackRevisions>false</trackRevisions>
    </reviewItem>
    <reviewItem>
      <errorID>ce3e419a-ce2b-4fcb-ac00-840a88355e04</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3F0FA44</paraID>
      <start>0</start>
      <end>2</end>
      <status>unmodified</status>
      <modifiedWord/>
      <trackRevisions>false</trackRevisions>
    </reviewItem>
    <reviewItem>
      <errorID>9c3a0c78-839d-4750-a532-c45eb5bc4cf5</errorID>
      <errorWord>⑥.</errorWord>
      <group>L1_Format</group>
      <groupName>格式问题</groupName>
      <ability>L2_Ordinal</ability>
      <abilityName>序号格式</abilityName>
      <candidateList>
        <item>⑥</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1B59768F</paraID>
      <start>0</start>
      <end>2</end>
      <status>unmodified</status>
      <modifiedWord/>
      <trackRevisions>false</trackRevisions>
    </reviewItem>
    <reviewItem>
      <errorID>67c67637-b356-44ab-93d5-95405c112ffe</errorID>
      <errorWord>)</errorWord>
      <group>L1_Format</group>
      <groupName>格式问题</groupName>
      <ability>L2_HalfPunc</ability>
      <abilityName>全半角检查</abilityName>
      <candidateList>
        <item>）</item>
      </candidateList>
      <explain>文本全半角错误。</explain>
      <paraID>4A0BDB99</paraID>
      <start>30</start>
      <end>31</end>
      <status>unmodified</status>
      <modifiedWord/>
      <trackRevisions>false</trackRevisions>
    </reviewItem>
    <reviewItem>
      <errorID>6c78e425-0d64-4105-8223-044e15b4938a</errorID>
      <errorWord>,，</errorWord>
      <group>L1_Punc</group>
      <groupName>标点问题</groupName>
      <ability>L2_Punc</ability>
      <abilityName>标点符号检查</abilityName>
      <candidateList>
        <item>,</item>
      </candidateList>
      <explain/>
      <paraID>4D842EEF</paraID>
      <start>27</start>
      <end>29</end>
      <status>unmodified</status>
      <modifiedWord/>
      <trackRevisions>false</trackRevisions>
    </reviewItem>
    <reviewItem>
      <errorID>47ae9f80-1cd9-4ffd-b7a9-d44fbc7394d0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5C9B36AE</paraID>
      <start>0</start>
      <end>2</end>
      <status>unmodified</status>
      <modifiedWord/>
      <trackRevisions>false</trackRevisions>
    </reviewItem>
    <reviewItem>
      <errorID>3e3a7fa9-14b2-4d80-bd15-96d9edc92889</errorID>
      <errorWord>)</errorWord>
      <group>L1_Format</group>
      <groupName>格式问题</groupName>
      <ability>L2_HalfPunc</ability>
      <abilityName>全半角检查</abilityName>
      <candidateList>
        <item>）</item>
      </candidateList>
      <explain>文本全半角错误。</explain>
      <paraID>4F0C2070</paraID>
      <start>19</start>
      <end>20</end>
      <status>unmodified</status>
      <modifiedWord/>
      <trackRevisions>false</trackRevisions>
    </reviewItem>
    <reviewItem>
      <errorID>5662e37c-7238-41c3-8caf-a1d5ed940017</errorID>
      <errorWord>[</errorWord>
      <group>L1_Punc</group>
      <groupName>标点问题</groupName>
      <ability>L2_Punc</ability>
      <abilityName>标点符号检查</abilityName>
      <candidateList/>
      <explain/>
      <paraID>34B549E9</paraID>
      <start>227</start>
      <end>228</end>
      <status>unmodified</status>
      <modifiedWord/>
      <trackRevisions>false</trackRevisions>
    </reviewItem>
    <reviewItem>
      <errorID>40b7732e-2657-470b-bbfe-ab891b5f170d</errorID>
      <errorWord>电了</errorWord>
      <group>L1_Word</group>
      <groupName>字词问题</groupName>
      <ability>L2_Typo</ability>
      <abilityName>字词错误</abilityName>
      <candidateList>
        <item>电子</item>
      </candidateList>
      <explain>存在字形相近字词的误用。</explain>
      <paraID>6AD88CAA</paraID>
      <start>0</start>
      <end>2</end>
      <status>unmodified</status>
      <modifiedWord/>
      <trackRevisions>false</trackRevisions>
    </reviewItem>
    <reviewItem>
      <errorID>57be0cf7-6f35-45a9-9720-77aafa5fdf09</errorID>
      <errorWord>(</errorWord>
      <group>L1_Format</group>
      <groupName>格式问题</groupName>
      <ability>L2_HalfPunc</ability>
      <abilityName>全半角检查</abilityName>
      <candidateList>
        <item>（</item>
      </candidateList>
      <explain>文本全半角错误。</explain>
      <paraID>6AD88CAA</paraID>
      <start>28</start>
      <end>29</end>
      <status>unmodified</status>
      <modifiedWord/>
      <trackRevisions>false</trackRevisions>
    </reviewItem>
    <reviewItem>
      <errorID>1b94d850-dedc-4f06-a684-fa0078f4f664</errorID>
      <errorWord>)</errorWord>
      <group>L1_Format</group>
      <groupName>格式问题</groupName>
      <ability>L2_HalfPunc</ability>
      <abilityName>全半角检查</abilityName>
      <candidateList>
        <item>）</item>
      </candidateList>
      <explain>文本全半角错误。</explain>
      <paraID>6AD88CAA</paraID>
      <start>34</start>
      <end>35</end>
      <status>unmodified</status>
      <modifiedWord/>
      <trackRevisions>false</trackRevisions>
    </reviewItem>
    <reviewItem>
      <errorID>b2e7abb3-8410-409b-a1c1-f9e78de678de</errorID>
      <errorWord>多澳二苯醚</errorWord>
      <group>L1_Word</group>
      <groupName>字词问题</groupName>
      <ability>L2_Typo</ability>
      <abilityName>字词错误</abilityName>
      <candidateList>
        <item>多溴二苯醚</item>
      </candidateList>
      <explain/>
      <paraID>6AD88CAA</paraID>
      <start>52</start>
      <end>57</end>
      <status>unmodified</status>
      <modifiedWord/>
      <trackRevisions>false</trackRevisions>
    </reviewItem>
    <reviewItem>
      <errorID>a9b01396-5a55-4531-8753-6a4bb645babb</errorID>
      <errorWord>电流电源</errorWord>
      <group>L1_Knowledge</group>
      <groupName>知识性问题</groupName>
      <ability>L2_Term</ability>
      <abilityName>专业术语</abilityName>
      <candidateList>
        <item>整流电源</item>
      </candidateList>
      <explain/>
      <paraID>1F7E975D</paraID>
      <start>56</start>
      <end>60</end>
      <status>unmodified</status>
      <modifiedWord/>
      <trackRevisions>false</trackRevisions>
    </reviewItem>
    <reviewItem>
      <errorID>4399e6a6-309b-4f52-bd97-4dfc56617a87</errorID>
      <errorWord>(</errorWord>
      <group>L1_Format</group>
      <groupName>格式问题</groupName>
      <ability>L2_HalfPunc</ability>
      <abilityName>全半角检查</abilityName>
      <candidateList>
        <item>（</item>
      </candidateList>
      <explain>文本全半角错误。</explain>
      <paraID>134223DE</paraID>
      <start>62</start>
      <end>63</end>
      <status>unmodified</status>
      <modifiedWord/>
      <trackRevisions>false</trackRevisions>
    </reviewItem>
    <reviewItem>
      <errorID>c0096310-5cf4-46b5-97bf-a91d3d41653e</errorID>
      <errorWord>)</errorWord>
      <group>L1_Format</group>
      <groupName>格式问题</groupName>
      <ability>L2_HalfPunc</ability>
      <abilityName>全半角检查</abilityName>
      <candidateList>
        <item>）</item>
      </candidateList>
      <explain>文本全半角错误。</explain>
      <paraID>134223DE</paraID>
      <start>67</start>
      <end>68</end>
      <status>unmodified</status>
      <modifiedWord/>
      <trackRevisions>false</trackRevisions>
    </reviewItem>
    <reviewItem>
      <errorID>1693ceef-217d-45b1-ac00-832bec5b5b5d</errorID>
      <errorWord>，</errorWord>
      <group>L1_Word</group>
      <groupName>字词问题</groupName>
      <ability>L2_Typo</ability>
      <abilityName>字词错误</abilityName>
      <candidateList>
        <item>，具</item>
      </candidateList>
      <explain/>
      <paraID>134223DE</paraID>
      <start>80</start>
      <end>81</end>
      <status>unmodified</status>
      <modifiedWord/>
      <trackRevisions>false</trackRevisions>
    </reviewItem>
    <reviewItem>
      <errorID>4ee0d962-d198-4d62-a736-53575c0a0c44</errorID>
      <errorWord>，</errorWord>
      <group>L1_Word</group>
      <groupName>字词问题</groupName>
      <ability>L2_Typo</ability>
      <abilityName>字词错误</abilityName>
      <candidateList>
        <item>，具</item>
      </candidateList>
      <explain/>
      <paraID>134223DE</paraID>
      <start>106</start>
      <end>107</end>
      <status>unmodified</status>
      <modifiedWord/>
      <trackRevisions>false</trackRevisions>
    </reviewItem>
    <reviewItem>
      <errorID>5265c214-80d9-46ec-afd6-7148f2bff4c4</errorID>
      <errorWord>,</errorWord>
      <group>L1_Format</group>
      <groupName>格式问题</groupName>
      <ability>L2_HalfPunc</ability>
      <abilityName>全半角检查</abilityName>
      <candidateList>
        <item>，</item>
      </candidateList>
      <explain>文本全半角错误。</explain>
      <paraID>139967BE</paraID>
      <start>44</start>
      <end>45</end>
      <status>unmodified</status>
      <modifiedWord/>
      <trackRevisions>false</trackRevisions>
    </reviewItem>
    <reviewItem>
      <errorID>78caa61c-2328-4f3c-ac5c-77399846af0b</errorID>
      <errorWord>,</errorWord>
      <group>L1_Format</group>
      <groupName>格式问题</groupName>
      <ability>L2_HalfPunc</ability>
      <abilityName>全半角检查</abilityName>
      <candidateList>
        <item>，</item>
      </candidateList>
      <explain>文本全半角错误。</explain>
      <paraID>139967BE</paraID>
      <start>53</start>
      <end>54</end>
      <status>unmodified</status>
      <modifiedWord/>
      <trackRevisions>false</trackRevisions>
    </reviewItem>
    <reviewItem>
      <errorID>7d07a37f-9fba-49c0-a1a7-e59a83b97c82</errorID>
      <errorWord>,</errorWord>
      <group>L1_Format</group>
      <groupName>格式问题</groupName>
      <ability>L2_HalfPunc</ability>
      <abilityName>全半角检查</abilityName>
      <candidateList>
        <item>，</item>
      </candidateList>
      <explain>文本全半角错误。</explain>
      <paraID>139967BE</paraID>
      <start>99</start>
      <end>100</end>
      <status>unmodified</status>
      <modifiedWord/>
      <trackRevisions>false</trackRevisions>
    </reviewItem>
    <reviewItem>
      <errorID>3b10f53f-51f7-4393-8597-784c18dbcc19</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7C5038DE</paraID>
      <start>8</start>
      <end>10</end>
      <status>unmodified</status>
      <modifiedWord/>
      <trackRevisions>false</trackRevisions>
    </reviewItem>
    <reviewItem>
      <errorID>67019821-29b5-4c5f-8a59-33e12274bda2</errorID>
      <errorWord>按触</errorWord>
      <group>L1_Word</group>
      <groupName>字词问题</groupName>
      <ability>L2_Typo</ability>
      <abilityName>字词错误</abilityName>
      <candidateList>
        <item>接触</item>
      </candidateList>
      <explain/>
      <paraID>7C5038DE</paraID>
      <start>165</start>
      <end>167</end>
      <status>unmodified</status>
      <modifiedWord/>
      <trackRevisions>false</trackRevisions>
    </reviewItem>
    <reviewItem>
      <errorID>3ed73ee5-e75e-4091-96d4-a71dc536f2a0</errorID>
      <errorWord>,</errorWord>
      <group>L1_Format</group>
      <groupName>格式问题</groupName>
      <ability>L2_HalfPunc</ability>
      <abilityName>全半角检查</abilityName>
      <candidateList>
        <item>，</item>
      </candidateList>
      <explain>文本全半角错误。</explain>
      <paraID>50CCECB8</paraID>
      <start>32</start>
      <end>33</end>
      <status>unmodified</status>
      <modifiedWord/>
      <trackRevisions>false</trackRevisions>
    </reviewItem>
    <reviewItem>
      <errorID>bf069a2a-fd90-4e3f-b38d-dc59ae34d50f</errorID>
      <errorWord>,</errorWord>
      <group>L1_Format</group>
      <groupName>格式问题</groupName>
      <ability>L2_HalfPunc</ability>
      <abilityName>全半角检查</abilityName>
      <candidateList>
        <item>，</item>
      </candidateList>
      <explain>文本全半角错误。</explain>
      <paraID>50CCECB8</paraID>
      <start>38</start>
      <end>39</end>
      <status>unmodified</status>
      <modifiedWord/>
      <trackRevisions>false</trackRevisions>
    </reviewItem>
    <reviewItem>
      <errorID>d808db58-8231-4488-98fa-c1ecf23227df</errorID>
      <errorWord>,</errorWord>
      <group>L1_Format</group>
      <groupName>格式问题</groupName>
      <ability>L2_HalfPunc</ability>
      <abilityName>全半角检查</abilityName>
      <candidateList>
        <item>，</item>
      </candidateList>
      <explain>文本全半角错误。</explain>
      <paraID>50CCECB8</paraID>
      <start>62</start>
      <end>63</end>
      <status>unmodified</status>
      <modifiedWord/>
      <trackRevisions>false</trackRevisions>
    </reviewItem>
    <reviewItem>
      <errorID>4d42dae5-d602-47e2-a97c-54c7254e5120</errorID>
      <errorWord>,</errorWord>
      <group>L1_Format</group>
      <groupName>格式问题</groupName>
      <ability>L2_HalfPunc</ability>
      <abilityName>全半角检查</abilityName>
      <candidateList>
        <item>，</item>
      </candidateList>
      <explain>文本全半角错误。</explain>
      <paraID>50CCECB8</paraID>
      <start>181</start>
      <end>182</end>
      <status>unmodified</status>
      <modifiedWord/>
      <trackRevisions>false</trackRevisions>
    </reviewItem>
    <reviewItem>
      <errorID>6e741d02-e8d0-4988-b1c6-6f5e647478bd</errorID>
      <errorWord>(</errorWord>
      <group>L1_Format</group>
      <groupName>格式问题</groupName>
      <ability>L2_HalfPunc</ability>
      <abilityName>全半角检查</abilityName>
      <candidateList>
        <item>（</item>
      </candidateList>
      <explain>文本全半角错误。</explain>
      <paraID>50CCECB8</paraID>
      <start>190</start>
      <end>191</end>
      <status>unmodified</status>
      <modifiedWord/>
      <trackRevisions>false</trackRevisions>
    </reviewItem>
    <reviewItem>
      <errorID>75a06188-e4b1-4f4a-88ca-90844badddcb</errorID>
      <errorWord>)</errorWord>
      <group>L1_Format</group>
      <groupName>格式问题</groupName>
      <ability>L2_HalfPunc</ability>
      <abilityName>全半角检查</abilityName>
      <candidateList>
        <item>）</item>
      </candidateList>
      <explain>文本全半角错误。</explain>
      <paraID>50CCECB8</paraID>
      <start>194</start>
      <end>195</end>
      <status>unmodified</status>
      <modifiedWord/>
      <trackRevisions>false</trackRevisions>
    </reviewItem>
    <reviewItem>
      <errorID>29b969cc-2ca7-4ef5-9564-d56648bfafbe</errorID>
      <errorWord>。</errorWord>
      <group>L1_Format</group>
      <groupName>格式问题</groupName>
      <ability>L2_HalfPunc</ability>
      <abilityName>全半角检查</abilityName>
      <candidateList>
        <item>.</item>
      </candidateList>
      <explain>文本全半角错误。</explain>
      <paraID> FB44DBF</paraID>
      <start>17</start>
      <end>18</end>
      <status>unmodified</status>
      <modifiedWord/>
      <trackRevisions>false</trackRevisions>
    </reviewItem>
    <reviewItem>
      <errorID>8ef13186-2e9d-4006-adb3-64b0928f8738</errorID>
      <errorWord>(</errorWord>
      <group>L1_Format</group>
      <groupName>格式问题</groupName>
      <ability>L2_HalfPunc</ability>
      <abilityName>全半角检查</abilityName>
      <candidateList>
        <item>（</item>
      </candidateList>
      <explain>文本全半角错误。</explain>
      <paraID>2FFD8D4A</paraID>
      <start>8</start>
      <end>9</end>
      <status>unmodified</status>
      <modifiedWord/>
      <trackRevisions>false</trackRevisions>
    </reviewItem>
    <reviewItem>
      <errorID>86061b9d-86aa-4baa-9811-e9e797690360</errorID>
      <errorWord>(</errorWord>
      <group>L1_Format</group>
      <groupName>格式问题</groupName>
      <ability>L2_HalfPunc</ability>
      <abilityName>全半角检查</abilityName>
      <candidateList>
        <item>（</item>
      </candidateList>
      <explain>文本全半角错误。</explain>
      <paraID>6E51813A</paraID>
      <start>8</start>
      <end>9</end>
      <status>unmodified</status>
      <modifiedWord/>
      <trackRevisions>false</trackRevisions>
    </reviewItem>
    <reviewItem>
      <errorID>f08348ab-bdae-4f46-80d4-9cfbc81066b1</errorID>
      <errorWord>(</errorWord>
      <group>L1_Format</group>
      <groupName>格式问题</groupName>
      <ability>L2_HalfPunc</ability>
      <abilityName>全半角检查</abilityName>
      <candidateList>
        <item>（</item>
      </candidateList>
      <explain>文本全半角错误。</explain>
      <paraID>6E51813A</paraID>
      <start>19</start>
      <end>20</end>
      <status>unmodified</status>
      <modifiedWord/>
      <trackRevisions>false</trackRevisions>
    </reviewItem>
    <reviewItem>
      <errorID>ffaf19d6-430c-4b99-b39b-3325ea25aa6b</errorID>
      <errorWord>)</errorWord>
      <group>L1_Format</group>
      <groupName>格式问题</groupName>
      <ability>L2_HalfPunc</ability>
      <abilityName>全半角检查</abilityName>
      <candidateList>
        <item>）</item>
      </candidateList>
      <explain>文本全半角错误。</explain>
      <paraID>6E51813A</paraID>
      <start>25</start>
      <end>26</end>
      <status>unmodified</status>
      <modifiedWord/>
      <trackRevisions>false</trackRevisions>
    </reviewItem>
    <reviewItem>
      <errorID>e168693a-2cdc-4117-a43f-e95cb31008f0</errorID>
      <errorWord>)</errorWord>
      <group>L1_Format</group>
      <groupName>格式问题</groupName>
      <ability>L2_HalfPunc</ability>
      <abilityName>全半角检查</abilityName>
      <candidateList>
        <item>）</item>
      </candidateList>
      <explain>文本全半角错误。</explain>
      <paraID>5512E0F8</paraID>
      <start>12</start>
      <end>13</end>
      <status>unmodified</status>
      <modifiedWord/>
      <trackRevisions>false</trackRevisions>
    </reviewItem>
    <reviewItem>
      <errorID>4d29a824-4464-4902-bc57-0cbad53497ed</errorID>
      <errorWord>链接</errorWord>
      <group>L1_Word</group>
      <groupName>字词问题</groupName>
      <ability>L2_Typo</ability>
      <abilityName>字词错误</abilityName>
      <candidateList>
        <item>连接</item>
      </candidateList>
      <explain>存在发音相同字词的误用。</explain>
      <paraID> 7F799E6</paraID>
      <start>60</start>
      <end>62</end>
      <status>unmodified</status>
      <modifiedWord/>
      <trackRevisions>false</trackRevisions>
    </reviewItem>
    <reviewItem>
      <errorID>9c355eff-6ed2-4330-a939-c881d8dfa40e</errorID>
      <errorWord>成型</errorWord>
      <group>L1_Word</group>
      <groupName>字词问题</groupName>
      <ability>L2_Typo</ability>
      <abilityName>字词错误</abilityName>
      <candidateList>
        <item>成形</item>
      </candidateList>
      <explain/>
      <paraID> 7F799E6</paraID>
      <start>182</start>
      <end>184</end>
      <status>unmodified</status>
      <modifiedWord/>
      <trackRevisions>false</trackRevisions>
    </reviewItem>
    <reviewItem>
      <errorID>e5736bca-770f-4271-ad44-e0c429d46151</errorID>
      <errorWord>链接</errorWord>
      <group>L1_Word</group>
      <groupName>字词问题</groupName>
      <ability>L2_Typo</ability>
      <abilityName>字词错误</abilityName>
      <candidateList>
        <item>连接</item>
      </candidateList>
      <explain>（联接）liánjiē〈动〉❶（事物）互相衔接：山岭～。❷使连接：～线路。</explain>
      <paraID> 7F799E6</paraID>
      <start>187</start>
      <end>189</end>
      <status>unmodified</status>
      <modifiedWord/>
      <trackRevisions>false</trackRevisions>
    </reviewItem>
    <reviewItem>
      <errorID>447bca98-5e1b-4dd8-a0d6-56e2a8d481a2</errorID>
      <errorWord>,</errorWord>
      <group>L1_Format</group>
      <groupName>格式问题</groupName>
      <ability>L2_HalfPunc</ability>
      <abilityName>全半角检查</abilityName>
      <candidateList>
        <item>，</item>
      </candidateList>
      <explain>文本全半角错误。</explain>
      <paraID> 7F799E6</paraID>
      <start>247</start>
      <end>248</end>
      <status>unmodified</status>
      <modifiedWord/>
      <trackRevisions>false</trackRevisions>
    </reviewItem>
    <reviewItem>
      <errorID>9fe86318-a666-4335-99b1-636203f259bc</errorID>
      <errorWord>)</errorWord>
      <group>L1_Format</group>
      <groupName>格式问题</groupName>
      <ability>L2_HalfPunc</ability>
      <abilityName>全半角检查</abilityName>
      <candidateList>
        <item>）</item>
      </candidateList>
      <explain>文本全半角错误。</explain>
      <paraID> 22D54AA</paraID>
      <start>23</start>
      <end>24</end>
      <status>unmodified</status>
      <modifiedWord/>
      <trackRevisions>false</trackRevisions>
    </reviewItem>
    <reviewItem>
      <errorID>512c396c-684c-48fa-a184-6d52b0ed3748</errorID>
      <errorWord>)</errorWord>
      <group>L1_Format</group>
      <groupName>格式问题</groupName>
      <ability>L2_HalfPunc</ability>
      <abilityName>全半角检查</abilityName>
      <candidateList>
        <item>）</item>
      </candidateList>
      <explain>文本全半角错误。</explain>
      <paraID>5BAD9D47</paraID>
      <start>25</start>
      <end>26</end>
      <status>unmodified</status>
      <modifiedWord/>
      <trackRevisions>false</trackRevisions>
    </reviewItem>
    <reviewItem>
      <errorID>e6dc263c-9d36-4ead-97b8-1451239d694d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64C7E0</paraID>
      <start>12</start>
      <end>13</end>
      <status>unmodified</status>
      <modifiedWord/>
      <trackRevisions>false</trackRevisions>
    </reviewItem>
    <reviewItem>
      <errorID>3d351f22-ee06-4d8d-9f50-ae79dfca7ba6</errorID>
      <errorWord>,</errorWord>
      <group>L1_Format</group>
      <groupName>格式问题</groupName>
      <ability>L2_HalfPunc</ability>
      <abilityName>全半角检查</abilityName>
      <candidateList>
        <item>，</item>
      </candidateList>
      <explain>文本全半角错误。</explain>
      <paraID>1D41BE92</paraID>
      <start>37</start>
      <end>38</end>
      <status>unmodified</status>
      <modifiedWord/>
      <trackRevisions>false</trackRevisions>
    </reviewItem>
    <reviewItem>
      <errorID>e7aff9d2-8cf7-48f0-a501-a5045086607b</errorID>
      <errorWord>,</errorWord>
      <group>L1_Format</group>
      <groupName>格式问题</groupName>
      <ability>L2_HalfPunc</ability>
      <abilityName>全半角检查</abilityName>
      <candidateList>
        <item>，</item>
      </candidateList>
      <explain>文本全半角错误。</explain>
      <paraID>1D41BE92</paraID>
      <start>44</start>
      <end>45</end>
      <status>unmodified</status>
      <modifiedWord/>
      <trackRevisions>false</trackRevisions>
    </reviewItem>
    <reviewItem>
      <errorID>4f35cfc9-0995-4d13-8eb7-6215a8ec35db</errorID>
      <errorWord>,</errorWord>
      <group>L1_Format</group>
      <groupName>格式问题</groupName>
      <ability>L2_HalfPunc</ability>
      <abilityName>全半角检查</abilityName>
      <candidateList>
        <item>，</item>
      </candidateList>
      <explain>文本全半角错误。</explain>
      <paraID>1D41BE92</paraID>
      <start>49</start>
      <end>50</end>
      <status>unmodified</status>
      <modifiedWord/>
      <trackRevisions>false</trackRevisions>
    </reviewItem>
    <reviewItem>
      <errorID>e42ecfda-1e19-40cc-8085-f4ae43772588</errorID>
      <errorWord>,</errorWord>
      <group>L1_Format</group>
      <groupName>格式问题</groupName>
      <ability>L2_HalfPunc</ability>
      <abilityName>全半角检查</abilityName>
      <candidateList>
        <item>，</item>
      </candidateList>
      <explain>文本全半角错误。</explain>
      <paraID>1D41BE92</paraID>
      <start>59</start>
      <end>60</end>
      <status>unmodified</status>
      <modifiedWord/>
      <trackRevisions>false</trackRevisions>
    </reviewItem>
    <reviewItem>
      <errorID>e25e4ac7-47e2-4eb3-bb65-4a4591c4ea19</errorID>
      <errorWord>,</errorWord>
      <group>L1_Format</group>
      <groupName>格式问题</groupName>
      <ability>L2_HalfPunc</ability>
      <abilityName>全半角检查</abilityName>
      <candidateList>
        <item>，</item>
      </candidateList>
      <explain>文本全半角错误。</explain>
      <paraID> 6BC3014</paraID>
      <start>16</start>
      <end>17</end>
      <status>unmodified</status>
      <modifiedWord/>
      <trackRevisions>false</trackRevisions>
    </reviewItem>
    <reviewItem>
      <errorID>c2bd9b27-e9ca-491b-9dec-4275e795579a</errorID>
      <errorWord>,</errorWord>
      <group>L1_Format</group>
      <groupName>格式问题</groupName>
      <ability>L2_HalfPunc</ability>
      <abilityName>全半角检查</abilityName>
      <candidateList>
        <item>，</item>
      </candidateList>
      <explain>文本全半角错误。</explain>
      <paraID> 6BC3014</paraID>
      <start>26</start>
      <end>27</end>
      <status>unmodified</status>
      <modifiedWord/>
      <trackRevisions>false</trackRevisions>
    </reviewItem>
    <reviewItem>
      <errorID>864616c8-d91d-49d4-98a7-f06f0900ef43</errorID>
      <errorWord>;</errorWord>
      <group>L1_Format</group>
      <groupName>格式问题</groupName>
      <ability>L2_HalfPunc</ability>
      <abilityName>全半角检查</abilityName>
      <candidateList>
        <item>；</item>
      </candidateList>
      <explain>文本全半角错误。</explain>
      <paraID>178FFC6C</paraID>
      <start>29</start>
      <end>30</end>
      <status>unmodified</status>
      <modifiedWord/>
      <trackRevisions>false</trackRevisions>
    </reviewItem>
    <reviewItem>
      <errorID>11695483-cfef-48c4-a9b6-2e9422c78651</errorID>
      <errorWord>咬花</errorWord>
      <group>L1_Word</group>
      <groupName>字词问题</groupName>
      <ability>L2_Typo</ability>
      <abilityName>字词错误</abilityName>
      <candidateList>
        <item>轧花</item>
      </candidateList>
      <explain/>
      <paraID>178FFC6C</paraID>
      <start>34</start>
      <end>36</end>
      <status>unmodified</status>
      <modifiedWord/>
      <trackRevisions>false</trackRevisions>
    </reviewItem>
    <reviewItem>
      <errorID>66aab3c3-ce3c-429d-aa60-a6734970da9b</errorID>
      <errorWord>,</errorWord>
      <group>L1_Format</group>
      <groupName>格式问题</groupName>
      <ability>L2_HalfPunc</ability>
      <abilityName>全半角检查</abilityName>
      <candidateList>
        <item>，</item>
      </candidateList>
      <explain>文本全半角错误。</explain>
      <paraID>178FFC6C</paraID>
      <start>36</start>
      <end>37</end>
      <status>unmodified</status>
      <modifiedWord/>
      <trackRevisions>false</trackRevisions>
    </reviewItem>
    <reviewItem>
      <errorID>2f418988-719d-4c91-9bc9-676e815ead69</errorID>
      <errorWord>,</errorWord>
      <group>L1_Format</group>
      <groupName>格式问题</groupName>
      <ability>L2_HalfPunc</ability>
      <abilityName>全半角检查</abilityName>
      <candidateList>
        <item>，</item>
      </candidateList>
      <explain>文本全半角错误。</explain>
      <paraID>21A39C7E</paraID>
      <start>17</start>
      <end>18</end>
      <status>unmodified</status>
      <modifiedWord/>
      <trackRevisions>false</trackRevisions>
    </reviewItem>
    <reviewItem>
      <errorID>aa401899-561d-4fb9-a0d9-092d957d0926</errorID>
      <errorWord>倒勾</errorWord>
      <group>L1_Word</group>
      <groupName>字词问题</groupName>
      <ability>L2_Typo</ability>
      <abilityName>字词错误</abilityName>
      <candidateList>
        <item>倒钩</item>
      </candidateList>
      <explain>存在发音相同字词的误用。</explain>
      <paraID>21A39C7E</paraID>
      <start>20</start>
      <end>22</end>
      <status>unmodified</status>
      <modifiedWord/>
      <trackRevisions>false</trackRevisions>
    </reviewItem>
    <reviewItem>
      <errorID>6aee75ae-c472-40f6-84c8-5bb14879b397</errorID>
      <errorWord>,</errorWord>
      <group>L1_Format</group>
      <groupName>格式问题</groupName>
      <ability>L2_HalfPunc</ability>
      <abilityName>全半角检查</abilityName>
      <candidateList>
        <item>，</item>
      </candidateList>
      <explain>文本全半角错误。</explain>
      <paraID>10990627</paraID>
      <start>9</start>
      <end>10</end>
      <status>unmodified</status>
      <modifiedWord/>
      <trackRevisions>false</trackRevisions>
    </reviewItem>
    <reviewItem>
      <errorID>ccc840dd-c27c-4264-a2e4-1561107949a1</errorID>
      <errorWord>.</errorWord>
      <group>L1_Format</group>
      <groupName>格式问题</groupName>
      <ability>L2_HalfPunc</ability>
      <abilityName>全半角检查</abilityName>
      <candidateList>
        <item>。</item>
      </candidateList>
      <explain>文本全半角错误。</explain>
      <paraID>10990627</paraID>
      <start>40</start>
      <end>41</end>
      <status>unmodified</status>
      <modifiedWord/>
      <trackRevisions>false</trackRevisions>
    </reviewItem>
    <reviewItem>
      <errorID>d8fc402d-7e0c-44f6-86f5-da749938b222</errorID>
      <errorWord>,</errorWord>
      <group>L1_Format</group>
      <groupName>格式问题</groupName>
      <ability>L2_HalfPunc</ability>
      <abilityName>全半角检查</abilityName>
      <candidateList>
        <item>，</item>
      </candidateList>
      <explain>文本全半角错误。</explain>
      <paraID>7967F7A6</paraID>
      <start>422</start>
      <end>423</end>
      <status>unmodified</status>
      <modifiedWord/>
      <trackRevisions>false</trackRevisions>
    </reviewItem>
    <reviewItem>
      <errorID>d6d4efc7-efee-46e1-b75a-f38abd4a8fc8</errorID>
      <errorWord>,</errorWord>
      <group>L1_Format</group>
      <groupName>格式问题</groupName>
      <ability>L2_HalfPunc</ability>
      <abilityName>全半角检查</abilityName>
      <candidateList>
        <item>，</item>
      </candidateList>
      <explain>文本全半角错误。</explain>
      <paraID>7967F7A6</paraID>
      <start>447</start>
      <end>448</end>
      <status>unmodified</status>
      <modifiedWord/>
      <trackRevisions>false</trackRevisions>
    </reviewItem>
    <reviewItem>
      <errorID>43b6a00a-9aec-484c-bf3f-4a453d386826</errorID>
      <errorWord>,</errorWord>
      <group>L1_Format</group>
      <groupName>格式问题</groupName>
      <ability>L2_HalfPunc</ability>
      <abilityName>全半角检查</abilityName>
      <candidateList>
        <item>，</item>
      </candidateList>
      <explain>文本全半角错误。</explain>
      <paraID>14FCAC87</paraID>
      <start>396</start>
      <end>397</end>
      <status>unmodified</status>
      <modifiedWord/>
      <trackRevisions>false</trackRevisions>
    </reviewItem>
    <reviewItem>
      <errorID>c26421c3-f04f-4b8c-ac0b-90d0b54ff790</errorID>
      <errorWord>,</errorWord>
      <group>L1_Format</group>
      <groupName>格式问题</groupName>
      <ability>L2_HalfPunc</ability>
      <abilityName>全半角检查</abilityName>
      <candidateList>
        <item>，</item>
      </candidateList>
      <explain>文本全半角错误。</explain>
      <paraID>4FFE1952</paraID>
      <start>40</start>
      <end>41</end>
      <status>unmodified</status>
      <modifiedWord/>
      <trackRevisions>false</trackRevisions>
    </reviewItem>
    <reviewItem>
      <errorID>7cb78659-201b-4a91-aa9e-d15c19a0ae38</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4FBE02CF</paraID>
      <start>0</start>
      <end>2</end>
      <status>unmodified</status>
      <modifiedWord/>
      <trackRevisions>false</trackRevisions>
    </reviewItem>
    <reviewItem>
      <errorID>a922939c-ce61-4042-a1ef-e8075502e115</errorID>
      <errorWord>登陆</errorWord>
      <group>L1_Word</group>
      <groupName>字词问题</groupName>
      <ability>L2_Typo</ability>
      <abilityName>字词错误</abilityName>
      <candidateList>
        <item>登录</item>
      </candidateList>
      <explain>〈动〉❶登记：～在案。❷注册▲。</explain>
      <paraID>4FBE02CF</paraID>
      <start>6</start>
      <end>8</end>
      <status>unmodified</status>
      <modifiedWord/>
      <trackRevisions>false</trackRevisions>
    </reviewItem>
    <reviewItem>
      <errorID>d4651d1c-2661-4502-9e14-7b09dbbf6917</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717AA533</paraID>
      <start>0</start>
      <end>2</end>
      <status>unmodified</status>
      <modifiedWord/>
      <trackRevisions>false</trackRevisions>
    </reviewItem>
    <reviewItem>
      <errorID>c0adfb58-f401-4754-ac5d-389b64aafe52</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55363178</paraID>
      <start>0</start>
      <end>2</end>
      <status>unmodified</status>
      <modifiedWord/>
      <trackRevisions>false</trackRevisions>
    </reviewItem>
    <reviewItem>
      <errorID>156ebe6d-52bb-4eda-b22e-a0ccf5d15d20</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7306BEB4</paraID>
      <start>0</start>
      <end>2</end>
      <status>unmodified</status>
      <modifiedWord/>
      <trackRevisions>false</trackRevisions>
    </reviewItem>
    <reviewItem>
      <errorID>12670394-f241-4091-82b5-4ef350769979</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557B738E</paraID>
      <start>0</start>
      <end>2</end>
      <status>unmodified</status>
      <modifiedWord/>
      <trackRevisions>false</trackRevisions>
    </reviewItem>
    <reviewItem>
      <errorID>80393317-f660-4ded-af0e-be4e3fb37609</errorID>
      <errorWord>⑥.</errorWord>
      <group>L1_Format</group>
      <groupName>格式问题</groupName>
      <ability>L2_Ordinal</ability>
      <abilityName>序号格式</abilityName>
      <candidateList>
        <item>⑥</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CF7A612</paraID>
      <start>0</start>
      <end>2</end>
      <status>unmodified</status>
      <modifiedWord/>
      <trackRevisions>false</trackRevisions>
    </reviewItem>
    <reviewItem>
      <errorID>d4a076b1-196c-4048-8bfc-e298ed7ae94d</errorID>
      <errorWord>)</errorWord>
      <group>L1_Format</group>
      <groupName>格式问题</groupName>
      <ability>L2_HalfPunc</ability>
      <abilityName>全半角检查</abilityName>
      <candidateList>
        <item>）</item>
      </candidateList>
      <explain>文本全半角错误。</explain>
      <paraID>64627FE8</paraID>
      <start>30</start>
      <end>31</end>
      <status>unmodified</status>
      <modifiedWord/>
      <trackRevisions>false</trackRevisions>
    </reviewItem>
    <reviewItem>
      <errorID>355cfb68-20b4-4cf3-852d-edd731f2700f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2F1DB1F9</paraID>
      <start>0</start>
      <end>2</end>
      <status>unmodified</status>
      <modifiedWord/>
      <trackRevisions>false</trackRevisions>
    </reviewItem>
    <reviewItem>
      <errorID>74158737-ebad-4f8f-b2e2-5e9d6815d88b</errorID>
      <errorWord>电流电源</errorWord>
      <group>L1_Knowledge</group>
      <groupName>知识性问题</groupName>
      <ability>L2_Term</ability>
      <abilityName>专业术语</abilityName>
      <candidateList>
        <item>整流电源</item>
      </candidateList>
      <explain/>
      <paraID>442E12A0</paraID>
      <start>55</start>
      <end>59</end>
      <status>unmodified</status>
      <modifiedWord/>
      <trackRevisions>false</trackRevisions>
    </reviewItem>
    <reviewItem>
      <errorID>e42b0538-2a60-44e2-8a94-a141ded2c783</errorID>
      <errorWord>(</errorWord>
      <group>L1_Format</group>
      <groupName>格式问题</groupName>
      <ability>L2_HalfPunc</ability>
      <abilityName>全半角检查</abilityName>
      <candidateList>
        <item>（</item>
      </candidateList>
      <explain>文本全半角错误。</explain>
      <paraID>510AA107</paraID>
      <start>62</start>
      <end>63</end>
      <status>unmodified</status>
      <modifiedWord/>
      <trackRevisions>false</trackRevisions>
    </reviewItem>
    <reviewItem>
      <errorID>50785dc8-c108-4180-9aae-22c3690c844c</errorID>
      <errorWord>)</errorWord>
      <group>L1_Format</group>
      <groupName>格式问题</groupName>
      <ability>L2_HalfPunc</ability>
      <abilityName>全半角检查</abilityName>
      <candidateList>
        <item>）</item>
      </candidateList>
      <explain>文本全半角错误。</explain>
      <paraID>510AA107</paraID>
      <start>67</start>
      <end>68</end>
      <status>unmodified</status>
      <modifiedWord/>
      <trackRevisions>false</trackRevisions>
    </reviewItem>
    <reviewItem>
      <errorID>83dd28cf-2412-4949-a673-bf59e4bfa726</errorID>
      <errorWord>，</errorWord>
      <group>L1_Word</group>
      <groupName>字词问题</groupName>
      <ability>L2_Typo</ability>
      <abilityName>字词错误</abilityName>
      <candidateList>
        <item>，具</item>
      </candidateList>
      <explain/>
      <paraID>510AA107</paraID>
      <start>80</start>
      <end>81</end>
      <status>unmodified</status>
      <modifiedWord/>
      <trackRevisions>false</trackRevisions>
    </reviewItem>
    <reviewItem>
      <errorID>1e101a6a-fa56-4157-8284-dc409e2c1601</errorID>
      <errorWord>，</errorWord>
      <group>L1_Word</group>
      <groupName>字词问题</groupName>
      <ability>L2_Typo</ability>
      <abilityName>字词错误</abilityName>
      <candidateList>
        <item>，具</item>
      </candidateList>
      <explain/>
      <paraID>510AA107</paraID>
      <start>106</start>
      <end>107</end>
      <status>unmodified</status>
      <modifiedWord/>
      <trackRevisions>false</trackRevisions>
    </reviewItem>
    <reviewItem>
      <errorID>9d900198-71cb-43eb-96e9-d51d9f4c3b6d</errorID>
      <errorWord>,</errorWord>
      <group>L1_Format</group>
      <groupName>格式问题</groupName>
      <ability>L2_HalfPunc</ability>
      <abilityName>全半角检查</abilityName>
      <candidateList>
        <item>，</item>
      </candidateList>
      <explain>文本全半角错误。</explain>
      <paraID>79BE5277</paraID>
      <start>44</start>
      <end>45</end>
      <status>unmodified</status>
      <modifiedWord/>
      <trackRevisions>false</trackRevisions>
    </reviewItem>
    <reviewItem>
      <errorID>2d322693-8af5-47f7-872f-30178afa8f90</errorID>
      <errorWord>,</errorWord>
      <group>L1_Format</group>
      <groupName>格式问题</groupName>
      <ability>L2_HalfPunc</ability>
      <abilityName>全半角检查</abilityName>
      <candidateList>
        <item>，</item>
      </candidateList>
      <explain>文本全半角错误。</explain>
      <paraID>79BE5277</paraID>
      <start>53</start>
      <end>54</end>
      <status>unmodified</status>
      <modifiedWord/>
      <trackRevisions>false</trackRevisions>
    </reviewItem>
    <reviewItem>
      <errorID>cbd9199a-abf2-43c1-9e38-70fa98869f94</errorID>
      <errorWord>,</errorWord>
      <group>L1_Format</group>
      <groupName>格式问题</groupName>
      <ability>L2_HalfPunc</ability>
      <abilityName>全半角检查</abilityName>
      <candidateList>
        <item>，</item>
      </candidateList>
      <explain>文本全半角错误。</explain>
      <paraID>79BE5277</paraID>
      <start>99</start>
      <end>100</end>
      <status>unmodified</status>
      <modifiedWord/>
      <trackRevisions>false</trackRevisions>
    </reviewItem>
    <reviewItem>
      <errorID>c3a55188-8446-4f07-a85d-ca01e6ee18a1</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40BA5D32</paraID>
      <start>8</start>
      <end>10</end>
      <status>unmodified</status>
      <modifiedWord/>
      <trackRevisions>false</trackRevisions>
    </reviewItem>
    <reviewItem>
      <errorID>640172ac-f862-4cb0-a934-fe240965b5f3</errorID>
      <errorWord>。</errorWord>
      <group>L1_Format</group>
      <groupName>格式问题</groupName>
      <ability>L2_HalfPunc</ability>
      <abilityName>全半角检查</abilityName>
      <candidateList>
        <item>.</item>
      </candidateList>
      <explain>文本全半角错误。</explain>
      <paraID>580905E9</paraID>
      <start>17</start>
      <end>18</end>
      <status>unmodified</status>
      <modifiedWord/>
      <trackRevisions>false</trackRevisions>
    </reviewItem>
    <reviewItem>
      <errorID>8c632a83-5108-4876-8ee5-696fc1aed819</errorID>
      <errorWord>(</errorWord>
      <group>L1_Format</group>
      <groupName>格式问题</groupName>
      <ability>L2_HalfPunc</ability>
      <abilityName>全半角检查</abilityName>
      <candidateList>
        <item>（</item>
      </candidateList>
      <explain>文本全半角错误。</explain>
      <paraID>7D2EF1FD</paraID>
      <start>8</start>
      <end>9</end>
      <status>unmodified</status>
      <modifiedWord/>
      <trackRevisions>false</trackRevisions>
    </reviewItem>
    <reviewItem>
      <errorID>3137eedc-66ed-46c1-bc04-af49fab7b58d</errorID>
      <errorWord>(</errorWord>
      <group>L1_Format</group>
      <groupName>格式问题</groupName>
      <ability>L2_HalfPunc</ability>
      <abilityName>全半角检查</abilityName>
      <candidateList>
        <item>（</item>
      </candidateList>
      <explain>文本全半角错误。</explain>
      <paraID>62A0EC52</paraID>
      <start>8</start>
      <end>9</end>
      <status>unmodified</status>
      <modifiedWord/>
      <trackRevisions>false</trackRevisions>
    </reviewItem>
    <reviewItem>
      <errorID>0a4d4abe-7062-47ec-aeea-15c53c4e6e41</errorID>
      <errorWord>(</errorWord>
      <group>L1_Format</group>
      <groupName>格式问题</groupName>
      <ability>L2_HalfPunc</ability>
      <abilityName>全半角检查</abilityName>
      <candidateList>
        <item>（</item>
      </candidateList>
      <explain>文本全半角错误。</explain>
      <paraID>62A0EC52</paraID>
      <start>19</start>
      <end>20</end>
      <status>unmodified</status>
      <modifiedWord/>
      <trackRevisions>false</trackRevisions>
    </reviewItem>
    <reviewItem>
      <errorID>5146d098-58cd-4bae-8f9c-e1254c995f83</errorID>
      <errorWord>)</errorWord>
      <group>L1_Format</group>
      <groupName>格式问题</groupName>
      <ability>L2_HalfPunc</ability>
      <abilityName>全半角检查</abilityName>
      <candidateList>
        <item>）</item>
      </candidateList>
      <explain>文本全半角错误。</explain>
      <paraID>62A0EC52</paraID>
      <start>25</start>
      <end>26</end>
      <status>unmodified</status>
      <modifiedWord/>
      <trackRevisions>false</trackRevisions>
    </reviewItem>
    <reviewItem>
      <errorID>cd8a2ff9-2ddd-465b-8df7-3e2ba7e63785</errorID>
      <errorWord>)</errorWord>
      <group>L1_Format</group>
      <groupName>格式问题</groupName>
      <ability>L2_HalfPunc</ability>
      <abilityName>全半角检查</abilityName>
      <candidateList>
        <item>）</item>
      </candidateList>
      <explain>文本全半角错误。</explain>
      <paraID>4A542817</paraID>
      <start>59</start>
      <end>60</end>
      <status>unmodified</status>
      <modifiedWord/>
      <trackRevisions>false</trackRevisions>
    </reviewItem>
    <reviewItem>
      <errorID>b9b7eb1e-1980-4a50-bb4d-ec70144e5d68</errorID>
      <errorWord>,</errorWord>
      <group>L1_Format</group>
      <groupName>格式问题</groupName>
      <ability>L2_HalfPunc</ability>
      <abilityName>全半角检查</abilityName>
      <candidateList>
        <item>，</item>
      </candidateList>
      <explain>文本全半角错误。</explain>
      <paraID>4A542817</paraID>
      <start>208</start>
      <end>209</end>
      <status>unmodified</status>
      <modifiedWord/>
      <trackRevisions>false</trackRevisions>
    </reviewItem>
    <reviewItem>
      <errorID>8eed7ba7-c4b8-4881-a291-f0843a6c97b3</errorID>
      <errorWord>温热</errorWord>
      <group>L1_Word</group>
      <groupName>字词问题</groupName>
      <ability>L2_Typo</ability>
      <abilityName>字词错误</abilityName>
      <candidateList>
        <item>热</item>
      </candidateList>
      <explain/>
      <paraID>4A542817</paraID>
      <start>225</start>
      <end>227</end>
      <status>unmodified</status>
      <modifiedWord/>
      <trackRevisions>false</trackRevisions>
    </reviewItem>
    <reviewItem>
      <errorID>d18fe7a1-1ae7-4c9f-a23a-7fd0115daf08</errorID>
      <errorWord>.</errorWord>
      <group>L1_Format</group>
      <groupName>格式问题</groupName>
      <ability>L2_HalfPunc</ability>
      <abilityName>全半角检查</abilityName>
      <candidateList>
        <item>。</item>
      </candidateList>
      <explain>文本全半角错误。</explain>
      <paraID>4A542817</paraID>
      <start>354</start>
      <end>355</end>
      <status>unmodified</status>
      <modifiedWord/>
      <trackRevisions>false</trackRevisions>
    </reviewItem>
    <reviewItem>
      <errorID>a1531c7a-cc84-4ad3-b8bb-82881118db21</errorID>
      <errorWord>字型</errorWord>
      <group>L1_Word</group>
      <groupName>字词问题</groupName>
      <ability>L2_Typo</ability>
      <abilityName>字词错误</abilityName>
      <candidateList>
        <item>字形</item>
      </candidateList>
      <explain>存在发音相同字词的误用。</explain>
      <paraID>4A542817</paraID>
      <start>405</start>
      <end>407</end>
      <status>unmodified</status>
      <modifiedWord/>
      <trackRevisions>false</trackRevisions>
    </reviewItem>
    <reviewItem>
      <errorID>a03f3a67-ce69-4a4e-9709-4789df7bc08f</errorID>
      <errorWord>)</errorWord>
      <group>L1_Format</group>
      <groupName>格式问题</groupName>
      <ability>L2_HalfPunc</ability>
      <abilityName>全半角检查</abilityName>
      <candidateList>
        <item>）</item>
      </candidateList>
      <explain>文本全半角错误。</explain>
      <paraID>332E80A8</paraID>
      <start>22</start>
      <end>23</end>
      <status>unmodified</status>
      <modifiedWord/>
      <trackRevisions>false</trackRevisions>
    </reviewItem>
    <reviewItem>
      <errorID>80a26d2f-bd41-4e83-b6f2-70fa25917292</errorID>
      <errorWord>模具成型</errorWord>
      <group>L1_Knowledge</group>
      <groupName>知识性问题</groupName>
      <ability>L2_Term</ability>
      <abilityName>专业术语</abilityName>
      <candidateList>
        <item>模压成型</item>
      </candidateList>
      <explain/>
      <paraID>332E80A8</paraID>
      <start>67</start>
      <end>71</end>
      <status>unmodified</status>
      <modifiedWord/>
      <trackRevisions>false</trackRevisions>
    </reviewItem>
    <reviewItem>
      <errorID>b4513339-4488-4b5b-ab9e-b88a3b52d7d5</errorID>
      <errorWord>成型</errorWord>
      <group>L1_Word</group>
      <groupName>字词问题</groupName>
      <ability>L2_Typo</ability>
      <abilityName>字词错误</abilityName>
      <candidateList>
        <item>成形</item>
      </candidateList>
      <explain/>
      <paraID>332E80A8</paraID>
      <start>416</start>
      <end>418</end>
      <status>unmodified</status>
      <modifiedWord/>
      <trackRevisions>false</trackRevisions>
    </reviewItem>
    <reviewItem>
      <errorID>7af5c133-ce4a-49b2-b642-0b1ccb330b61</errorID>
      <errorWord>)</errorWord>
      <group>L1_Format</group>
      <groupName>格式问题</groupName>
      <ability>L2_HalfPunc</ability>
      <abilityName>全半角检查</abilityName>
      <candidateList>
        <item>）</item>
      </candidateList>
      <explain>文本全半角错误。</explain>
      <paraID>368B8DEF</paraID>
      <start>22</start>
      <end>23</end>
      <status>unmodified</status>
      <modifiedWord/>
      <trackRevisions>false</trackRevisions>
    </reviewItem>
    <reviewItem>
      <errorID>c4cf1b3a-2e07-4770-8345-259b3ab4acb9</errorID>
      <errorWord>模具成型</errorWord>
      <group>L1_Knowledge</group>
      <groupName>知识性问题</groupName>
      <ability>L2_Term</ability>
      <abilityName>专业术语</abilityName>
      <candidateList>
        <item>模压成型</item>
      </candidateList>
      <explain/>
      <paraID>368B8DEF</paraID>
      <start>67</start>
      <end>71</end>
      <status>unmodified</status>
      <modifiedWord/>
      <trackRevisions>false</trackRevisions>
    </reviewItem>
    <reviewItem>
      <errorID>6f3611f0-2960-4d9f-94eb-98634e21ee43</errorID>
      <errorWord>成型</errorWord>
      <group>L1_Word</group>
      <groupName>字词问题</groupName>
      <ability>L2_Typo</ability>
      <abilityName>字词错误</abilityName>
      <candidateList>
        <item>成形</item>
      </candidateList>
      <explain/>
      <paraID>368B8DEF</paraID>
      <start>416</start>
      <end>418</end>
      <status>unmodified</status>
      <modifiedWord/>
      <trackRevisions>false</trackRevisions>
    </reviewItem>
    <reviewItem>
      <errorID>8767f1ac-4b7a-49ec-ab3d-2ee0db3fd076</errorID>
      <errorWord>)</errorWord>
      <group>L1_Format</group>
      <groupName>格式问题</groupName>
      <ability>L2_HalfPunc</ability>
      <abilityName>全半角检查</abilityName>
      <candidateList>
        <item>）</item>
      </candidateList>
      <explain>文本全半角错误。</explain>
      <paraID>2ADC0C6F</paraID>
      <start>20</start>
      <end>21</end>
      <status>unmodified</status>
      <modifiedWord/>
      <trackRevisions>false</trackRevisions>
    </reviewItem>
    <reviewItem>
      <errorID>a3716229-639c-4fa6-882d-ca1e1adf9ad9</errorID>
      <errorWord>.</errorWord>
      <group>L1_Format</group>
      <groupName>格式问题</groupName>
      <ability>L2_HalfPunc</ability>
      <abilityName>全半角检查</abilityName>
      <candidateList>
        <item>。</item>
      </candidateList>
      <explain>文本全半角错误。</explain>
      <paraID>7CE7B961</paraID>
      <start>48</start>
      <end>49</end>
      <status>unmodified</status>
      <modifiedWord/>
      <trackRevisions>false</trackRevisions>
    </reviewItem>
    <reviewItem>
      <errorID>25531a5c-b190-4fd0-a975-7e8506413e5e</errorID>
      <errorWord>涤卡</errorWord>
      <group>L1_Word</group>
      <groupName>字词问题</groupName>
      <ability>L2_Typo</ability>
      <abilityName>字词错误</abilityName>
      <candidateList>
        <item>涤纶</item>
      </candidateList>
      <explain/>
      <paraID>769DCA2A</paraID>
      <start>3</start>
      <end>5</end>
      <status>unmodified</status>
      <modifiedWord/>
      <trackRevisions>false</trackRevisions>
    </reviewItem>
    <reviewItem>
      <errorID>0440d36f-a09d-4c52-bed8-47ba165e10cd</errorID>
      <errorWord>需</errorWord>
      <group>L1_Word</group>
      <groupName>字词问题</groupName>
      <ability>L2_Typo</ability>
      <abilityName>字词错误</abilityName>
      <candidateList>
        <item>需有</item>
      </candidateList>
      <explain/>
      <paraID>769DCA2A</paraID>
      <start>50</start>
      <end>51</end>
      <status>unmodified</status>
      <modifiedWord/>
      <trackRevisions>false</trackRevisions>
    </reviewItem>
    <reviewItem>
      <errorID>ba341b1e-d898-4edd-a831-d363893bffa4</errorID>
      <errorWord>)</errorWord>
      <group>L1_Format</group>
      <groupName>格式问题</groupName>
      <ability>L2_HalfPunc</ability>
      <abilityName>全半角检查</abilityName>
      <candidateList>
        <item>）</item>
      </candidateList>
      <explain>文本全半角错误。</explain>
      <paraID>4FBA5EAE</paraID>
      <start>28</start>
      <end>29</end>
      <status>unmodified</status>
      <modifiedWord/>
      <trackRevisions>false</trackRevisions>
    </reviewItem>
    <reviewItem>
      <errorID>cfa2c7f9-c3af-4167-a709-cd9e43a44631</errorID>
      <errorWord>厚</errorWord>
      <group>L1_Word</group>
      <groupName>字词问题</groupName>
      <ability>L2_Typo</ability>
      <abilityName>字词错误</abilityName>
      <candidateList>
        <item>厚度</item>
      </candidateList>
      <explain/>
      <paraID> 8D4F424</paraID>
      <start>53</start>
      <end>54</end>
      <status>unmodified</status>
      <modifiedWord/>
      <trackRevisions>false</trackRevisions>
    </reviewItem>
    <reviewItem>
      <errorID>dd22e34d-a569-4abf-beec-ad17d0afe4eb</errorID>
      <errorWord>,</errorWord>
      <group>L1_Format</group>
      <groupName>格式问题</groupName>
      <ability>L2_HalfPunc</ability>
      <abilityName>全半角检查</abilityName>
      <candidateList>
        <item>，</item>
      </candidateList>
      <explain>文本全半角错误。</explain>
      <paraID> 29F6374</paraID>
      <start>14</start>
      <end>15</end>
      <status>unmodified</status>
      <modifiedWord/>
      <trackRevisions>false</trackRevisions>
    </reviewItem>
    <reviewItem>
      <errorID>03eec339-f119-4c1f-93f8-a9b913db69b9</errorID>
      <errorWord>,</errorWord>
      <group>L1_Format</group>
      <groupName>格式问题</groupName>
      <ability>L2_HalfPunc</ability>
      <abilityName>全半角检查</abilityName>
      <candidateList>
        <item>，</item>
      </candidateList>
      <explain>文本全半角错误。</explain>
      <paraID>  127F69</paraID>
      <start>20</start>
      <end>21</end>
      <status>unmodified</status>
      <modifiedWord/>
      <trackRevisions>false</trackRevisions>
    </reviewItem>
    <reviewItem>
      <errorID>969f4144-05e3-491f-95de-4c8271192ddb</errorID>
      <errorWord>最大称量</errorWord>
      <group>L1_Knowledge</group>
      <groupName>知识性问题</groupName>
      <ability>L2_Term</ability>
      <abilityName>专业术语</abilityName>
      <candidateList>
        <item>最大秤量</item>
      </candidateList>
      <explain/>
      <paraID>5651FA72</paraID>
      <start>0</start>
      <end>4</end>
      <status>unmodified</status>
      <modifiedWord/>
      <trackRevisions>false</trackRevisions>
    </reviewItem>
    <reviewItem>
      <errorID>bce5f20b-13de-4ab8-aa71-ac1cb304564f</errorID>
      <errorWord>最大称量</errorWord>
      <group>L1_Knowledge</group>
      <groupName>知识性问题</groupName>
      <ability>L2_Term</ability>
      <abilityName>专业术语</abilityName>
      <candidateList>
        <item>最大秤量</item>
      </candidateList>
      <explain/>
      <paraID>5651FA72</paraID>
      <start>12</start>
      <end>16</end>
      <status>unmodified</status>
      <modifiedWord/>
      <trackRevisions>false</trackRevisions>
    </reviewItem>
    <reviewItem>
      <errorID>cc32fc10-037d-4b64-8282-5a41d0f5c51f</errorID>
      <errorWord>，</errorWord>
      <group>L1_Format</group>
      <groupName>格式问题</groupName>
      <ability>L2_HalfPunc</ability>
      <abilityName>全半角检查</abilityName>
      <candidateList>
        <item>,</item>
      </candidateList>
      <explain>文本全半角错误。</explain>
      <paraID> F3598D9</paraID>
      <start>6</start>
      <end>7</end>
      <status>unmodified</status>
      <modifiedWord/>
      <trackRevisions>false</trackRevisions>
    </reviewItem>
    <reviewItem>
      <errorID>1a3b7609-6a6b-42b6-ad66-00227d79594f</errorID>
      <errorWord>～</errorWord>
      <group>L1_Format</group>
      <groupName>格式问题</groupName>
      <ability>L2_HalfPunc</ability>
      <abilityName>全半角检查</abilityName>
      <candidateList>
        <item>~</item>
      </candidateList>
      <explain>文本全半角错误。</explain>
      <paraID>37118378</paraID>
      <start>1</start>
      <end>2</end>
      <status>unmodified</status>
      <modifiedWord/>
      <trackRevisions>false</trackRevisions>
    </reviewItem>
    <reviewItem>
      <errorID>ed112fa4-32a6-45b7-90d0-f9152cbc5ac3</errorID>
      <errorWord>实验器</errorWord>
      <group>L1_Word</group>
      <groupName>字词问题</groupName>
      <ability>L2_Typo</ability>
      <abilityName>字词错误</abilityName>
      <candidateList>
        <item>试验器</item>
      </candidateList>
      <explain/>
      <paraID>75600183</paraID>
      <start>3</start>
      <end>6</end>
      <status>unmodified</status>
      <modifiedWord/>
      <trackRevisions>false</trackRevisions>
    </reviewItem>
    <reviewItem>
      <errorID>6c6e8312-10e8-4a24-8354-2801af023a38</errorID>
      <errorWord>震动</errorWord>
      <group>L1_Word</group>
      <groupName>字词问题</groupName>
      <ability>L2_Typo</ability>
      <abilityName>字词错误</abilityName>
      <candidateList>
        <item>振动</item>
      </candidateList>
      <explain>存在发音相同字词的误用。</explain>
      <paraID>46505ED6</paraID>
      <start>54</start>
      <end>56</end>
      <status>unmodified</status>
      <modifiedWord/>
      <trackRevisions>false</trackRevisions>
    </reviewItem>
    <reviewItem>
      <errorID>518d9df4-b797-4654-8ed9-f6c40d91617c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18453E3C</paraID>
      <start>23</start>
      <end>24</end>
      <status>unmodified</status>
      <modifiedWord/>
      <trackRevisions>false</trackRevisions>
    </reviewItem>
    <reviewItem>
      <errorID>ebeb8912-6e73-464e-9d04-95baffb0ab4c</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5C62F4E0</paraID>
      <start>22</start>
      <end>23</end>
      <status>unmodified</status>
      <modifiedWord/>
      <trackRevisions>false</trackRevisions>
    </reviewItem>
    <reviewItem>
      <errorID>dd049251-ab98-45ed-abb2-db2ec6454686</errorID>
      <errorWord>~</errorWord>
      <group>L1_Format</group>
      <groupName>格式问题</groupName>
      <ability>L2_HalfPunc</ability>
      <abilityName>全半角检查</abilityName>
      <candidateList>
        <item>～</item>
      </candidateList>
      <explain>文本全半角错误。</explain>
      <paraID>38E7BA3F</paraID>
      <start>74</start>
      <end>75</end>
      <status>unmodified</status>
      <modifiedWord/>
      <trackRevisions>false</trackRevisions>
    </reviewItem>
    <reviewItem>
      <errorID>d1b2e1be-be0f-4c9e-b4ba-2658fe3eac52</errorID>
      <errorWord>,</errorWord>
      <group>L1_Format</group>
      <groupName>格式问题</groupName>
      <ability>L2_HalfPunc</ability>
      <abilityName>全半角检查</abilityName>
      <candidateList>
        <item>，</item>
      </candidateList>
      <explain>文本全半角错误。</explain>
      <paraID>3BEB9643</paraID>
      <start>23</start>
      <end>24</end>
      <status>unmodified</status>
      <modifiedWord/>
      <trackRevisions>false</trackRevisions>
    </reviewItem>
    <reviewItem>
      <errorID>083d1f3e-5708-4ebf-9033-e9d70b56c437</errorID>
      <errorWord>(</errorWord>
      <group>L1_Format</group>
      <groupName>格式问题</groupName>
      <ability>L2_HalfPunc</ability>
      <abilityName>全半角检查</abilityName>
      <candidateList>
        <item>（</item>
      </candidateList>
      <explain>文本全半角错误。</explain>
      <paraID>45B7CFAA</paraID>
      <start>9</start>
      <end>10</end>
      <status>unmodified</status>
      <modifiedWord/>
      <trackRevisions>false</trackRevisions>
    </reviewItem>
    <reviewItem>
      <errorID>689879f3-6bbe-48f9-a861-8ef1f3f5426b</errorID>
      <errorWord>)</errorWord>
      <group>L1_Format</group>
      <groupName>格式问题</groupName>
      <ability>L2_HalfPunc</ability>
      <abilityName>全半角检查</abilityName>
      <candidateList>
        <item>）</item>
      </candidateList>
      <explain>文本全半角错误。</explain>
      <paraID>45B7CFAA</paraID>
      <start>12</start>
      <end>13</end>
      <status>unmodified</status>
      <modifiedWord/>
      <trackRevisions>false</trackRevisions>
    </reviewItem>
    <reviewItem>
      <errorID>c8c81008-7ba4-4e88-a3ff-ffa6eb01382a</errorID>
      <errorWord>(</errorWord>
      <group>L1_Format</group>
      <groupName>格式问题</groupName>
      <ability>L2_HalfPunc</ability>
      <abilityName>全半角检查</abilityName>
      <candidateList>
        <item>（</item>
      </candidateList>
      <explain>文本全半角错误。</explain>
      <paraID>6CB3D5E4</paraID>
      <start>11</start>
      <end>12</end>
      <status>unmodified</status>
      <modifiedWord/>
      <trackRevisions>false</trackRevisions>
    </reviewItem>
    <reviewItem>
      <errorID>948c8ac6-ae65-41c1-a606-7779c55504bd</errorID>
      <errorWord>)</errorWord>
      <group>L1_Format</group>
      <groupName>格式问题</groupName>
      <ability>L2_HalfPunc</ability>
      <abilityName>全半角检查</abilityName>
      <candidateList>
        <item>）</item>
      </candidateList>
      <explain>文本全半角错误。</explain>
      <paraID>6CB3D5E4</paraID>
      <start>14</start>
      <end>15</end>
      <status>unmodified</status>
      <modifiedWord/>
      <trackRevisions>false</trackRevisions>
    </reviewItem>
    <reviewItem>
      <errorID>4f2144f0-59ec-4bc9-b772-44ddb30eba5f</errorID>
      <errorWord>,</errorWord>
      <group>L1_Format</group>
      <groupName>格式问题</groupName>
      <ability>L2_HalfPunc</ability>
      <abilityName>全半角检查</abilityName>
      <candidateList>
        <item>，</item>
      </candidateList>
      <explain>文本全半角错误。</explain>
      <paraID>69C18E4D</paraID>
      <start>180</start>
      <end>181</end>
      <status>unmodified</status>
      <modifiedWord/>
      <trackRevisions>false</trackRevisions>
    </reviewItem>
    <reviewItem>
      <errorID>0072b844-7ab1-442b-9c24-53c16dd12dee</errorID>
      <errorWord>档位</errorWord>
      <group>L1_Word</group>
      <groupName>字词问题</groupName>
      <ability>L2_Typo</ability>
      <abilityName>字词错误</abilityName>
      <candidateList>
        <item>挡位</item>
      </candidateList>
      <explain>存在发音相同字词的误用。</explain>
      <paraID>16112A50</paraID>
      <start>24</start>
      <end>26</end>
      <status>unmodified</status>
      <modifiedWord/>
      <trackRevisions>false</trackRevisions>
    </reviewItem>
    <reviewItem>
      <errorID>2f988676-b5d4-4dde-9688-d3ada6c4ec9a</errorID>
      <errorWord>,</errorWord>
      <group>L1_Format</group>
      <groupName>格式问题</groupName>
      <ability>L2_HalfPunc</ability>
      <abilityName>全半角检查</abilityName>
      <candidateList>
        <item>，</item>
      </candidateList>
      <explain>文本全半角错误。</explain>
      <paraID>64428C1B</paraID>
      <start>198</start>
      <end>199</end>
      <status>unmodified</status>
      <modifiedWord/>
      <trackRevisions>false</trackRevisions>
    </reviewItem>
    <reviewItem>
      <errorID>a5a8acf4-3ade-46ad-bbbf-43ecd08beb5b</errorID>
      <errorWord>档位</errorWord>
      <group>L1_Word</group>
      <groupName>字词问题</groupName>
      <ability>L2_Typo</ability>
      <abilityName>字词错误</abilityName>
      <candidateList>
        <item>挡位</item>
      </candidateList>
      <explain>存在发音相同字词的误用。</explain>
      <paraID>65E5B458</paraID>
      <start>24</start>
      <end>26</end>
      <status>unmodified</status>
      <modifiedWord/>
      <trackRevisions>false</trackRevisions>
    </reviewItem>
    <reviewItem>
      <errorID>68ca5536-4c65-4b46-a6d0-b8dad9f74163</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7FD148DA</paraID>
      <start>37</start>
      <end>39</end>
      <status>unmodified</status>
      <modifiedWord/>
      <trackRevisions>false</trackRevisions>
    </reviewItem>
    <reviewItem>
      <errorID>6db5daf0-8255-4b7f-af61-9e454098e625</errorID>
      <errorWord>;</errorWord>
      <group>L1_Format</group>
      <groupName>格式问题</groupName>
      <ability>L2_HalfPunc</ability>
      <abilityName>全半角检查</abilityName>
      <candidateList>
        <item>；</item>
      </candidateList>
      <explain>文本全半角错误。</explain>
      <paraID>7FD148DA</paraID>
      <start>41</start>
      <end>42</end>
      <status>unmodified</status>
      <modifiedWord/>
      <trackRevisions>false</trackRevisions>
    </reviewItem>
    <reviewItem>
      <errorID>e44304a7-89be-4580-b696-d0c4e18bc4bc</errorID>
      <errorWord>~</errorWord>
      <group>L1_Format</group>
      <groupName>格式问题</groupName>
      <ability>L2_HalfPunc</ability>
      <abilityName>全半角检查</abilityName>
      <candidateList>
        <item>～</item>
      </candidateList>
      <explain>文本全半角错误。</explain>
      <paraID>7CFF5242</paraID>
      <start>643</start>
      <end>644</end>
      <status>unmodified</status>
      <modifiedWord/>
      <trackRevisions>false</trackRevisions>
    </reviewItem>
    <reviewItem>
      <errorID>fea44d72-6174-4fe2-bf83-f7789dbb10a9</errorID>
      <errorWord>扭子开关</errorWord>
      <group>L1_Word</group>
      <groupName>字词问题</groupName>
      <ability>L2_Typo</ability>
      <abilityName>字词错误</abilityName>
      <candidateList>
        <item>纽子开关</item>
      </candidateList>
      <explain/>
      <paraID> 8B216B4</paraID>
      <start>19</start>
      <end>23</end>
      <status>unmodified</status>
      <modifiedWord/>
      <trackRevisions>false</trackRevisions>
    </reviewItem>
    <reviewItem>
      <errorID>6fc250b0-ab9a-4241-a398-e64b4e59fb39</errorID>
      <errorWord>)</errorWord>
      <group>L1_Format</group>
      <groupName>格式问题</groupName>
      <ability>L2_HalfPunc</ability>
      <abilityName>全半角检查</abilityName>
      <candidateList>
        <item>）</item>
      </candidateList>
      <explain>文本全半角错误。</explain>
      <paraID> 8B216B4</paraID>
      <start>56</start>
      <end>57</end>
      <status>unmodified</status>
      <modifiedWord/>
      <trackRevisions>false</trackRevisions>
    </reviewItem>
    <reviewItem>
      <errorID>677d299e-708e-4ddc-8c88-291ced2549de</errorID>
      <errorWord>~</errorWord>
      <group>L1_Format</group>
      <groupName>格式问题</groupName>
      <ability>L2_HalfPunc</ability>
      <abilityName>全半角检查</abilityName>
      <candidateList>
        <item>～</item>
      </candidateList>
      <explain>文本全半角错误。</explain>
      <paraID>210AC91D</paraID>
      <start>402</start>
      <end>403</end>
      <status>unmodified</status>
      <modifiedWord/>
      <trackRevisions>false</trackRevisions>
    </reviewItem>
    <reviewItem>
      <errorID>8ea90cf9-0027-49b1-a835-3f451ebf7190</errorID>
      <errorWord>)</errorWord>
      <group>L1_Format</group>
      <groupName>格式问题</groupName>
      <ability>L2_HalfPunc</ability>
      <abilityName>全半角检查</abilityName>
      <candidateList>
        <item>）</item>
      </candidateList>
      <explain>文本全半角错误。</explain>
      <paraID>10CC69BD</paraID>
      <start>25</start>
      <end>26</end>
      <status>unmodified</status>
      <modifiedWord/>
      <trackRevisions>false</trackRevisions>
    </reviewItem>
    <reviewItem>
      <errorID>7a41a7e7-f73a-4480-8bb1-74dbe79ba042</errorID>
      <errorWord>,</errorWord>
      <group>L1_Format</group>
      <groupName>格式问题</groupName>
      <ability>L2_HalfPunc</ability>
      <abilityName>全半角检查</abilityName>
      <candidateList>
        <item>，</item>
      </candidateList>
      <explain>文本全半角错误。</explain>
      <paraID>286FFB5C</paraID>
      <start>30</start>
      <end>31</end>
      <status>unmodified</status>
      <modifiedWord/>
      <trackRevisions>false</trackRevisions>
    </reviewItem>
    <reviewItem>
      <errorID>8c196034-72e6-4c8a-8011-987d62881088</errorID>
      <errorWord>圆筒型</errorWord>
      <group>L1_Word</group>
      <groupName>字词问题</groupName>
      <ability>L2_Typo</ability>
      <abilityName>字词错误</abilityName>
      <candidateList>
        <item>圆筒形</item>
      </candidateList>
      <explain>存在发音相同字词的误用。</explain>
      <paraID>286FFB5C</paraID>
      <start>78</start>
      <end>81</end>
      <status>unmodified</status>
      <modifiedWord/>
      <trackRevisions>false</trackRevisions>
    </reviewItem>
    <reviewItem>
      <errorID>73f14776-4253-4a6a-84be-26cbd95a6986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536BB490</paraID>
      <start>0</start>
      <end>2</end>
      <status>unmodified</status>
      <modifiedWord/>
      <trackRevisions>false</trackRevisions>
    </reviewItem>
    <reviewItem>
      <errorID>a17695c2-c90b-4d19-90fb-3f7788c38c07</errorID>
      <errorWord>亚</errorWord>
      <group>L1_Word</group>
      <groupName>字词问题</groupName>
      <ability>L2_Typo</ability>
      <abilityName>字词错误</abilityName>
      <candidateList>
        <item>哑</item>
      </candidateList>
      <explain/>
      <paraID>536BB490</paraID>
      <start>103</start>
      <end>104</end>
      <status>unmodified</status>
      <modifiedWord/>
      <trackRevisions>false</trackRevisions>
    </reviewItem>
    <reviewItem>
      <errorID>57c10177-d200-4cc4-bfed-1922218a7487</errorID>
      <errorWord>~</errorWord>
      <group>L1_Format</group>
      <groupName>格式问题</groupName>
      <ability>L2_HalfPunc</ability>
      <abilityName>全半角检查</abilityName>
      <candidateList>
        <item>～</item>
      </candidateList>
      <explain>文本全半角错误。</explain>
      <paraID> 5B351CB</paraID>
      <start>45</start>
      <end>46</end>
      <status>unmodified</status>
      <modifiedWord/>
      <trackRevisions>false</trackRevisions>
    </reviewItem>
    <reviewItem>
      <errorID>1b1136ba-e6ce-4d78-9eae-f072ba53f829</errorID>
      <errorWord>档位</errorWord>
      <group>L1_Word</group>
      <groupName>字词问题</groupName>
      <ability>L2_Typo</ability>
      <abilityName>字词错误</abilityName>
      <candidateList>
        <item>挡位</item>
      </candidateList>
      <explain/>
      <paraID> 5B351CB</paraID>
      <start>115</start>
      <end>117</end>
      <status>unmodified</status>
      <modifiedWord/>
      <trackRevisions>false</trackRevisions>
    </reviewItem>
    <reviewItem>
      <errorID>055b7aa2-ce07-450d-9dc0-0d35c9453b7d</errorID>
      <errorWord>档位</errorWord>
      <group>L1_Word</group>
      <groupName>字词问题</groupName>
      <ability>L2_Typo</ability>
      <abilityName>字词错误</abilityName>
      <candidateList>
        <item>挡位</item>
      </candidateList>
      <explain/>
      <paraID> 5B351CB</paraID>
      <start>170</start>
      <end>172</end>
      <status>unmodified</status>
      <modifiedWord/>
      <trackRevisions>false</trackRevisions>
    </reviewItem>
    <reviewItem>
      <errorID>e1d6bafe-747b-4ee7-b28e-efc5ca877bfd</errorID>
      <errorWord>档位</errorWord>
      <group>L1_Word</group>
      <groupName>字词问题</groupName>
      <ability>L2_Typo</ability>
      <abilityName>字词错误</abilityName>
      <candidateList>
        <item>挡位</item>
      </candidateList>
      <explain/>
      <paraID> 5B351CB</paraID>
      <start>179</start>
      <end>181</end>
      <status>unmodified</status>
      <modifiedWord/>
      <trackRevisions>false</trackRevisions>
    </reviewItem>
    <reviewItem>
      <errorID>5e0003f2-3d03-427b-8830-e6189d8d06ea</errorID>
      <errorWord>档位</errorWord>
      <group>L1_Word</group>
      <groupName>字词问题</groupName>
      <ability>L2_Typo</ability>
      <abilityName>字词错误</abilityName>
      <candidateList>
        <item>挡位</item>
      </candidateList>
      <explain/>
      <paraID> 5B351CB</paraID>
      <start>187</start>
      <end>189</end>
      <status>unmodified</status>
      <modifiedWord/>
      <trackRevisions>false</trackRevisions>
    </reviewItem>
    <reviewItem>
      <errorID>9d70e9bf-6608-4b46-baad-a0a92535ed49</errorID>
      <errorWord>实验器</errorWord>
      <group>L1_Word</group>
      <groupName>字词问题</groupName>
      <ability>L2_Typo</ability>
      <abilityName>字词错误</abilityName>
      <candidateList>
        <item>试验器</item>
      </candidateList>
      <explain/>
      <paraID>4BC20434</paraID>
      <start>6</start>
      <end>9</end>
      <status>unmodified</status>
      <modifiedWord/>
      <trackRevisions>false</trackRevisions>
    </reviewItem>
    <reviewItem>
      <errorID>1aeeef9a-ae88-47ae-a3af-39283cdcb679</errorID>
      <errorWord>~</errorWord>
      <group>L1_Format</group>
      <groupName>格式问题</groupName>
      <ability>L2_HalfPunc</ability>
      <abilityName>全半角检查</abilityName>
      <candidateList>
        <item>～</item>
      </candidateList>
      <explain>文本全半角错误。</explain>
      <paraID>7967ADB1</paraID>
      <start>501</start>
      <end>502</end>
      <status>unmodified</status>
      <modifiedWord/>
      <trackRevisions>false</trackRevisions>
    </reviewItem>
    <reviewItem>
      <errorID>f1e95036-eed8-49bf-a39d-24ab0d26d46d</errorID>
      <errorWord>锁口</errorWord>
      <group>L1_Word</group>
      <groupName>字词问题</groupName>
      <ability>L2_Typo</ability>
      <abilityName>字词错误</abilityName>
      <candidateList>
        <item>锁扣</item>
      </candidateList>
      <explain/>
      <paraID>5C155252</paraID>
      <start>87</start>
      <end>89</end>
      <status>unmodified</status>
      <modifiedWord/>
      <trackRevisions>false</trackRevisions>
    </reviewItem>
    <reviewItem>
      <errorID>85d33319-ab3d-4ced-883f-372f0804d951</errorID>
      <errorWord>实验器</errorWord>
      <group>L1_Word</group>
      <groupName>字词问题</groupName>
      <ability>L2_Typo</ability>
      <abilityName>字词错误</abilityName>
      <candidateList>
        <item>试验器</item>
      </candidateList>
      <explain/>
      <paraID>25C6F19D</paraID>
      <start>4</start>
      <end>7</end>
      <status>unmodified</status>
      <modifiedWord/>
      <trackRevisions>false</trackRevisions>
    </reviewItem>
    <reviewItem>
      <errorID>345b50d9-6055-4d02-a887-4420a7eab8e3</errorID>
      <errorWord>，与</errorWord>
      <group>L1_Word</group>
      <groupName>字词问题</groupName>
      <ability>L2_Typo</ability>
      <abilityName>字词错误</abilityName>
      <candidateList>
        <item>，</item>
      </candidateList>
      <explain/>
      <paraID>443CDF95</paraID>
      <start>20</start>
      <end>22</end>
      <status>unmodified</status>
      <modifiedWord/>
      <trackRevisions>false</trackRevisions>
    </reviewItem>
    <reviewItem>
      <errorID>9655c635-d223-4f45-ad43-964994d9fe2d</errorID>
      <errorWord>)</errorWord>
      <group>L1_Format</group>
      <groupName>格式问题</groupName>
      <ability>L2_HalfPunc</ability>
      <abilityName>全半角检查</abilityName>
      <candidateList>
        <item>）</item>
      </candidateList>
      <explain>文本全半角错误。</explain>
      <paraID>232C172F</paraID>
      <start>39</start>
      <end>40</end>
      <status>unmodified</status>
      <modifiedWord/>
      <trackRevisions>false</trackRevisions>
    </reviewItem>
    <reviewItem>
      <errorID>8c718cff-7a4d-4331-bff2-231fea3790e6</errorID>
      <errorWord>(</errorWord>
      <group>L1_Format</group>
      <groupName>格式问题</groupName>
      <ability>L2_HalfPunc</ability>
      <abilityName>全半角检查</abilityName>
      <candidateList>
        <item>（</item>
      </candidateList>
      <explain>文本全半角错误。</explain>
      <paraID>232C172F</paraID>
      <start>76</start>
      <end>77</end>
      <status>unmodified</status>
      <modifiedWord/>
      <trackRevisions>false</trackRevisions>
    </reviewItem>
    <reviewItem>
      <errorID>b20a02ba-aa34-4a48-af6b-6edaab00a9a6</errorID>
      <errorWord>)</errorWord>
      <group>L1_Format</group>
      <groupName>格式问题</groupName>
      <ability>L2_HalfPunc</ability>
      <abilityName>全半角检查</abilityName>
      <candidateList>
        <item>）</item>
      </candidateList>
      <explain>文本全半角错误。</explain>
      <paraID>232C172F</paraID>
      <start>86</start>
      <end>87</end>
      <status>unmodified</status>
      <modifiedWord/>
      <trackRevisions>false</trackRevisions>
    </reviewItem>
    <reviewItem>
      <errorID>53644fa4-7344-4d7c-9026-d281c35896f0</errorID>
      <errorWord>~</errorWord>
      <group>L1_Format</group>
      <groupName>格式问题</groupName>
      <ability>L2_HalfPunc</ability>
      <abilityName>全半角检查</abilityName>
      <candidateList>
        <item>～</item>
      </candidateList>
      <explain>文本全半角错误。</explain>
      <paraID>49DF1918</paraID>
      <start>388</start>
      <end>389</end>
      <status>unmodified</status>
      <modifiedWord/>
      <trackRevisions>false</trackRevisions>
    </reviewItem>
    <reviewItem>
      <errorID>c5b0ee67-5e42-4510-b0ff-2bafdb5df066</errorID>
      <errorWord>;</errorWord>
      <group>L1_Format</group>
      <groupName>格式问题</groupName>
      <ability>L2_HalfPunc</ability>
      <abilityName>全半角检查</abilityName>
      <candidateList>
        <item>；</item>
      </candidateList>
      <explain>文本全半角错误。</explain>
      <paraID>12CF2350</paraID>
      <start>57</start>
      <end>58</end>
      <status>unmodified</status>
      <modifiedWord/>
      <trackRevisions>false</trackRevisions>
    </reviewItem>
    <reviewItem>
      <errorID>cc3458d7-4d2c-407f-a558-29950e871331</errorID>
      <errorWord>;</errorWord>
      <group>L1_Format</group>
      <groupName>格式问题</groupName>
      <ability>L2_HalfPunc</ability>
      <abilityName>全半角检查</abilityName>
      <candidateList>
        <item>；</item>
      </candidateList>
      <explain>文本全半角错误。</explain>
      <paraID>60EABDEE</paraID>
      <start>30</start>
      <end>31</end>
      <status>unmodified</status>
      <modifiedWord/>
      <trackRevisions>false</trackRevisions>
    </reviewItem>
    <reviewItem>
      <errorID>f24105b8-28b7-4366-959a-226543b442ea</errorID>
      <errorWord>(</errorWord>
      <group>L1_Format</group>
      <groupName>格式问题</groupName>
      <ability>L2_HalfPunc</ability>
      <abilityName>全半角检查</abilityName>
      <candidateList>
        <item>（</item>
      </candidateList>
      <explain>文本全半角错误。</explain>
      <paraID>3A98728F</paraID>
      <start>9</start>
      <end>10</end>
      <status>unmodified</status>
      <modifiedWord/>
      <trackRevisions>false</trackRevisions>
    </reviewItem>
    <reviewItem>
      <errorID>56b6e064-a7d9-4344-b72a-8dda354a3a55</errorID>
      <errorWord>)</errorWord>
      <group>L1_Format</group>
      <groupName>格式问题</groupName>
      <ability>L2_HalfPunc</ability>
      <abilityName>全半角检查</abilityName>
      <candidateList>
        <item>）</item>
      </candidateList>
      <explain>文本全半角错误。</explain>
      <paraID>3A98728F</paraID>
      <start>12</start>
      <end>13</end>
      <status>unmodified</status>
      <modifiedWord/>
      <trackRevisions>false</trackRevisions>
    </reviewItem>
    <reviewItem>
      <errorID>98868aa0-4a76-41f4-b9c9-f0efcf7c3e0c</errorID>
      <errorWord>统</errorWord>
      <group>L1_Word</group>
      <groupName>字词问题</groupName>
      <ability>L2_Typo</ability>
      <abilityName>字词错误</abilityName>
      <candidateList>
        <item>统等</item>
      </candidateList>
      <explain/>
      <paraID>70F28D2D</paraID>
      <start>294</start>
      <end>295</end>
      <status>unmodified</status>
      <modifiedWord/>
      <trackRevisions>false</trackRevisions>
    </reviewItem>
    <reviewItem>
      <errorID>51e3858b-ac8a-46b4-b952-230c79f88dea</errorID>
      <errorWord>~</errorWord>
      <group>L1_Format</group>
      <groupName>格式问题</groupName>
      <ability>L2_HalfPunc</ability>
      <abilityName>全半角检查</abilityName>
      <candidateList>
        <item>～</item>
      </candidateList>
      <explain>文本全半角错误。</explain>
      <paraID>70F28D2D</paraID>
      <start>678</start>
      <end>679</end>
      <status>unmodified</status>
      <modifiedWord/>
      <trackRevisions>false</trackRevisions>
    </reviewItem>
    <reviewItem>
      <errorID>5e9d8992-55f7-4b8d-91c4-831884e675a8</errorID>
      <errorWord>统</errorWord>
      <group>L1_Word</group>
      <groupName>字词问题</groupName>
      <ability>L2_Typo</ability>
      <abilityName>字词错误</abilityName>
      <candidateList>
        <item>统等</item>
      </candidateList>
      <explain/>
      <paraID>23456F2F</paraID>
      <start>56</start>
      <end>57</end>
      <status>unmodified</status>
      <modifiedWord/>
      <trackRevisions>false</trackRevisions>
    </reviewItem>
    <reviewItem>
      <errorID>4050b682-757a-4607-bb3b-c0993b3309ef</errorID>
      <errorWord>0~100%</errorWord>
      <group>L1_Knowledge</group>
      <groupName>知识性问题</groupName>
      <ability>L2_Knowledge</ability>
      <abilityName>其他知识</abilityName>
      <candidateList>
        <item>0～100%</item>
      </candidateList>
      <explain>1. “0~100%”中的单位“%”仅出现在后一个数字上，容易引起歧义；根据《现代汉语标点符号数字用法规范手册》，数字表示范围两边需要使用统一的格式。2.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23456F2F</paraID>
      <start>141</start>
      <end>147</end>
      <status>unmodified</status>
      <modifiedWord/>
      <trackRevisions>false</trackRevisions>
    </reviewItem>
    <reviewItem>
      <errorID>055e2527-86f2-48f7-a5c2-90bb1ec5d021</errorID>
      <errorWord>~</errorWord>
      <group>L1_Format</group>
      <groupName>格式问题</groupName>
      <ability>L2_HalfPunc</ability>
      <abilityName>全半角检查</abilityName>
      <candidateList>
        <item>～</item>
      </candidateList>
      <explain>文本全半角错误。</explain>
      <paraID>23456F2F</paraID>
      <start>292</start>
      <end>293</end>
      <status>unmodified</status>
      <modifiedWord/>
      <trackRevisions>false</trackRevisions>
    </reviewItem>
    <reviewItem>
      <errorID>d21a8188-85e1-4bc6-9b12-c432c97cbe7e</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448B553D</paraID>
      <start>37</start>
      <end>39</end>
      <status>unmodified</status>
      <modifiedWord/>
      <trackRevisions>false</trackRevisions>
    </reviewItem>
    <reviewItem>
      <errorID>e57eac9e-871d-4e59-a8a7-9f05dcc7dac0</errorID>
      <errorWord>;</errorWord>
      <group>L1_Format</group>
      <groupName>格式问题</groupName>
      <ability>L2_HalfPunc</ability>
      <abilityName>全半角检查</abilityName>
      <candidateList>
        <item>；</item>
      </candidateList>
      <explain>文本全半角错误。</explain>
      <paraID>448B553D</paraID>
      <start>41</start>
      <end>42</end>
      <status>unmodified</status>
      <modifiedWord/>
      <trackRevisions>false</trackRevisions>
    </reviewItem>
    <reviewItem>
      <errorID>af00aaf8-679f-4dde-9366-04b9ca0db818</errorID>
      <errorWord>实验器</errorWord>
      <group>L1_Word</group>
      <groupName>字词问题</groupName>
      <ability>L2_Typo</ability>
      <abilityName>字词错误</abilityName>
      <candidateList>
        <item>试验器</item>
      </candidateList>
      <explain/>
      <paraID>6B7B52A3</paraID>
      <start>3</start>
      <end>6</end>
      <status>unmodified</status>
      <modifiedWord/>
      <trackRevisions>false</trackRevisions>
    </reviewItem>
    <reviewItem>
      <errorID>87a51a3b-e85a-4b72-94ca-13fecf5a8176</errorID>
      <errorWord>~</errorWord>
      <group>L1_Format</group>
      <groupName>格式问题</groupName>
      <ability>L2_HalfPunc</ability>
      <abilityName>全半角检查</abilityName>
      <candidateList>
        <item>～</item>
      </candidateList>
      <explain>文本全半角错误。</explain>
      <paraID>4D619318</paraID>
      <start>45</start>
      <end>46</end>
      <status>unmodified</status>
      <modifiedWord/>
      <trackRevisions>false</trackRevisions>
    </reviewItem>
    <reviewItem>
      <errorID>9573b842-74c6-40c7-9c0d-b77a0301ab59</errorID>
      <errorWord>粘稠度</errorWord>
      <group>L1_Word</group>
      <groupName>字词问题</groupName>
      <ability>L2_Typo</ability>
      <abilityName>字词错误</abilityName>
      <candidateList>
        <item>黏稠度</item>
      </candidateList>
      <explain/>
      <paraID>4D619318</paraID>
      <start>68</start>
      <end>71</end>
      <status>unmodified</status>
      <modifiedWord/>
      <trackRevisions>false</trackRevisions>
    </reviewItem>
    <reviewItem>
      <errorID>d1d12241-41e6-4e4c-a836-72cb42abddb5</errorID>
      <errorWord>实验装置</errorWord>
      <group>L1_Word</group>
      <groupName>字词问题</groupName>
      <ability>L2_Typo</ability>
      <abilityName>字词错误</abilityName>
      <candidateList>
        <item>试验装置</item>
      </candidateList>
      <explain/>
      <paraID>45C6CA5B</paraID>
      <start>2</start>
      <end>6</end>
      <status>unmodified</status>
      <modifiedWord/>
      <trackRevisions>false</trackRevisions>
    </reviewItem>
    <reviewItem>
      <errorID>8d2db463-1479-47fd-b300-61cc495457ab</errorID>
      <errorWord>,</errorWord>
      <group>L1_Format</group>
      <groupName>格式问题</groupName>
      <ability>L2_HalfPunc</ability>
      <abilityName>全半角检查</abilityName>
      <candidateList>
        <item>，</item>
      </candidateList>
      <explain>文本全半角错误。</explain>
      <paraID>5B59AD2E</paraID>
      <start>65</start>
      <end>66</end>
      <status>unmodified</status>
      <modifiedWord/>
      <trackRevisions>false</trackRevisions>
    </reviewItem>
    <reviewItem>
      <errorID>ed15ce48-8c08-474f-b720-76d36dad8314</errorID>
      <errorWord>(</errorWord>
      <group>L1_Format</group>
      <groupName>格式问题</groupName>
      <ability>L2_HalfPunc</ability>
      <abilityName>全半角检查</abilityName>
      <candidateList>
        <item>（</item>
      </candidateList>
      <explain>文本全半角错误。</explain>
      <paraID>3EBCA4EA</paraID>
      <start>9</start>
      <end>10</end>
      <status>unmodified</status>
      <modifiedWord/>
      <trackRevisions>false</trackRevisions>
    </reviewItem>
    <reviewItem>
      <errorID>92ddf94c-db5f-4c9e-89f6-3943a1736e4c</errorID>
      <errorWord>)</errorWord>
      <group>L1_Format</group>
      <groupName>格式问题</groupName>
      <ability>L2_HalfPunc</ability>
      <abilityName>全半角检查</abilityName>
      <candidateList>
        <item>）</item>
      </candidateList>
      <explain>文本全半角错误。</explain>
      <paraID>3EBCA4EA</paraID>
      <start>12</start>
      <end>13</end>
      <status>unmodified</status>
      <modifiedWord/>
      <trackRevisions>false</trackRevisions>
    </reviewItem>
    <reviewItem>
      <errorID>26d1b3a5-e8e1-42ae-9eca-33ce882b67ac</errorID>
      <errorWord>~</errorWord>
      <group>L1_Format</group>
      <groupName>格式问题</groupName>
      <ability>L2_HalfPunc</ability>
      <abilityName>全半角检查</abilityName>
      <candidateList>
        <item>～</item>
      </candidateList>
      <explain>文本全半角错误。</explain>
      <paraID>64D32188</paraID>
      <start>7</start>
      <end>8</end>
      <status>unmodified</status>
      <modifiedWord/>
      <trackRevisions>false</trackRevisions>
    </reviewItem>
    <reviewItem>
      <errorID>3ec0439c-2f6a-4e2e-b368-9b3af7c00a44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63568458</paraID>
      <start>15</start>
      <end>16</end>
      <status>unmodified</status>
      <modifiedWord/>
      <trackRevisions>false</trackRevisions>
    </reviewItem>
    <reviewItem>
      <errorID>5383ed14-9136-4254-abf1-c7433097431f</errorID>
      <errorWord>海棉</errorWord>
      <group>L1_Word</group>
      <groupName>字词问题</groupName>
      <ability>L2_Typo</ability>
      <abilityName>字词错误</abilityName>
      <candidateList>
        <item>海绵</item>
      </candidateList>
      <explain>〈名〉❶低等多细胞动物，种类很多，多生在海底岩石间，单体或群体附在其他物体上，从水中吸取有机物质为食物。有的体内有柔软的骨骼。❷专指海绵的角质骨骼。❸用橡胶或塑料制成的多孔材料，有弹力，像海绵：～底｜～球拍。</explain>
      <paraID>45252F44</paraID>
      <start>37</start>
      <end>39</end>
      <status>unmodified</status>
      <modifiedWord/>
      <trackRevisions>false</trackRevisions>
    </reviewItem>
    <reviewItem>
      <errorID>935431ea-70a4-4263-99f1-aedb5b3c90f6</errorID>
      <errorWord>;</errorWord>
      <group>L1_Format</group>
      <groupName>格式问题</groupName>
      <ability>L2_HalfPunc</ability>
      <abilityName>全半角检查</abilityName>
      <candidateList>
        <item>；</item>
      </candidateList>
      <explain>文本全半角错误。</explain>
      <paraID>45252F44</paraID>
      <start>41</start>
      <end>42</end>
      <status>unmodified</status>
      <modifiedWord/>
      <trackRevisions>false</trackRevisions>
    </reviewItem>
    <reviewItem>
      <errorID>ec671122-8694-4e0f-bd50-d5c8c106cfcc</errorID>
      <errorWord>实验器</errorWord>
      <group>L1_Word</group>
      <groupName>字词问题</groupName>
      <ability>L2_Typo</ability>
      <abilityName>字词错误</abilityName>
      <candidateList>
        <item>试验器</item>
      </candidateList>
      <explain/>
      <paraID>  9F9707</paraID>
      <start>5</start>
      <end>8</end>
      <status>unmodified</status>
      <modifiedWord/>
      <trackRevisions>false</trackRevisions>
    </reviewItem>
    <reviewItem>
      <errorID>6f8e3c65-a0ba-485c-b94b-1a2c7b911de0</errorID>
      <errorWord>)</errorWord>
      <group>L1_Format</group>
      <groupName>格式问题</groupName>
      <ability>L2_HalfPunc</ability>
      <abilityName>全半角检查</abilityName>
      <candidateList>
        <item>）</item>
      </candidateList>
      <explain>文本全半角错误。</explain>
      <paraID>3DAF86B1</paraID>
      <start>12</start>
      <end>13</end>
      <status>unmodified</status>
      <modifiedWord/>
      <trackRevisions>false</trackRevisions>
    </reviewItem>
    <reviewItem>
      <errorID>7f14fc0c-ff2a-41a5-9e32-2333ccf36271</errorID>
      <errorWord>链接</errorWord>
      <group>L1_Word</group>
      <groupName>字词问题</groupName>
      <ability>L2_Typo</ability>
      <abilityName>字词错误</abilityName>
      <candidateList>
        <item>连接</item>
      </candidateList>
      <explain>存在发音相同字词的误用。</explain>
      <paraID>251AC898</paraID>
      <start>60</start>
      <end>62</end>
      <status>unmodified</status>
      <modifiedWord/>
      <trackRevisions>false</trackRevisions>
    </reviewItem>
    <reviewItem>
      <errorID>50a7c5a4-261a-44c2-aecd-52b9a07a57c3</errorID>
      <errorWord>成型</errorWord>
      <group>L1_Word</group>
      <groupName>字词问题</groupName>
      <ability>L2_Typo</ability>
      <abilityName>字词错误</abilityName>
      <candidateList>
        <item>成形</item>
      </candidateList>
      <explain/>
      <paraID>251AC898</paraID>
      <start>182</start>
      <end>184</end>
      <status>unmodified</status>
      <modifiedWord/>
      <trackRevisions>false</trackRevisions>
    </reviewItem>
    <reviewItem>
      <errorID>124e59fb-b630-4fee-93c7-371b91bfc0fc</errorID>
      <errorWord>链接</errorWord>
      <group>L1_Word</group>
      <groupName>字词问题</groupName>
      <ability>L2_Typo</ability>
      <abilityName>字词错误</abilityName>
      <candidateList>
        <item>连接</item>
      </candidateList>
      <explain>（联接）liánjiē〈动〉❶（事物）互相衔接：山岭～。❷使连接：～线路。</explain>
      <paraID>251AC898</paraID>
      <start>187</start>
      <end>189</end>
      <status>unmodified</status>
      <modifiedWord/>
      <trackRevisions>false</trackRevisions>
    </reviewItem>
    <reviewItem>
      <errorID>5314c645-f17d-4688-ab75-1807abe1c73b</errorID>
      <errorWord>,</errorWord>
      <group>L1_Format</group>
      <groupName>格式问题</groupName>
      <ability>L2_HalfPunc</ability>
      <abilityName>全半角检查</abilityName>
      <candidateList>
        <item>，</item>
      </candidateList>
      <explain>文本全半角错误。</explain>
      <paraID>251AC898</paraID>
      <start>247</start>
      <end>248</end>
      <status>unmodified</status>
      <modifiedWord/>
      <trackRevisions>false</trackRevisions>
    </reviewItem>
    <reviewItem>
      <errorID>8fce7941-fd0e-42fd-9559-a9e20539294a</errorID>
      <errorWord>)</errorWord>
      <group>L1_Format</group>
      <groupName>格式问题</groupName>
      <ability>L2_HalfPunc</ability>
      <abilityName>全半角检查</abilityName>
      <candidateList>
        <item>）</item>
      </candidateList>
      <explain>文本全半角错误。</explain>
      <paraID>583AD54D</paraID>
      <start>23</start>
      <end>24</end>
      <status>unmodified</status>
      <modifiedWord/>
      <trackRevisions>false</trackRevisions>
    </reviewItem>
    <reviewItem>
      <errorID>dc324937-8502-476c-982a-a81a5bc38073</errorID>
      <errorWord>)</errorWord>
      <group>L1_Format</group>
      <groupName>格式问题</groupName>
      <ability>L2_HalfPunc</ability>
      <abilityName>全半角检查</abilityName>
      <candidateList>
        <item>）</item>
      </candidateList>
      <explain>文本全半角错误。</explain>
      <paraID>62392376</paraID>
      <start>25</start>
      <end>26</end>
      <status>unmodified</status>
      <modifiedWord/>
      <trackRevisions>false</trackRevisions>
    </reviewItem>
    <reviewItem>
      <errorID>3d40b252-3312-43f5-b1b0-bc094e1ccbd8</errorID>
      <errorWord>)</errorWord>
      <group>L1_Format</group>
      <groupName>格式问题</groupName>
      <ability>L2_HalfPunc</ability>
      <abilityName>全半角检查</abilityName>
      <candidateList>
        <item>）</item>
      </candidateList>
      <explain>文本全半角错误。</explain>
      <paraID>398BC373</paraID>
      <start>80</start>
      <end>81</end>
      <status>unmodified</status>
      <modifiedWord/>
      <trackRevisions>false</trackRevisions>
    </reviewItem>
    <reviewItem>
      <errorID>7b82c808-04e1-4c7e-af8c-375d153290cb</errorID>
      <errorWord>)</errorWord>
      <group>L1_Format</group>
      <groupName>格式问题</groupName>
      <ability>L2_HalfPunc</ability>
      <abilityName>全半角检查</abilityName>
      <candidateList>
        <item>）</item>
      </candidateList>
      <explain>文本全半角错误。</explain>
      <paraID>398BC373</paraID>
      <start>100</start>
      <end>101</end>
      <status>unmodified</status>
      <modifiedWord/>
      <trackRevisions>false</trackRevisions>
    </reviewItem>
    <reviewItem>
      <errorID>eb787c53-5c5e-4250-bd6d-27306a9ed280</errorID>
      <errorWord>粘结</errorWord>
      <group>L1_Word</group>
      <groupName>字词问题</groupName>
      <ability>L2_Typo</ability>
      <abilityName>字词错误</abilityName>
      <candidateList>
        <item>黏结</item>
      </candidateList>
      <explain>存在发音相同字词的误用。</explain>
      <paraID>398BC373</paraID>
      <start>147</start>
      <end>149</end>
      <status>unmodified</status>
      <modifiedWord/>
      <trackRevisions>false</trackRevisions>
    </reviewItem>
    <reviewItem>
      <errorID>7df4518b-bcb6-4f57-bb12-b9239736fcbc</errorID>
      <errorWord>成型</errorWord>
      <group>L1_Word</group>
      <groupName>字词问题</groupName>
      <ability>L2_Typo</ability>
      <abilityName>字词错误</abilityName>
      <candidateList>
        <item>成形</item>
      </candidateList>
      <explain/>
      <paraID>398BC373</paraID>
      <start>194</start>
      <end>196</end>
      <status>unmodified</status>
      <modifiedWord/>
      <trackRevisions>false</trackRevisions>
    </reviewItem>
    <reviewItem>
      <errorID>bf44c46d-b43b-4bdb-b09c-088bfc4b948c</errorID>
      <errorWord>成型</errorWord>
      <group>L1_Word</group>
      <groupName>字词问题</groupName>
      <ability>L2_Typo</ability>
      <abilityName>字词错误</abilityName>
      <candidateList>
        <item>成形</item>
      </candidateList>
      <explain/>
      <paraID>398BC373</paraID>
      <start>220</start>
      <end>222</end>
      <status>unmodified</status>
      <modifiedWord/>
      <trackRevisions>false</trackRevisions>
    </reviewItem>
    <reviewItem>
      <errorID>8bc6c010-247c-46ed-bd14-dce229e319af</errorID>
      <errorWord>(</errorWord>
      <group>L1_Format</group>
      <groupName>格式问题</groupName>
      <ability>L2_HalfPunc</ability>
      <abilityName>全半角检查</abilityName>
      <candidateList>
        <item>（</item>
      </candidateList>
      <explain>文本全半角错误。</explain>
      <paraID>6D8C7E05</paraID>
      <start>23</start>
      <end>24</end>
      <status>unmodified</status>
      <modifiedWord/>
      <trackRevisions>false</trackRevisions>
    </reviewItem>
    <reviewItem>
      <errorID>3152375b-27a9-4dad-b3fd-6f5435682939</errorID>
      <errorWord>)</errorWord>
      <group>L1_Format</group>
      <groupName>格式问题</groupName>
      <ability>L2_HalfPunc</ability>
      <abilityName>全半角检查</abilityName>
      <candidateList>
        <item>）</item>
      </candidateList>
      <explain>文本全半角错误。</explain>
      <paraID>6D8C7E05</paraID>
      <start>41</start>
      <end>42</end>
      <status>unmodified</status>
      <modifiedWord/>
      <trackRevisions>false</trackRevisions>
    </reviewItem>
    <reviewItem>
      <errorID>3a082a98-5f50-4e39-9e33-f843d97bc8b9</errorID>
      <errorWord>)</errorWord>
      <group>L1_Format</group>
      <groupName>格式问题</groupName>
      <ability>L2_HalfPunc</ability>
      <abilityName>全半角检查</abilityName>
      <candidateList>
        <item>）</item>
      </candidateList>
      <explain>文本全半角错误。</explain>
      <paraID>6D8C7E05</paraID>
      <start>46</start>
      <end>47</end>
      <status>unmodified</status>
      <modifiedWord/>
      <trackRevisions>false</trackRevisions>
    </reviewItem>
    <reviewItem>
      <errorID>5461bf90-594e-4035-b2fd-aa4804905136</errorID>
      <errorWord>树脂</errorWord>
      <group>L1_Word</group>
      <groupName>字词问题</groupName>
      <ability>L2_Typo</ability>
      <abilityName>字词错误</abilityName>
      <candidateList>
        <item>树酯</item>
      </candidateList>
      <explain/>
      <paraID>468D37CB</paraID>
      <start>104</start>
      <end>106</end>
      <status>unmodified</status>
      <modifiedWord/>
      <trackRevisions>false</trackRevisions>
    </reviewItem>
    <reviewItem>
      <errorID>fb2da733-5e26-4a30-ac7e-4c63ef48256d</errorID>
      <errorWord>,</errorWord>
      <group>L1_Format</group>
      <groupName>格式问题</groupName>
      <ability>L2_HalfPunc</ability>
      <abilityName>全半角检查</abilityName>
      <candidateList>
        <item>，</item>
      </candidateList>
      <explain>文本全半角错误。</explain>
      <paraID>6023C09D</paraID>
      <start>14</start>
      <end>15</end>
      <status>unmodified</status>
      <modifiedWord/>
      <trackRevisions>false</trackRevisions>
    </reviewItem>
    <reviewItem>
      <errorID>a8d42fb5-2997-4a49-9cf2-53d15f8fd201</errorID>
      <errorWord>,</errorWord>
      <group>L1_Format</group>
      <groupName>格式问题</groupName>
      <ability>L2_HalfPunc</ability>
      <abilityName>全半角检查</abilityName>
      <candidateList>
        <item>，</item>
      </candidateList>
      <explain>文本全半角错误。</explain>
      <paraID>6023C09D</paraID>
      <start>24</start>
      <end>25</end>
      <status>unmodified</status>
      <modifiedWord/>
      <trackRevisions>false</trackRevisions>
    </reviewItem>
    <reviewItem>
      <errorID>e0093bf5-4ac1-4218-8c87-09755600d514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2174A16A</paraID>
      <start>12</start>
      <end>13</end>
      <status>unmodified</status>
      <modifiedWord/>
      <trackRevisions>false</trackRevisions>
    </reviewItem>
    <reviewItem>
      <errorID>bdea7391-8676-487f-a547-caf38e00ff3f</errorID>
      <errorWord>,</errorWord>
      <group>L1_Format</group>
      <groupName>格式问题</groupName>
      <ability>L2_HalfPunc</ability>
      <abilityName>全半角检查</abilityName>
      <candidateList>
        <item>，</item>
      </candidateList>
      <explain>文本全半角错误。</explain>
      <paraID> BA6B573</paraID>
      <start>37</start>
      <end>38</end>
      <status>unmodified</status>
      <modifiedWord/>
      <trackRevisions>false</trackRevisions>
    </reviewItem>
    <reviewItem>
      <errorID>8e53932e-f552-4664-8672-5e7ebdd2398b</errorID>
      <errorWord>,</errorWord>
      <group>L1_Format</group>
      <groupName>格式问题</groupName>
      <ability>L2_HalfPunc</ability>
      <abilityName>全半角检查</abilityName>
      <candidateList>
        <item>，</item>
      </candidateList>
      <explain>文本全半角错误。</explain>
      <paraID> BA6B573</paraID>
      <start>44</start>
      <end>45</end>
      <status>unmodified</status>
      <modifiedWord/>
      <trackRevisions>false</trackRevisions>
    </reviewItem>
    <reviewItem>
      <errorID>c35babd9-a394-491d-880f-eb75391b9305</errorID>
      <errorWord>,</errorWord>
      <group>L1_Format</group>
      <groupName>格式问题</groupName>
      <ability>L2_HalfPunc</ability>
      <abilityName>全半角检查</abilityName>
      <candidateList>
        <item>，</item>
      </candidateList>
      <explain>文本全半角错误。</explain>
      <paraID> BA6B573</paraID>
      <start>49</start>
      <end>50</end>
      <status>unmodified</status>
      <modifiedWord/>
      <trackRevisions>false</trackRevisions>
    </reviewItem>
    <reviewItem>
      <errorID>561c79a1-84be-4b0c-aaaf-d54fd0a80534</errorID>
      <errorWord>,</errorWord>
      <group>L1_Format</group>
      <groupName>格式问题</groupName>
      <ability>L2_HalfPunc</ability>
      <abilityName>全半角检查</abilityName>
      <candidateList>
        <item>，</item>
      </candidateList>
      <explain>文本全半角错误。</explain>
      <paraID> BA6B573</paraID>
      <start>59</start>
      <end>60</end>
      <status>unmodified</status>
      <modifiedWord/>
      <trackRevisions>false</trackRevisions>
    </reviewItem>
    <reviewItem>
      <errorID>4af55d2a-6467-4c3d-998b-0fbbb764cfd4</errorID>
      <errorWord>,</errorWord>
      <group>L1_Format</group>
      <groupName>格式问题</groupName>
      <ability>L2_HalfPunc</ability>
      <abilityName>全半角检查</abilityName>
      <candidateList>
        <item>，</item>
      </candidateList>
      <explain>文本全半角错误。</explain>
      <paraID>22F7099E</paraID>
      <start>16</start>
      <end>17</end>
      <status>unmodified</status>
      <modifiedWord/>
      <trackRevisions>false</trackRevisions>
    </reviewItem>
    <reviewItem>
      <errorID>803add42-2df6-4f46-a396-98ec03793b19</errorID>
      <errorWord>,</errorWord>
      <group>L1_Format</group>
      <groupName>格式问题</groupName>
      <ability>L2_HalfPunc</ability>
      <abilityName>全半角检查</abilityName>
      <candidateList>
        <item>，</item>
      </candidateList>
      <explain>文本全半角错误。</explain>
      <paraID>22F7099E</paraID>
      <start>26</start>
      <end>27</end>
      <status>unmodified</status>
      <modifiedWord/>
      <trackRevisions>false</trackRevisions>
    </reviewItem>
    <reviewItem>
      <errorID>386f8d9d-b00b-4eff-a325-6d4543e801cd</errorID>
      <errorWord>;</errorWord>
      <group>L1_Format</group>
      <groupName>格式问题</groupName>
      <ability>L2_HalfPunc</ability>
      <abilityName>全半角检查</abilityName>
      <candidateList>
        <item>；</item>
      </candidateList>
      <explain>文本全半角错误。</explain>
      <paraID>4BFFCEE4</paraID>
      <start>29</start>
      <end>30</end>
      <status>unmodified</status>
      <modifiedWord/>
      <trackRevisions>false</trackRevisions>
    </reviewItem>
    <reviewItem>
      <errorID>f581465a-0f10-4e12-8ec3-d0d47d4a1295</errorID>
      <errorWord>咬花</errorWord>
      <group>L1_Word</group>
      <groupName>字词问题</groupName>
      <ability>L2_Typo</ability>
      <abilityName>字词错误</abilityName>
      <candidateList>
        <item>轧花</item>
      </candidateList>
      <explain/>
      <paraID>4BFFCEE4</paraID>
      <start>34</start>
      <end>36</end>
      <status>unmodified</status>
      <modifiedWord/>
      <trackRevisions>false</trackRevisions>
    </reviewItem>
    <reviewItem>
      <errorID>0f6a5361-51fe-48bc-b130-d71014b681e7</errorID>
      <errorWord>,</errorWord>
      <group>L1_Format</group>
      <groupName>格式问题</groupName>
      <ability>L2_HalfPunc</ability>
      <abilityName>全半角检查</abilityName>
      <candidateList>
        <item>，</item>
      </candidateList>
      <explain>文本全半角错误。</explain>
      <paraID>4BFFCEE4</paraID>
      <start>36</start>
      <end>37</end>
      <status>unmodified</status>
      <modifiedWord/>
      <trackRevisions>false</trackRevisions>
    </reviewItem>
    <reviewItem>
      <errorID>92074133-26f5-41d9-bcb4-01c9b329dce5</errorID>
      <errorWord>,</errorWord>
      <group>L1_Format</group>
      <groupName>格式问题</groupName>
      <ability>L2_HalfPunc</ability>
      <abilityName>全半角检查</abilityName>
      <candidateList>
        <item>，</item>
      </candidateList>
      <explain>文本全半角错误。</explain>
      <paraID>1C5D57E8</paraID>
      <start>17</start>
      <end>18</end>
      <status>unmodified</status>
      <modifiedWord/>
      <trackRevisions>false</trackRevisions>
    </reviewItem>
    <reviewItem>
      <errorID>4efae1b7-27c6-40d2-9656-12fd84819261</errorID>
      <errorWord>倒勾</errorWord>
      <group>L1_Word</group>
      <groupName>字词问题</groupName>
      <ability>L2_Typo</ability>
      <abilityName>字词错误</abilityName>
      <candidateList>
        <item>倒钩</item>
      </candidateList>
      <explain>存在发音相同字词的误用。</explain>
      <paraID>1C5D57E8</paraID>
      <start>20</start>
      <end>22</end>
      <status>unmodified</status>
      <modifiedWord/>
      <trackRevisions>false</trackRevisions>
    </reviewItem>
    <reviewItem>
      <errorID>54072586-d41f-4021-a69a-c395eb94611c</errorID>
      <errorWord>,</errorWord>
      <group>L1_Format</group>
      <groupName>格式问题</groupName>
      <ability>L2_HalfPunc</ability>
      <abilityName>全半角检查</abilityName>
      <candidateList>
        <item>，</item>
      </candidateList>
      <explain>文本全半角错误。</explain>
      <paraID>32C50218</paraID>
      <start>9</start>
      <end>10</end>
      <status>unmodified</status>
      <modifiedWord/>
      <trackRevisions>false</trackRevisions>
    </reviewItem>
    <reviewItem>
      <errorID>25a10741-74f0-4503-800b-d43e2647bcee</errorID>
      <errorWord>.</errorWord>
      <group>L1_Format</group>
      <groupName>格式问题</groupName>
      <ability>L2_HalfPunc</ability>
      <abilityName>全半角检查</abilityName>
      <candidateList>
        <item>。</item>
      </candidateList>
      <explain>文本全半角错误。</explain>
      <paraID>32C50218</paraID>
      <start>40</start>
      <end>41</end>
      <status>unmodified</status>
      <modifiedWord/>
      <trackRevisions>false</trackRevisions>
    </reviewItem>
    <reviewItem>
      <errorID>11516984-04eb-4928-945c-4dfd0273a031</errorID>
      <errorWord>,</errorWord>
      <group>L1_Format</group>
      <groupName>格式问题</groupName>
      <ability>L2_HalfPunc</ability>
      <abilityName>全半角检查</abilityName>
      <candidateList>
        <item>，</item>
      </candidateList>
      <explain>文本全半角错误。</explain>
      <paraID>1E1BBFE8</paraID>
      <start>38</start>
      <end>39</end>
      <status>unmodified</status>
      <modifiedWord/>
      <trackRevisions>false</trackRevisions>
    </reviewItem>
    <reviewItem>
      <errorID>e1e4cb44-bea4-40ab-aae9-8d53dc78191c</errorID>
      <errorWord>,</errorWord>
      <group>L1_Format</group>
      <groupName>格式问题</groupName>
      <ability>L2_HalfPunc</ability>
      <abilityName>全半角检查</abilityName>
      <candidateList>
        <item>，</item>
      </candidateList>
      <explain>文本全半角错误。</explain>
      <paraID>59A29EC4</paraID>
      <start>45</start>
      <end>46</end>
      <status>unmodified</status>
      <modifiedWord/>
      <trackRevisions>false</trackRevisions>
    </reviewItem>
    <reviewItem>
      <errorID>eb52d83f-57a9-4f9a-a4ea-0e8d883d4207</errorID>
      <errorWord>KW</errorWord>
      <group>L1_Word</group>
      <groupName>字词问题</groupName>
      <ability>L2_Typo</ability>
      <abilityName>字词错误</abilityName>
      <candidateList>
        <item>kW</item>
      </candidateList>
      <explain/>
      <paraID>681D9FF4</paraID>
      <start>20</start>
      <end>22</end>
      <status>unmodified</status>
      <modifiedWord/>
      <trackRevisions>false</trackRevisions>
    </reviewItem>
    <reviewItem>
      <errorID>7729c941-fa02-4374-b4cd-4b37b7b75cb9</errorID>
      <errorWord>)</errorWord>
      <group>L1_Format</group>
      <groupName>格式问题</groupName>
      <ability>L2_HalfPunc</ability>
      <abilityName>全半角检查</abilityName>
      <candidateList>
        <item>）</item>
      </candidateList>
      <explain>文本全半角错误。</explain>
      <paraID>7EE12DE5</paraID>
      <start>30</start>
      <end>31</end>
      <status>unmodified</status>
      <modifiedWord/>
      <trackRevisions>false</trackRevisions>
    </reviewItem>
    <reviewItem>
      <errorID>c4d4f294-baf4-4069-8fb7-0e1361e0252f</errorID>
      <errorWord>,</errorWord>
      <group>L1_Format</group>
      <groupName>格式问题</groupName>
      <ability>L2_HalfPunc</ability>
      <abilityName>全半角检查</abilityName>
      <candidateList>
        <item>，</item>
      </candidateList>
      <explain>文本全半角错误。</explain>
      <paraID>5A09BBD4</paraID>
      <start>143</start>
      <end>144</end>
      <status>unmodified</status>
      <modifiedWord/>
      <trackRevisions>false</trackRevisions>
    </reviewItem>
    <reviewItem>
      <errorID>239afaff-c73a-474e-80a1-dbb184587390</errorID>
      <errorWord>,，</errorWord>
      <group>L1_Punc</group>
      <groupName>标点问题</groupName>
      <ability>L2_Punc</ability>
      <abilityName>标点符号检查</abilityName>
      <candidateList>
        <item>,</item>
      </candidateList>
      <explain/>
      <paraID>4F209E68</paraID>
      <start>28</start>
      <end>30</end>
      <status>unmodified</status>
      <modifiedWord/>
      <trackRevisions>false</trackRevisions>
    </reviewItem>
    <reviewItem>
      <errorID>e32969a8-5a4c-44c6-bbe7-d519c721ac74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582796F3</paraID>
      <start>0</start>
      <end>2</end>
      <status>unmodified</status>
      <modifiedWord/>
      <trackRevisions>false</trackRevisions>
    </reviewItem>
    <reviewItem>
      <errorID>0dd9963f-c0fd-4c71-a18b-7b0234240689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77E90BCC</paraID>
      <start>0</start>
      <end>2</end>
      <status>unmodified</status>
      <modifiedWord/>
      <trackRevisions>false</trackRevisions>
    </reviewItem>
    <reviewItem>
      <errorID>f5da2077-7379-49e2-95eb-e625138558fa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1E0318B7</paraID>
      <start>0</start>
      <end>2</end>
      <status>unmodified</status>
      <modifiedWord/>
      <trackRevisions>false</trackRevisions>
    </reviewItem>
    <reviewItem>
      <errorID>00a16244-f7c5-4b9c-8643-f3f6240993bc</errorID>
      <errorWord>)</errorWord>
      <group>L1_Format</group>
      <groupName>格式问题</groupName>
      <ability>L2_HalfPunc</ability>
      <abilityName>全半角检查</abilityName>
      <candidateList>
        <item>）</item>
      </candidateList>
      <explain>文本全半角错误。</explain>
      <paraID>1F85168F</paraID>
      <start>61</start>
      <end>62</end>
      <status>unmodified</status>
      <modifiedWord/>
      <trackRevisions>false</trackRevisions>
    </reviewItem>
    <reviewItem>
      <errorID>c777451f-d5c2-4d49-ac8c-1ae474190749</errorID>
      <errorWord>微形</errorWord>
      <group>L1_Word</group>
      <groupName>字词问题</groupName>
      <ability>L2_Typo</ability>
      <abilityName>字词错误</abilityName>
      <candidateList>
        <item>微型</item>
      </candidateList>
      <explain>存在发音相同字词的误用。</explain>
      <paraID>32EA06C6</paraID>
      <start>19</start>
      <end>21</end>
      <status>unmodified</status>
      <modifiedWord/>
      <trackRevisions>false</trackRevisions>
    </reviewItem>
    <reviewItem>
      <errorID>18213d3a-0f92-48a6-a72e-590949b4d56b</errorID>
      <errorWord>)</errorWord>
      <group>L1_Format</group>
      <groupName>格式问题</groupName>
      <ability>L2_HalfPunc</ability>
      <abilityName>全半角检查</abilityName>
      <candidateList>
        <item>）</item>
      </candidateList>
      <explain>文本全半角错误。</explain>
      <paraID> CB10216</paraID>
      <start>28</start>
      <end>29</end>
      <status>unmodified</status>
      <modifiedWord/>
      <trackRevisions>false</trackRevisions>
    </reviewItem>
    <reviewItem>
      <errorID>5294d2d0-831e-438c-991c-5193cbfec461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CB10216</paraID>
      <start>56</start>
      <end>57</end>
      <status>unmodified</status>
      <modifiedWord/>
      <trackRevisions>false</trackRevisions>
    </reviewItem>
    <reviewItem>
      <errorID>0e191d0b-9798-4fce-bf39-01de3ab63a16</errorID>
      <errorWord>KW</errorWord>
      <group>L1_Word</group>
      <groupName>字词问题</groupName>
      <ability>L2_Typo</ability>
      <abilityName>字词错误</abilityName>
      <candidateList>
        <item>kW</item>
      </candidateList>
      <explain/>
      <paraID>5440A189</paraID>
      <start>9</start>
      <end>11</end>
      <status>unmodified</status>
      <modifiedWord/>
      <trackRevisions>false</trackRevisions>
    </reviewItem>
    <reviewItem>
      <errorID>6dde79fe-40c8-4e49-954c-a59c0177a7bb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5440A189</paraID>
      <start>36</start>
      <end>37</end>
      <status>unmodified</status>
      <modifiedWord/>
      <trackRevisions>false</trackRevisions>
    </reviewItem>
    <reviewItem>
      <errorID>fa3ce6de-2ba3-4a02-9007-71e81fd5b10b</errorID>
      <errorWord>噪音</errorWord>
      <group>L1_Word</group>
      <groupName>字词问题</groupName>
      <ability>L2_Alias</ability>
      <abilityName>也作/曾用词</abilityName>
      <candidateList>
        <item>噪声</item>
      </candidateList>
      <explain>词汇[噪音]为不规范表述或旧称，其规范书面表述为[噪声]。</explain>
      <paraID>5440A189</paraID>
      <start>57</start>
      <end>59</end>
      <status>unmodified</status>
      <modifiedWord/>
      <trackRevisions>false</trackRevisions>
    </reviewItem>
    <reviewItem>
      <errorID>f6c2be4e-6a8b-4e61-9d55-f03d41da3d1d</errorID>
      <errorWord>)</errorWord>
      <group>L1_Format</group>
      <groupName>格式问题</groupName>
      <ability>L2_HalfPunc</ability>
      <abilityName>全半角检查</abilityName>
      <candidateList>
        <item>）</item>
      </candidateList>
      <explain>文本全半角错误。</explain>
      <paraID>5440A189</paraID>
      <start>67</start>
      <end>68</end>
      <status>unmodified</status>
      <modifiedWord/>
      <trackRevisions>false</trackRevisions>
    </reviewItem>
    <reviewItem>
      <errorID>df15b16a-2f9f-45d2-b1a4-d4a013fe53cb</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750A0828</paraID>
      <start>2</start>
      <end>5</end>
      <status>unmodified</status>
      <modifiedWord/>
      <trackRevisions>false</trackRevisions>
    </reviewItem>
    <reviewItem>
      <errorID>52b78b83-8126-4201-a20c-1d22e25fa40b</errorID>
      <errorWord>成型</errorWord>
      <group>L1_Word</group>
      <groupName>字词问题</groupName>
      <ability>L2_Typo</ability>
      <abilityName>字词错误</abilityName>
      <candidateList>
        <item>成形</item>
      </candidateList>
      <explain/>
      <paraID>750A0828</paraID>
      <start>62</start>
      <end>64</end>
      <status>unmodified</status>
      <modifiedWord/>
      <trackRevisions>false</trackRevisions>
    </reviewItem>
    <reviewItem>
      <errorID>ccbe9103-8151-46ad-90ff-835c288c6b96</errorID>
      <errorWord>,</errorWord>
      <group>L1_Format</group>
      <groupName>格式问题</groupName>
      <ability>L2_HalfPunc</ability>
      <abilityName>全半角检查</abilityName>
      <candidateList>
        <item>，</item>
      </candidateList>
      <explain>文本全半角错误。</explain>
      <paraID>394455B4</paraID>
      <start>183</start>
      <end>184</end>
      <status>unmodified</status>
      <modifiedWord/>
      <trackRevisions>false</trackRevisions>
    </reviewItem>
    <reviewItem>
      <errorID>120a6aa0-e81d-440a-a629-3aa4092ef441</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394455B4</paraID>
      <start>195</start>
      <end>196</end>
      <status>unmodified</status>
      <modifiedWord/>
      <trackRevisions>false</trackRevisions>
    </reviewItem>
    <reviewItem>
      <errorID>b6e34e78-ae7b-4b27-8ae7-2cf839c3cbf4</errorID>
      <errorWord>,</errorWord>
      <group>L1_Format</group>
      <groupName>格式问题</groupName>
      <ability>L2_HalfPunc</ability>
      <abilityName>全半角检查</abilityName>
      <candidateList>
        <item>，</item>
      </candidateList>
      <explain>文本全半角错误。</explain>
      <paraID>729C80ED</paraID>
      <start>31</start>
      <end>32</end>
      <status>unmodified</status>
      <modifiedWord/>
      <trackRevisions>false</trackRevisions>
    </reviewItem>
    <reviewItem>
      <errorID>6fe1713a-e80a-4642-b39d-aff48f8056f1</errorID>
      <errorWord>,</errorWord>
      <group>L1_Format</group>
      <groupName>格式问题</groupName>
      <ability>L2_HalfPunc</ability>
      <abilityName>全半角检查</abilityName>
      <candidateList>
        <item>，</item>
      </candidateList>
      <explain>文本全半角错误。</explain>
      <paraID>2639496E</paraID>
      <start>40</start>
      <end>41</end>
      <status>unmodified</status>
      <modifiedWord/>
      <trackRevisions>false</trackRevisions>
    </reviewItem>
    <reviewItem>
      <errorID>26132922-fa78-47b2-b146-39ff21a1f7d1</errorID>
      <errorWord>;</errorWord>
      <group>L1_Format</group>
      <groupName>格式问题</groupName>
      <ability>L2_HalfPunc</ability>
      <abilityName>全半角检查</abilityName>
      <candidateList>
        <item>；</item>
      </candidateList>
      <explain>文本全半角错误。</explain>
      <paraID>2639496E</paraID>
      <start>95</start>
      <end>96</end>
      <status>unmodified</status>
      <modifiedWord/>
      <trackRevisions>false</trackRevisions>
    </reviewItem>
    <reviewItem>
      <errorID>0d90aa23-5156-43a7-804c-147cff62af96</errorID>
      <errorWord>;</errorWord>
      <group>L1_Format</group>
      <groupName>格式问题</groupName>
      <ability>L2_HalfPunc</ability>
      <abilityName>全半角检查</abilityName>
      <candidateList>
        <item>；</item>
      </candidateList>
      <explain>文本全半角错误。</explain>
      <paraID>2639496E</paraID>
      <start>109</start>
      <end>110</end>
      <status>unmodified</status>
      <modifiedWord/>
      <trackRevisions>false</trackRevisions>
    </reviewItem>
    <reviewItem>
      <errorID>7fdb7f19-d3d1-411c-aa21-bed7aa519095</errorID>
      <errorWord>;</errorWord>
      <group>L1_Format</group>
      <groupName>格式问题</groupName>
      <ability>L2_HalfPunc</ability>
      <abilityName>全半角检查</abilityName>
      <candidateList>
        <item>；</item>
      </candidateList>
      <explain>文本全半角错误。</explain>
      <paraID>2639496E</paraID>
      <start>117</start>
      <end>118</end>
      <status>unmodified</status>
      <modifiedWord/>
      <trackRevisions>false</trackRevisions>
    </reviewItem>
    <reviewItem>
      <errorID>facc5ff6-ac45-436f-8984-a52a271d6f61</errorID>
      <errorWord>.</errorWord>
      <group>L1_Format</group>
      <groupName>格式问题</groupName>
      <ability>L2_HalfPunc</ability>
      <abilityName>全半角检查</abilityName>
      <candidateList>
        <item>。</item>
      </candidateList>
      <explain>文本全半角错误。</explain>
      <paraID>5A531A8C</paraID>
      <start>48</start>
      <end>49</end>
      <status>unmodified</status>
      <modifiedWord/>
      <trackRevisions>false</trackRevisions>
    </reviewItem>
    <reviewItem>
      <errorID>b1f692a2-4fc3-4efb-b13e-8b07e34d47ee</errorID>
      <errorWord>。</errorWord>
      <group>L1_Format</group>
      <groupName>格式问题</groupName>
      <ability>L2_HalfPunc</ability>
      <abilityName>全半角检查</abilityName>
      <candidateList>
        <item>.</item>
      </candidateList>
      <explain>文本全半角错误。</explain>
      <paraID>5F1D987C</paraID>
      <start>17</start>
      <end>18</end>
      <status>unmodified</status>
      <modifiedWord/>
      <trackRevisions>false</trackRevisions>
    </reviewItem>
    <reviewItem>
      <errorID>5cdca9d1-bc6b-4131-9c90-3a6ee31921fc</errorID>
      <errorWord>(</errorWord>
      <group>L1_Format</group>
      <groupName>格式问题</groupName>
      <ability>L2_HalfPunc</ability>
      <abilityName>全半角检查</abilityName>
      <candidateList>
        <item>（</item>
      </candidateList>
      <explain>文本全半角错误。</explain>
      <paraID>148FBA20</paraID>
      <start>6</start>
      <end>7</end>
      <status>unmodified</status>
      <modifiedWord/>
      <trackRevisions>false</trackRevisions>
    </reviewItem>
    <reviewItem>
      <errorID>023a48b5-53b8-4a4d-b722-e834664b9e82</errorID>
      <errorWord>(</errorWord>
      <group>L1_Format</group>
      <groupName>格式问题</groupName>
      <ability>L2_HalfPunc</ability>
      <abilityName>全半角检查</abilityName>
      <candidateList>
        <item>（</item>
      </candidateList>
      <explain>文本全半角错误。</explain>
      <paraID>1A67346A</paraID>
      <start>8</start>
      <end>9</end>
      <status>unmodified</status>
      <modifiedWord/>
      <trackRevisions>false</trackRevisions>
    </reviewItem>
    <reviewItem>
      <errorID>64e23cd1-ae47-4042-8af5-2f05ad96996f</errorID>
      <errorWord>(</errorWord>
      <group>L1_Format</group>
      <groupName>格式问题</groupName>
      <ability>L2_HalfPunc</ability>
      <abilityName>全半角检查</abilityName>
      <candidateList>
        <item>（</item>
      </candidateList>
      <explain>文本全半角错误。</explain>
      <paraID>4550D138</paraID>
      <start>10</start>
      <end>11</end>
      <status>unmodified</status>
      <modifiedWord/>
      <trackRevisions>false</trackRevisions>
    </reviewItem>
    <reviewItem>
      <errorID>5ec44768-5b68-4c8d-a462-6ad532952540</errorID>
      <errorWord>)</errorWord>
      <group>L1_Format</group>
      <groupName>格式问题</groupName>
      <ability>L2_HalfPunc</ability>
      <abilityName>全半角检查</abilityName>
      <candidateList>
        <item>）</item>
      </candidateList>
      <explain>文本全半角错误。</explain>
      <paraID>4550D138</paraID>
      <start>16</start>
      <end>17</end>
      <status>unmodified</status>
      <modifiedWord/>
      <trackRevisions>false</trackRevisions>
    </reviewItem>
    <reviewItem>
      <errorID>3545549a-4c79-4362-955c-b5717d465afe</errorID>
      <errorWord>(</errorWord>
      <group>L1_Format</group>
      <groupName>格式问题</groupName>
      <ability>L2_HalfPunc</ability>
      <abilityName>全半角检查</abilityName>
      <candidateList>
        <item>（</item>
      </candidateList>
      <explain>文本全半角错误。</explain>
      <paraID>40E6AC25</paraID>
      <start>9</start>
      <end>10</end>
      <status>unmodified</status>
      <modifiedWord/>
      <trackRevisions>false</trackRevisions>
    </reviewItem>
    <reviewItem>
      <errorID>e4fc3838-b648-4281-8b50-d8770e255a3a</errorID>
      <errorWord>(</errorWord>
      <group>L1_Format</group>
      <groupName>格式问题</groupName>
      <ability>L2_HalfPunc</ability>
      <abilityName>全半角检查</abilityName>
      <candidateList>
        <item>（</item>
      </candidateList>
      <explain>文本全半角错误。</explain>
      <paraID>6210E76B</paraID>
      <start>8</start>
      <end>9</end>
      <status>unmodified</status>
      <modifiedWord/>
      <trackRevisions>false</trackRevisions>
    </reviewItem>
    <reviewItem>
      <errorID>0b8dca10-1123-46ca-99b1-4407026efcc5</errorID>
      <errorWord>(</errorWord>
      <group>L1_Format</group>
      <groupName>格式问题</groupName>
      <ability>L2_HalfPunc</ability>
      <abilityName>全半角检查</abilityName>
      <candidateList>
        <item>（</item>
      </candidateList>
      <explain>文本全半角错误。</explain>
      <paraID>67F0060A</paraID>
      <start>8</start>
      <end>9</end>
      <status>unmodified</status>
      <modifiedWord/>
      <trackRevisions>false</trackRevisions>
    </reviewItem>
    <reviewItem>
      <errorID>f41966a6-5ba9-4d55-a569-cb5b16c152e7</errorID>
      <errorWord>(</errorWord>
      <group>L1_Format</group>
      <groupName>格式问题</groupName>
      <ability>L2_HalfPunc</ability>
      <abilityName>全半角检查</abilityName>
      <candidateList>
        <item>（</item>
      </candidateList>
      <explain>文本全半角错误。</explain>
      <paraID>67F0060A</paraID>
      <start>19</start>
      <end>20</end>
      <status>unmodified</status>
      <modifiedWord/>
      <trackRevisions>false</trackRevisions>
    </reviewItem>
    <reviewItem>
      <errorID>9fc25a79-b72d-415b-8c3c-b4f03132e035</errorID>
      <errorWord>)</errorWord>
      <group>L1_Format</group>
      <groupName>格式问题</groupName>
      <ability>L2_HalfPunc</ability>
      <abilityName>全半角检查</abilityName>
      <candidateList>
        <item>）</item>
      </candidateList>
      <explain>文本全半角错误。</explain>
      <paraID>67F0060A</paraID>
      <start>25</start>
      <end>26</end>
      <status>unmodified</status>
      <modifiedWord/>
      <trackRevisions>false</trackRevisions>
    </reviewItem>
    <reviewItem>
      <errorID>cf3303ce-3ccb-4a5d-8155-97ee8e8601ff</errorID>
      <errorWord>,</errorWord>
      <group>L1_Format</group>
      <groupName>格式问题</groupName>
      <ability>L2_HalfPunc</ability>
      <abilityName>全半角检查</abilityName>
      <candidateList>
        <item>，</item>
      </candidateList>
      <explain>文本全半角错误。</explain>
      <paraID>46CB2990</paraID>
      <start>98</start>
      <end>99</end>
      <status>unmodified</status>
      <modifiedWord/>
      <trackRevisions>false</trackRevisions>
    </reviewItem>
    <reviewItem>
      <errorID>94480244-5150-41a8-a7b6-7107bdf68c9b</errorID>
      <errorWord>,</errorWord>
      <group>L1_Format</group>
      <groupName>格式问题</groupName>
      <ability>L2_HalfPunc</ability>
      <abilityName>全半角检查</abilityName>
      <candidateList>
        <item>，</item>
      </candidateList>
      <explain>文本全半角错误。</explain>
      <paraID>46CB2990</paraID>
      <start>110</start>
      <end>111</end>
      <status>unmodified</status>
      <modifiedWord/>
      <trackRevisions>false</trackRevisions>
    </reviewItem>
    <reviewItem>
      <errorID>ff729af5-0390-40ca-beb8-078ec2007292</errorID>
      <errorWord>;</errorWord>
      <group>L1_Format</group>
      <groupName>格式问题</groupName>
      <ability>L2_HalfPunc</ability>
      <abilityName>全半角检查</abilityName>
      <candidateList>
        <item>；</item>
      </candidateList>
      <explain>文本全半角错误。</explain>
      <paraID>46CB2990</paraID>
      <start>117</start>
      <end>118</end>
      <status>unmodified</status>
      <modifiedWord/>
      <trackRevisions>false</trackRevisions>
    </reviewItem>
    <reviewItem>
      <errorID>6ee70e79-d41e-4afa-9838-75974f7e2577</errorID>
      <errorWord>次</errorWord>
      <group>L1_Word</group>
      <groupName>字词问题</groupName>
      <ability>L2_Typo</ability>
      <abilityName>字词错误</abilityName>
      <candidateList>
        <item>次为</item>
      </candidateList>
      <explain/>
      <paraID>46CB2990</paraID>
      <start>136</start>
      <end>137</end>
      <status>unmodified</status>
      <modifiedWord/>
      <trackRevisions>false</trackRevisions>
    </reviewItem>
    <reviewItem>
      <errorID>54d51a27-42a4-4fe1-9845-5ebdaa516cc5</errorID>
      <errorWord>.</errorWord>
      <group>L1_Format</group>
      <groupName>格式问题</groupName>
      <ability>L2_HalfPunc</ability>
      <abilityName>全半角检查</abilityName>
      <candidateList>
        <item>。</item>
      </candidateList>
      <explain>文本全半角错误。</explain>
      <paraID>2DED7C78</paraID>
      <start>20</start>
      <end>21</end>
      <status>unmodified</status>
      <modifiedWord/>
      <trackRevisions>false</trackRevisions>
    </reviewItem>
    <reviewItem>
      <errorID>c7a84ff3-1f5f-46fa-81bf-07921ad09c6e</errorID>
      <errorWord>.</errorWord>
      <group>L1_Format</group>
      <groupName>格式问题</groupName>
      <ability>L2_HalfPunc</ability>
      <abilityName>全半角检查</abilityName>
      <candidateList>
        <item>。</item>
      </candidateList>
      <explain>文本全半角错误。</explain>
      <paraID>2DED7C78</paraID>
      <start>34</start>
      <end>35</end>
      <status>unmodified</status>
      <modifiedWord/>
      <trackRevisions>false</trackRevisions>
    </reviewItem>
    <reviewItem>
      <errorID>065d72cb-441c-46cd-b405-77f648b13aa1</errorID>
      <errorWord>.</errorWord>
      <group>L1_Format</group>
      <groupName>格式问题</groupName>
      <ability>L2_HalfPunc</ability>
      <abilityName>全半角检查</abilityName>
      <candidateList>
        <item>。</item>
      </candidateList>
      <explain>文本全半角错误。</explain>
      <paraID>2DED7C78</paraID>
      <start>49</start>
      <end>50</end>
      <status>unmodified</status>
      <modifiedWord/>
      <trackRevisions>false</trackRevisions>
    </reviewItem>
    <reviewItem>
      <errorID>0300ec32-35eb-4f87-b7b5-6b4c5c6b2e29</errorID>
      <errorWord>.</errorWord>
      <group>L1_Format</group>
      <groupName>格式问题</groupName>
      <ability>L2_HalfPunc</ability>
      <abilityName>全半角检查</abilityName>
      <candidateList>
        <item>。</item>
      </candidateList>
      <explain>文本全半角错误。</explain>
      <paraID>2DED7C78</paraID>
      <start>61</start>
      <end>62</end>
      <status>unmodified</status>
      <modifiedWord/>
      <trackRevisions>false</trackRevisions>
    </reviewItem>
    <reviewItem>
      <errorID>02699cee-4cb3-435a-b375-ae8074d11d61</errorID>
      <errorWord>.</errorWord>
      <group>L1_Format</group>
      <groupName>格式问题</groupName>
      <ability>L2_HalfPunc</ability>
      <abilityName>全半角检查</abilityName>
      <candidateList>
        <item>。</item>
      </candidateList>
      <explain>文本全半角错误。</explain>
      <paraID>2DED7C78</paraID>
      <start>71</start>
      <end>72</end>
      <status>unmodified</status>
      <modifiedWord/>
      <trackRevisions>false</trackRevisions>
    </reviewItem>
    <reviewItem>
      <errorID>bca09bbb-4e6c-4791-b39f-d83e2ef8349e</errorID>
      <errorWord>.</errorWord>
      <group>L1_Format</group>
      <groupName>格式问题</groupName>
      <ability>L2_HalfPunc</ability>
      <abilityName>全半角检查</abilityName>
      <candidateList>
        <item>。</item>
      </candidateList>
      <explain>文本全半角错误。</explain>
      <paraID>2DED7C78</paraID>
      <start>94</start>
      <end>95</end>
      <status>unmodified</status>
      <modifiedWord/>
      <trackRevisions>false</trackRevisions>
    </reviewItem>
    <reviewItem>
      <errorID>22512067-a692-489c-a63e-3023132a6f3d</errorID>
      <errorWord>.</errorWord>
      <group>L1_Format</group>
      <groupName>格式问题</groupName>
      <ability>L2_HalfPunc</ability>
      <abilityName>全半角检查</abilityName>
      <candidateList>
        <item>。</item>
      </candidateList>
      <explain>文本全半角错误。</explain>
      <paraID>2DED7C78</paraID>
      <start>109</start>
      <end>110</end>
      <status>unmodified</status>
      <modifiedWord/>
      <trackRevisions>false</trackRevisions>
    </reviewItem>
    <reviewItem>
      <errorID>2595a762-a86f-49bc-af87-4b14882c865b</errorID>
      <errorWord>.</errorWord>
      <group>L1_Format</group>
      <groupName>格式问题</groupName>
      <ability>L2_HalfPunc</ability>
      <abilityName>全半角检查</abilityName>
      <candidateList>
        <item>。</item>
      </candidateList>
      <explain>文本全半角错误。</explain>
      <paraID>2DED7C78</paraID>
      <start>125</start>
      <end>126</end>
      <status>unmodified</status>
      <modifiedWord/>
      <trackRevisions>false</trackRevisions>
    </reviewItem>
    <reviewItem>
      <errorID>0bcd697e-a2c6-4318-9f5e-06992f8e547e</errorID>
      <errorWord>.</errorWord>
      <group>L1_Format</group>
      <groupName>格式问题</groupName>
      <ability>L2_HalfPunc</ability>
      <abilityName>全半角检查</abilityName>
      <candidateList>
        <item>。</item>
      </candidateList>
      <explain>文本全半角错误。</explain>
      <paraID>2DED7C78</paraID>
      <start>179</start>
      <end>180</end>
      <status>unmodified</status>
      <modifiedWord/>
      <trackRevisions>false</trackRevisions>
    </reviewItem>
    <reviewItem>
      <errorID>61d38e26-86c1-408c-8eb9-d2fa5bb3cd8a</errorID>
      <errorWord>.</errorWord>
      <group>L1_Format</group>
      <groupName>格式问题</groupName>
      <ability>L2_HalfPunc</ability>
      <abilityName>全半角检查</abilityName>
      <candidateList>
        <item>。</item>
      </candidateList>
      <explain>文本全半角错误。</explain>
      <paraID>2DED7C78</paraID>
      <start>246</start>
      <end>247</end>
      <status>unmodified</status>
      <modifiedWord/>
      <trackRevisions>false</trackRevisions>
    </reviewItem>
    <reviewItem>
      <errorID>326704cf-39aa-4230-8dcf-4568eb2753c0</errorID>
      <errorWord>.</errorWord>
      <group>L1_Format</group>
      <groupName>格式问题</groupName>
      <ability>L2_HalfPunc</ability>
      <abilityName>全半角检查</abilityName>
      <candidateList>
        <item>。</item>
      </candidateList>
      <explain>文本全半角错误。</explain>
      <paraID>2DED7C78</paraID>
      <start>273</start>
      <end>274</end>
      <status>unmodified</status>
      <modifiedWord/>
      <trackRevisions>false</trackRevisions>
    </reviewItem>
    <reviewItem>
      <errorID>5b9d6caa-f8cc-4c95-997e-b67167f77895</errorID>
      <errorWord>.</errorWord>
      <group>L1_Format</group>
      <groupName>格式问题</groupName>
      <ability>L2_HalfPunc</ability>
      <abilityName>全半角检查</abilityName>
      <candidateList>
        <item>。</item>
      </candidateList>
      <explain>文本全半角错误。</explain>
      <paraID>2DED7C78</paraID>
      <start>313</start>
      <end>314</end>
      <status>unmodified</status>
      <modifiedWord/>
      <trackRevisions>false</trackRevisions>
    </reviewItem>
    <reviewItem>
      <errorID>a7ff0e12-fda8-4f97-bbd8-bc7dd4657ff7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557953DF</paraID>
      <start>2</start>
      <end>4</end>
      <status>unmodified</status>
      <modifiedWord/>
      <trackRevisions>false</trackRevisions>
    </reviewItem>
    <reviewItem>
      <errorID>d2a5e087-449c-4e0b-878b-7ddbb13c85da</errorID>
      <errorWord>ＰＰ</errorWord>
      <group>L1_Format</group>
      <groupName>格式问题</groupName>
      <ability>L2_HalfPunc</ability>
      <abilityName>全半角检查</abilityName>
      <candidateList>
        <item>PP</item>
      </candidateList>
      <explain>文本全半角错误。</explain>
      <paraID>  E4417D</paraID>
      <start>17</start>
      <end>19</end>
      <status>unmodified</status>
      <modifiedWord/>
      <trackRevisions>false</trackRevisions>
    </reviewItem>
    <reviewItem>
      <errorID>9a5033d6-ea05-46c1-b846-877ac9ec09c2</errorID>
      <errorWord>ＰＰ</errorWord>
      <group>L1_Format</group>
      <groupName>格式问题</groupName>
      <ability>L2_HalfPunc</ability>
      <abilityName>全半角检查</abilityName>
      <candidateList>
        <item>PP</item>
      </candidateList>
      <explain>文本全半角错误。</explain>
      <paraID>  E4417D</paraID>
      <start>22</start>
      <end>24</end>
      <status>unmodified</status>
      <modifiedWord/>
      <trackRevisions>false</trackRevisions>
    </reviewItem>
    <reviewItem>
      <errorID>94336637-44c4-43b2-aef8-8feeeea866cd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6DCBCC52</paraID>
      <start>2</start>
      <end>4</end>
      <status>unmodified</status>
      <modifiedWord/>
      <trackRevisions>false</trackRevisions>
    </reviewItem>
    <reviewItem>
      <errorID>1f83b4a7-900e-4534-9f42-03fef83924d7</errorID>
      <errorWord>ＰＰ</errorWord>
      <group>L1_Format</group>
      <groupName>格式问题</groupName>
      <ability>L2_HalfPunc</ability>
      <abilityName>全半角检查</abilityName>
      <candidateList>
        <item>PP</item>
      </candidateList>
      <explain>文本全半角错误。</explain>
      <paraID>33CBE42A</paraID>
      <start>17</start>
      <end>19</end>
      <status>unmodified</status>
      <modifiedWord/>
      <trackRevisions>false</trackRevisions>
    </reviewItem>
    <reviewItem>
      <errorID>e2904715-9b4b-4603-90f0-6527b1847db2</errorID>
      <errorWord>ＰＰ</errorWord>
      <group>L1_Format</group>
      <groupName>格式问题</groupName>
      <ability>L2_HalfPunc</ability>
      <abilityName>全半角检查</abilityName>
      <candidateList>
        <item>PP</item>
      </candidateList>
      <explain>文本全半角错误。</explain>
      <paraID>33CBE42A</paraID>
      <start>22</start>
      <end>24</end>
      <status>unmodified</status>
      <modifiedWord/>
      <trackRevisions>false</trackRevisions>
    </reviewItem>
    <reviewItem>
      <errorID>6303ea4d-5ef7-4067-bd4a-4148ecdd7efe</errorID>
      <errorWord>)</errorWord>
      <group>L1_Format</group>
      <groupName>格式问题</groupName>
      <ability>L2_HalfPunc</ability>
      <abilityName>全半角检查</abilityName>
      <candidateList>
        <item>）</item>
      </candidateList>
      <explain>文本全半角错误。</explain>
      <paraID>4A281E0A</paraID>
      <start>12</start>
      <end>13</end>
      <status>unmodified</status>
      <modifiedWord/>
      <trackRevisions>false</trackRevisions>
    </reviewItem>
    <reviewItem>
      <errorID>19ac9b35-06b6-4071-960f-0bf9fcd639b8</errorID>
      <errorWord>链接</errorWord>
      <group>L1_Word</group>
      <groupName>字词问题</groupName>
      <ability>L2_Typo</ability>
      <abilityName>字词错误</abilityName>
      <candidateList>
        <item>连接</item>
      </candidateList>
      <explain>存在发音相同字词的误用。</explain>
      <paraID>5EF90A3A</paraID>
      <start>60</start>
      <end>62</end>
      <status>unmodified</status>
      <modifiedWord/>
      <trackRevisions>false</trackRevisions>
    </reviewItem>
    <reviewItem>
      <errorID>d16b16fb-7d45-4b28-ae30-858d045cda3c</errorID>
      <errorWord>成型</errorWord>
      <group>L1_Word</group>
      <groupName>字词问题</groupName>
      <ability>L2_Typo</ability>
      <abilityName>字词错误</abilityName>
      <candidateList>
        <item>成形</item>
      </candidateList>
      <explain/>
      <paraID>5EF90A3A</paraID>
      <start>182</start>
      <end>184</end>
      <status>unmodified</status>
      <modifiedWord/>
      <trackRevisions>false</trackRevisions>
    </reviewItem>
    <reviewItem>
      <errorID>22cf6147-8a8c-4a6d-b782-6b1b8d7cfea9</errorID>
      <errorWord>链接</errorWord>
      <group>L1_Word</group>
      <groupName>字词问题</groupName>
      <ability>L2_Typo</ability>
      <abilityName>字词错误</abilityName>
      <candidateList>
        <item>连接</item>
      </candidateList>
      <explain>（联接）liánjiē〈动〉❶（事物）互相衔接：山岭～。❷使连接：～线路。</explain>
      <paraID>5EF90A3A</paraID>
      <start>187</start>
      <end>189</end>
      <status>unmodified</status>
      <modifiedWord/>
      <trackRevisions>false</trackRevisions>
    </reviewItem>
    <reviewItem>
      <errorID>cfa2471d-aa44-4bef-98b4-14174fa75e4e</errorID>
      <errorWord>,</errorWord>
      <group>L1_Format</group>
      <groupName>格式问题</groupName>
      <ability>L2_HalfPunc</ability>
      <abilityName>全半角检查</abilityName>
      <candidateList>
        <item>，</item>
      </candidateList>
      <explain>文本全半角错误。</explain>
      <paraID>5EF90A3A</paraID>
      <start>247</start>
      <end>248</end>
      <status>unmodified</status>
      <modifiedWord/>
      <trackRevisions>false</trackRevisions>
    </reviewItem>
    <reviewItem>
      <errorID>255a74ba-4c52-4c9e-8353-cf5e967e7560</errorID>
      <errorWord>)</errorWord>
      <group>L1_Format</group>
      <groupName>格式问题</groupName>
      <ability>L2_HalfPunc</ability>
      <abilityName>全半角检查</abilityName>
      <candidateList>
        <item>）</item>
      </candidateList>
      <explain>文本全半角错误。</explain>
      <paraID>3093A5EB</paraID>
      <start>23</start>
      <end>24</end>
      <status>unmodified</status>
      <modifiedWord/>
      <trackRevisions>false</trackRevisions>
    </reviewItem>
    <reviewItem>
      <errorID>b3c753f7-765a-4c7e-81d6-ef853da375f0</errorID>
      <errorWord>)</errorWord>
      <group>L1_Format</group>
      <groupName>格式问题</groupName>
      <ability>L2_HalfPunc</ability>
      <abilityName>全半角检查</abilityName>
      <candidateList>
        <item>）</item>
      </candidateList>
      <explain>文本全半角错误。</explain>
      <paraID>7D07F52E</paraID>
      <start>25</start>
      <end>26</end>
      <status>unmodified</status>
      <modifiedWord/>
      <trackRevisions>false</trackRevisions>
    </reviewItem>
    <reviewItem>
      <errorID>4b0dfa6c-ea1e-4459-9d02-443f91e58135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3623F2F1</paraID>
      <start>12</start>
      <end>13</end>
      <status>unmodified</status>
      <modifiedWord/>
      <trackRevisions>false</trackRevisions>
    </reviewItem>
    <reviewItem>
      <errorID>2f1285c4-cac1-4a6b-8884-4f5552773a82</errorID>
      <errorWord>,</errorWord>
      <group>L1_Format</group>
      <groupName>格式问题</groupName>
      <ability>L2_HalfPunc</ability>
      <abilityName>全半角检查</abilityName>
      <candidateList>
        <item>，</item>
      </candidateList>
      <explain>文本全半角错误。</explain>
      <paraID>2FBCD5AF</paraID>
      <start>37</start>
      <end>38</end>
      <status>unmodified</status>
      <modifiedWord/>
      <trackRevisions>false</trackRevisions>
    </reviewItem>
    <reviewItem>
      <errorID>1ddec2e5-6226-412b-a6c9-0b84bd2cd4ff</errorID>
      <errorWord>,</errorWord>
      <group>L1_Format</group>
      <groupName>格式问题</groupName>
      <ability>L2_HalfPunc</ability>
      <abilityName>全半角检查</abilityName>
      <candidateList>
        <item>，</item>
      </candidateList>
      <explain>文本全半角错误。</explain>
      <paraID>2FBCD5AF</paraID>
      <start>44</start>
      <end>45</end>
      <status>unmodified</status>
      <modifiedWord/>
      <trackRevisions>false</trackRevisions>
    </reviewItem>
    <reviewItem>
      <errorID>67e4fe6b-1572-4034-9b1b-684416f0ce36</errorID>
      <errorWord>,</errorWord>
      <group>L1_Format</group>
      <groupName>格式问题</groupName>
      <ability>L2_HalfPunc</ability>
      <abilityName>全半角检查</abilityName>
      <candidateList>
        <item>，</item>
      </candidateList>
      <explain>文本全半角错误。</explain>
      <paraID>2FBCD5AF</paraID>
      <start>49</start>
      <end>50</end>
      <status>unmodified</status>
      <modifiedWord/>
      <trackRevisions>false</trackRevisions>
    </reviewItem>
    <reviewItem>
      <errorID>ada98123-dc8b-4b6a-a5f0-899892dc23b4</errorID>
      <errorWord>,</errorWord>
      <group>L1_Format</group>
      <groupName>格式问题</groupName>
      <ability>L2_HalfPunc</ability>
      <abilityName>全半角检查</abilityName>
      <candidateList>
        <item>，</item>
      </candidateList>
      <explain>文本全半角错误。</explain>
      <paraID>2FBCD5AF</paraID>
      <start>59</start>
      <end>60</end>
      <status>unmodified</status>
      <modifiedWord/>
      <trackRevisions>false</trackRevisions>
    </reviewItem>
    <reviewItem>
      <errorID>3a029017-e543-495f-ad59-a7f4168be0f5</errorID>
      <errorWord>,</errorWord>
      <group>L1_Format</group>
      <groupName>格式问题</groupName>
      <ability>L2_HalfPunc</ability>
      <abilityName>全半角检查</abilityName>
      <candidateList>
        <item>，</item>
      </candidateList>
      <explain>文本全半角错误。</explain>
      <paraID> ED9106F</paraID>
      <start>16</start>
      <end>17</end>
      <status>unmodified</status>
      <modifiedWord/>
      <trackRevisions>false</trackRevisions>
    </reviewItem>
    <reviewItem>
      <errorID>2d18f85d-16f3-4f82-a667-c81532ea6489</errorID>
      <errorWord>,</errorWord>
      <group>L1_Format</group>
      <groupName>格式问题</groupName>
      <ability>L2_HalfPunc</ability>
      <abilityName>全半角检查</abilityName>
      <candidateList>
        <item>，</item>
      </candidateList>
      <explain>文本全半角错误。</explain>
      <paraID> ED9106F</paraID>
      <start>26</start>
      <end>27</end>
      <status>unmodified</status>
      <modifiedWord/>
      <trackRevisions>false</trackRevisions>
    </reviewItem>
    <reviewItem>
      <errorID>35ad5da2-74d3-4513-9a70-9f70198cdba4</errorID>
      <errorWord>;</errorWord>
      <group>L1_Format</group>
      <groupName>格式问题</groupName>
      <ability>L2_HalfPunc</ability>
      <abilityName>全半角检查</abilityName>
      <candidateList>
        <item>；</item>
      </candidateList>
      <explain>文本全半角错误。</explain>
      <paraID>6BF491D0</paraID>
      <start>29</start>
      <end>30</end>
      <status>unmodified</status>
      <modifiedWord/>
      <trackRevisions>false</trackRevisions>
    </reviewItem>
    <reviewItem>
      <errorID>7e5f5d72-8274-4074-aa44-a4ab3a2c5a87</errorID>
      <errorWord>咬花</errorWord>
      <group>L1_Word</group>
      <groupName>字词问题</groupName>
      <ability>L2_Typo</ability>
      <abilityName>字词错误</abilityName>
      <candidateList>
        <item>轧花</item>
      </candidateList>
      <explain/>
      <paraID>6BF491D0</paraID>
      <start>34</start>
      <end>36</end>
      <status>unmodified</status>
      <modifiedWord/>
      <trackRevisions>false</trackRevisions>
    </reviewItem>
    <reviewItem>
      <errorID>e43b1d90-94ba-48fa-8dc9-60961966949b</errorID>
      <errorWord>,</errorWord>
      <group>L1_Format</group>
      <groupName>格式问题</groupName>
      <ability>L2_HalfPunc</ability>
      <abilityName>全半角检查</abilityName>
      <candidateList>
        <item>，</item>
      </candidateList>
      <explain>文本全半角错误。</explain>
      <paraID>6BF491D0</paraID>
      <start>36</start>
      <end>37</end>
      <status>unmodified</status>
      <modifiedWord/>
      <trackRevisions>false</trackRevisions>
    </reviewItem>
    <reviewItem>
      <errorID>adec003d-a41f-4b18-ba68-3cbb3a26c586</errorID>
      <errorWord>,</errorWord>
      <group>L1_Format</group>
      <groupName>格式问题</groupName>
      <ability>L2_HalfPunc</ability>
      <abilityName>全半角检查</abilityName>
      <candidateList>
        <item>，</item>
      </candidateList>
      <explain>文本全半角错误。</explain>
      <paraID>472B55A0</paraID>
      <start>17</start>
      <end>18</end>
      <status>unmodified</status>
      <modifiedWord/>
      <trackRevisions>false</trackRevisions>
    </reviewItem>
    <reviewItem>
      <errorID>abba2e6a-bfa6-43fe-8239-30c306526d02</errorID>
      <errorWord>倒勾</errorWord>
      <group>L1_Word</group>
      <groupName>字词问题</groupName>
      <ability>L2_Typo</ability>
      <abilityName>字词错误</abilityName>
      <candidateList>
        <item>倒钩</item>
      </candidateList>
      <explain>存在发音相同字词的误用。</explain>
      <paraID>472B55A0</paraID>
      <start>20</start>
      <end>22</end>
      <status>unmodified</status>
      <modifiedWord/>
      <trackRevisions>false</trackRevisions>
    </reviewItem>
    <reviewItem>
      <errorID>0dc57d49-cfc5-4ff3-b4ae-49c8b6572c90</errorID>
      <errorWord>,</errorWord>
      <group>L1_Format</group>
      <groupName>格式问题</groupName>
      <ability>L2_HalfPunc</ability>
      <abilityName>全半角检查</abilityName>
      <candidateList>
        <item>，</item>
      </candidateList>
      <explain>文本全半角错误。</explain>
      <paraID>68DD7EC4</paraID>
      <start>9</start>
      <end>10</end>
      <status>unmodified</status>
      <modifiedWord/>
      <trackRevisions>false</trackRevisions>
    </reviewItem>
    <reviewItem>
      <errorID>f6cb6351-1f99-4ef1-b85b-afc028520014</errorID>
      <errorWord>.</errorWord>
      <group>L1_Format</group>
      <groupName>格式问题</groupName>
      <ability>L2_HalfPunc</ability>
      <abilityName>全半角检查</abilityName>
      <candidateList>
        <item>。</item>
      </candidateList>
      <explain>文本全半角错误。</explain>
      <paraID>68DD7EC4</paraID>
      <start>40</start>
      <end>41</end>
      <status>unmodified</status>
      <modifiedWord/>
      <trackRevisions>false</trackRevisions>
    </reviewItem>
    <reviewItem>
      <errorID>dfeaf56f-8987-436c-a9ef-088b8bcb454e</errorID>
      <errorWord>,</errorWord>
      <group>L1_Format</group>
      <groupName>格式问题</groupName>
      <ability>L2_HalfPunc</ability>
      <abilityName>全半角检查</abilityName>
      <candidateList>
        <item>，</item>
      </candidateList>
      <explain>文本全半角错误。</explain>
      <paraID>1C22C6B0</paraID>
      <start>422</start>
      <end>423</end>
      <status>unmodified</status>
      <modifiedWord/>
      <trackRevisions>false</trackRevisions>
    </reviewItem>
    <reviewItem>
      <errorID>aee454c7-3020-497e-aa61-32ea06e8bdb3</errorID>
      <errorWord>,</errorWord>
      <group>L1_Format</group>
      <groupName>格式问题</groupName>
      <ability>L2_HalfPunc</ability>
      <abilityName>全半角检查</abilityName>
      <candidateList>
        <item>，</item>
      </candidateList>
      <explain>文本全半角错误。</explain>
      <paraID>1C22C6B0</paraID>
      <start>447</start>
      <end>448</end>
      <status>unmodified</status>
      <modifiedWord/>
      <trackRevisions>false</trackRevisions>
    </reviewItem>
    <reviewItem>
      <errorID>7c5cc736-5ce9-4e9d-82de-f1e13ad29576</errorID>
      <errorWord>,</errorWord>
      <group>L1_Format</group>
      <groupName>格式问题</groupName>
      <ability>L2_HalfPunc</ability>
      <abilityName>全半角检查</abilityName>
      <candidateList>
        <item>，</item>
      </candidateList>
      <explain>文本全半角错误。</explain>
      <paraID>73717C69</paraID>
      <start>414</start>
      <end>415</end>
      <status>unmodified</status>
      <modifiedWord/>
      <trackRevisions>false</trackRevisions>
    </reviewItem>
    <reviewItem>
      <errorID>9aca2d20-a169-4096-a2c0-2aee9872e51a</errorID>
      <errorWord>,</errorWord>
      <group>L1_Format</group>
      <groupName>格式问题</groupName>
      <ability>L2_HalfPunc</ability>
      <abilityName>全半角检查</abilityName>
      <candidateList>
        <item>，</item>
      </candidateList>
      <explain>文本全半角错误。</explain>
      <paraID>31EC4495</paraID>
      <start>40</start>
      <end>41</end>
      <status>unmodified</status>
      <modifiedWord/>
      <trackRevisions>false</trackRevisions>
    </reviewItem>
    <reviewItem>
      <errorID>b41c10b8-9d56-4ce7-ab2b-1b06bb4db45a</errorID>
      <errorWord>档位</errorWord>
      <group>L1_Word</group>
      <groupName>字词问题</groupName>
      <ability>L2_Typo</ability>
      <abilityName>字词错误</abilityName>
      <candidateList>
        <item>挡位</item>
      </candidateList>
      <explain>存在发音相同字词的误用。</explain>
      <paraID>3E365F9B</paraID>
      <start>55</start>
      <end>57</end>
      <status>unmodified</status>
      <modifiedWord/>
      <trackRevisions>false</trackRevisions>
    </reviewItem>
    <reviewItem>
      <errorID>fffd3e77-4aef-4960-b4a9-f25bc87496de</errorID>
      <errorWord>①.</errorWord>
      <group>L1_Format</group>
      <groupName>格式问题</groupName>
      <ability>L2_Ordinal</ability>
      <abilityName>序号格式</abilityName>
      <candidateList>
        <item>①</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85FB487</paraID>
      <start>0</start>
      <end>2</end>
      <status>unmodified</status>
      <modifiedWord/>
      <trackRevisions>false</trackRevisions>
    </reviewItem>
    <reviewItem>
      <errorID>d8660dc8-3590-4da9-adf9-462c71c3c197</errorID>
      <errorWord>登陆</errorWord>
      <group>L1_Word</group>
      <groupName>字词问题</groupName>
      <ability>L2_Typo</ability>
      <abilityName>字词错误</abilityName>
      <candidateList>
        <item>登录</item>
      </candidateList>
      <explain>〈动〉❶登记：～在案。❷注册▲。</explain>
      <paraID> 85FB487</paraID>
      <start>6</start>
      <end>8</end>
      <status>unmodified</status>
      <modifiedWord/>
      <trackRevisions>false</trackRevisions>
    </reviewItem>
    <reviewItem>
      <errorID>625a4fbd-a3bf-4500-aab1-07151630dacb</errorID>
      <errorWord>②.</errorWord>
      <group>L1_Format</group>
      <groupName>格式问题</groupName>
      <ability>L2_Ordinal</ability>
      <abilityName>序号格式</abilityName>
      <candidateList>
        <item>②</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7134B67C</paraID>
      <start>0</start>
      <end>2</end>
      <status>unmodified</status>
      <modifiedWord/>
      <trackRevisions>false</trackRevisions>
    </reviewItem>
    <reviewItem>
      <errorID>a6912cc6-8002-4fed-9dab-ecf826ea24d6</errorID>
      <errorWord>③.</errorWord>
      <group>L1_Format</group>
      <groupName>格式问题</groupName>
      <ability>L2_Ordinal</ability>
      <abilityName>序号格式</abilityName>
      <candidateList>
        <item>③</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7BE76A81</paraID>
      <start>0</start>
      <end>2</end>
      <status>unmodified</status>
      <modifiedWord/>
      <trackRevisions>false</trackRevisions>
    </reviewItem>
    <reviewItem>
      <errorID>71f568bd-5a0c-4053-a096-9be155dece6a</errorID>
      <errorWord>④.</errorWord>
      <group>L1_Format</group>
      <groupName>格式问题</groupName>
      <ability>L2_Ordinal</ability>
      <abilityName>序号格式</abilityName>
      <candidateList>
        <item>④</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3BBF58FB</paraID>
      <start>0</start>
      <end>2</end>
      <status>unmodified</status>
      <modifiedWord/>
      <trackRevisions>false</trackRevisions>
    </reviewItem>
    <reviewItem>
      <errorID>a8f39afa-52e4-471d-b69d-fda4de347200</errorID>
      <errorWord>⑤.</errorWord>
      <group>L1_Format</group>
      <groupName>格式问题</groupName>
      <ability>L2_Ordinal</ability>
      <abilityName>序号格式</abilityName>
      <candidateList>
        <item>⑤</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2E30C44A</paraID>
      <start>0</start>
      <end>2</end>
      <status>unmodified</status>
      <modifiedWord/>
      <trackRevisions>false</trackRevisions>
    </reviewItem>
    <reviewItem>
      <errorID>7b15cadf-bb27-4158-81a4-98b2ef8993d0</errorID>
      <errorWord>⑥.</errorWord>
      <group>L1_Format</group>
      <groupName>格式问题</groupName>
      <ability>L2_Ordinal</ability>
      <abilityName>序号格式</abilityName>
      <candidateList>
        <item>⑥</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225A5A8E</paraID>
      <start>0</start>
      <end>2</end>
      <status>unmodified</status>
      <modifiedWord/>
      <trackRevisions>false</trackRevisions>
    </reviewItem>
    <reviewItem>
      <errorID>6eb27c0f-a63b-4a38-8351-03bda2cad384</errorID>
      <errorWord>)</errorWord>
      <group>L1_Format</group>
      <groupName>格式问题</groupName>
      <ability>L2_HalfPunc</ability>
      <abilityName>全半角检查</abilityName>
      <candidateList>
        <item>）</item>
      </candidateList>
      <explain>文本全半角错误。</explain>
      <paraID>4C106A15</paraID>
      <start>30</start>
      <end>31</end>
      <status>unmodified</status>
      <modifiedWord/>
      <trackRevisions>false</trackRevisions>
    </reviewItem>
    <reviewItem>
      <errorID>05c5e606-b10c-483f-b0fa-87461a13db7d</errorID>
      <errorWord>,，</errorWord>
      <group>L1_Punc</group>
      <groupName>标点问题</groupName>
      <ability>L2_Punc</ability>
      <abilityName>标点符号检查</abilityName>
      <candidateList>
        <item>,</item>
      </candidateList>
      <explain/>
      <paraID>5E7D59DE</paraID>
      <start>27</start>
      <end>29</end>
      <status>unmodified</status>
      <modifiedWord/>
      <trackRevisions>false</trackRevisions>
    </reviewItem>
    <reviewItem>
      <errorID>007e34e3-b06d-4d09-ae6f-34618ac02155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56699D4E</paraID>
      <start>0</start>
      <end>2</end>
      <status>unmodified</status>
      <modifiedWord/>
      <trackRevisions>false</trackRevisions>
    </reviewItem>
    <reviewItem>
      <errorID>39808d5f-95a8-4ec5-8a45-97ae2d70ecb6</errorID>
      <errorWord>；、</errorWord>
      <group>L1_Punc</group>
      <groupName>标点问题</groupName>
      <ability>L2_Punc</ability>
      <abilityName>标点符号检查</abilityName>
      <candidateList>
        <item>；</item>
      </candidateList>
      <explain/>
      <paraID>72EC17A3</paraID>
      <start>33</start>
      <end>35</end>
      <status>unmodified</status>
      <modifiedWord/>
      <trackRevisions>false</trackRevisions>
    </reviewItem>
    <reviewItem>
      <errorID>13e0cf8f-2f0b-4026-856b-0080680684c6</errorID>
      <errorWord>电流电源</errorWord>
      <group>L1_Knowledge</group>
      <groupName>知识性问题</groupName>
      <ability>L2_Term</ability>
      <abilityName>专业术语</abilityName>
      <candidateList>
        <item>整流电源</item>
      </candidateList>
      <explain/>
      <paraID> 9D87837</paraID>
      <start>55</start>
      <end>59</end>
      <status>unmodified</status>
      <modifiedWord/>
      <trackRevisions>false</trackRevisions>
    </reviewItem>
    <reviewItem>
      <errorID>3d7cc179-5ab7-4318-b2f3-9b20e769a48a</errorID>
      <errorWord>(</errorWord>
      <group>L1_Format</group>
      <groupName>格式问题</groupName>
      <ability>L2_HalfPunc</ability>
      <abilityName>全半角检查</abilityName>
      <candidateList>
        <item>（</item>
      </candidateList>
      <explain>文本全半角错误。</explain>
      <paraID>320E3549</paraID>
      <start>62</start>
      <end>63</end>
      <status>unmodified</status>
      <modifiedWord/>
      <trackRevisions>false</trackRevisions>
    </reviewItem>
    <reviewItem>
      <errorID>c387bf8c-be4d-4c67-8ef7-400fa6be4a46</errorID>
      <errorWord>)</errorWord>
      <group>L1_Format</group>
      <groupName>格式问题</groupName>
      <ability>L2_HalfPunc</ability>
      <abilityName>全半角检查</abilityName>
      <candidateList>
        <item>）</item>
      </candidateList>
      <explain>文本全半角错误。</explain>
      <paraID>320E3549</paraID>
      <start>67</start>
      <end>68</end>
      <status>unmodified</status>
      <modifiedWord/>
      <trackRevisions>false</trackRevisions>
    </reviewItem>
    <reviewItem>
      <errorID>80497ccb-5c1e-439f-ad67-3bc5eb47c07a</errorID>
      <errorWord>，</errorWord>
      <group>L1_Word</group>
      <groupName>字词问题</groupName>
      <ability>L2_Typo</ability>
      <abilityName>字词错误</abilityName>
      <candidateList>
        <item>，具</item>
      </candidateList>
      <explain/>
      <paraID>320E3549</paraID>
      <start>80</start>
      <end>81</end>
      <status>unmodified</status>
      <modifiedWord/>
      <trackRevisions>false</trackRevisions>
    </reviewItem>
    <reviewItem>
      <errorID>5d0eef8d-c68e-4b21-a72a-1908a7261104</errorID>
      <errorWord>，</errorWord>
      <group>L1_Word</group>
      <groupName>字词问题</groupName>
      <ability>L2_Typo</ability>
      <abilityName>字词错误</abilityName>
      <candidateList>
        <item>，具</item>
      </candidateList>
      <explain/>
      <paraID>320E3549</paraID>
      <start>106</start>
      <end>107</end>
      <status>unmodified</status>
      <modifiedWord/>
      <trackRevisions>false</trackRevisions>
    </reviewItem>
    <reviewItem>
      <errorID>27172bad-1e56-4991-9ed4-1dc5d29927c8</errorID>
      <errorWord>,</errorWord>
      <group>L1_Format</group>
      <groupName>格式问题</groupName>
      <ability>L2_HalfPunc</ability>
      <abilityName>全半角检查</abilityName>
      <candidateList>
        <item>，</item>
      </candidateList>
      <explain>文本全半角错误。</explain>
      <paraID>490B48F5</paraID>
      <start>44</start>
      <end>45</end>
      <status>unmodified</status>
      <modifiedWord/>
      <trackRevisions>false</trackRevisions>
    </reviewItem>
    <reviewItem>
      <errorID>01a136e2-7ee8-4b53-b905-8ec88f772766</errorID>
      <errorWord>,</errorWord>
      <group>L1_Format</group>
      <groupName>格式问题</groupName>
      <ability>L2_HalfPunc</ability>
      <abilityName>全半角检查</abilityName>
      <candidateList>
        <item>，</item>
      </candidateList>
      <explain>文本全半角错误。</explain>
      <paraID>490B48F5</paraID>
      <start>53</start>
      <end>54</end>
      <status>unmodified</status>
      <modifiedWord/>
      <trackRevisions>false</trackRevisions>
    </reviewItem>
    <reviewItem>
      <errorID>8c5a8096-8c21-4fdb-a534-3119692d48f2</errorID>
      <errorWord>,</errorWord>
      <group>L1_Format</group>
      <groupName>格式问题</groupName>
      <ability>L2_HalfPunc</ability>
      <abilityName>全半角检查</abilityName>
      <candidateList>
        <item>，</item>
      </candidateList>
      <explain>文本全半角错误。</explain>
      <paraID>490B48F5</paraID>
      <start>99</start>
      <end>100</end>
      <status>unmodified</status>
      <modifiedWord/>
      <trackRevisions>false</trackRevisions>
    </reviewItem>
    <reviewItem>
      <errorID>9048255e-f7f4-486a-a496-e8fb6c3c56a4</errorID>
      <errorWord>接受</errorWord>
      <group>L1_Word</group>
      <groupName>字词问题</groupName>
      <ability>L2_Typo</ability>
      <abilityName>字词错误</abilityName>
      <candidateList>
        <item>接收</item>
      </candidateList>
      <explain>〈动〉❶收受：～来稿｜～无线电信号。❷根据法令把机构、财产等拿过来：～逆产。❸接纳：～新会员。</explain>
      <paraID> D61AF9B</paraID>
      <start>8</start>
      <end>10</end>
      <status>unmodified</status>
      <modifiedWord/>
      <trackRevisions>false</trackRevisions>
    </reviewItem>
    <reviewItem>
      <errorID>64a26ef0-253b-40c3-957c-710de08042e3</errorID>
      <errorWord>。</errorWord>
      <group>L1_Format</group>
      <groupName>格式问题</groupName>
      <ability>L2_HalfPunc</ability>
      <abilityName>全半角检查</abilityName>
      <candidateList>
        <item>.</item>
      </candidateList>
      <explain>文本全半角错误。</explain>
      <paraID>6CE59990</paraID>
      <start>17</start>
      <end>18</end>
      <status>unmodified</status>
      <modifiedWord/>
      <trackRevisions>false</trackRevisions>
    </reviewItem>
    <reviewItem>
      <errorID>1ab7485d-911a-4db6-962f-45bd8a38e0a3</errorID>
      <errorWord>(</errorWord>
      <group>L1_Format</group>
      <groupName>格式问题</groupName>
      <ability>L2_HalfPunc</ability>
      <abilityName>全半角检查</abilityName>
      <candidateList>
        <item>（</item>
      </candidateList>
      <explain>文本全半角错误。</explain>
      <paraID>33637373</paraID>
      <start>6</start>
      <end>7</end>
      <status>unmodified</status>
      <modifiedWord/>
      <trackRevisions>false</trackRevisions>
    </reviewItem>
    <reviewItem>
      <errorID>90592825-b0bd-4119-9743-b12fda39fada</errorID>
      <errorWord>(</errorWord>
      <group>L1_Format</group>
      <groupName>格式问题</groupName>
      <ability>L2_HalfPunc</ability>
      <abilityName>全半角检查</abilityName>
      <candidateList>
        <item>（</item>
      </candidateList>
      <explain>文本全半角错误。</explain>
      <paraID> 275CECA</paraID>
      <start>8</start>
      <end>9</end>
      <status>unmodified</status>
      <modifiedWord/>
      <trackRevisions>false</trackRevisions>
    </reviewItem>
    <reviewItem>
      <errorID>a0df42f9-66b4-481c-b262-043bf2236cba</errorID>
      <errorWord>(</errorWord>
      <group>L1_Format</group>
      <groupName>格式问题</groupName>
      <ability>L2_HalfPunc</ability>
      <abilityName>全半角检查</abilityName>
      <candidateList>
        <item>（</item>
      </candidateList>
      <explain>文本全半角错误。</explain>
      <paraID>3B04FF16</paraID>
      <start>10</start>
      <end>11</end>
      <status>unmodified</status>
      <modifiedWord/>
      <trackRevisions>false</trackRevisions>
    </reviewItem>
    <reviewItem>
      <errorID>6bb63734-71c8-4484-b8a9-c60d65f9a634</errorID>
      <errorWord>)</errorWord>
      <group>L1_Format</group>
      <groupName>格式问题</groupName>
      <ability>L2_HalfPunc</ability>
      <abilityName>全半角检查</abilityName>
      <candidateList>
        <item>）</item>
      </candidateList>
      <explain>文本全半角错误。</explain>
      <paraID>3B04FF16</paraID>
      <start>16</start>
      <end>17</end>
      <status>unmodified</status>
      <modifiedWord/>
      <trackRevisions>false</trackRevisions>
    </reviewItem>
    <reviewItem>
      <errorID>34afb536-d0cd-408f-aa33-657e30e42a14</errorID>
      <errorWord>(</errorWord>
      <group>L1_Format</group>
      <groupName>格式问题</groupName>
      <ability>L2_HalfPunc</ability>
      <abilityName>全半角检查</abilityName>
      <candidateList>
        <item>（</item>
      </candidateList>
      <explain>文本全半角错误。</explain>
      <paraID>121A530D</paraID>
      <start>8</start>
      <end>9</end>
      <status>unmodified</status>
      <modifiedWord/>
      <trackRevisions>false</trackRevisions>
    </reviewItem>
    <reviewItem>
      <errorID>9fbb0311-c074-4a54-bf24-ec6442d30bdb</errorID>
      <errorWord>；、</errorWord>
      <group>L1_Punc</group>
      <groupName>标点问题</groupName>
      <ability>L2_Punc</ability>
      <abilityName>标点符号检查</abilityName>
      <candidateList>
        <item>；</item>
      </candidateList>
      <explain/>
      <paraID>121A530D</paraID>
      <start>54</start>
      <end>56</end>
      <status>unmodified</status>
      <modifiedWord/>
      <trackRevisions>false</trackRevisions>
    </reviewItem>
    <reviewItem>
      <errorID>61016e28-c494-4b5f-8f07-06faecb606f1</errorID>
      <errorWord>(</errorWord>
      <group>L1_Format</group>
      <groupName>格式问题</groupName>
      <ability>L2_HalfPunc</ability>
      <abilityName>全半角检查</abilityName>
      <candidateList>
        <item>（</item>
      </candidateList>
      <explain>文本全半角错误。</explain>
      <paraID> 6829F2C</paraID>
      <start>8</start>
      <end>9</end>
      <status>unmodified</status>
      <modifiedWord/>
      <trackRevisions>false</trackRevisions>
    </reviewItem>
    <reviewItem>
      <errorID>4745dc72-33d1-4ad1-9713-96e6f2c02687</errorID>
      <errorWord>(</errorWord>
      <group>L1_Format</group>
      <groupName>格式问题</groupName>
      <ability>L2_HalfPunc</ability>
      <abilityName>全半角检查</abilityName>
      <candidateList>
        <item>（</item>
      </candidateList>
      <explain>文本全半角错误。</explain>
      <paraID> 6829F2C</paraID>
      <start>19</start>
      <end>20</end>
      <status>unmodified</status>
      <modifiedWord/>
      <trackRevisions>false</trackRevisions>
    </reviewItem>
    <reviewItem>
      <errorID>b310657b-fdff-49dd-81bd-6e772680d7f3</errorID>
      <errorWord>)</errorWord>
      <group>L1_Format</group>
      <groupName>格式问题</groupName>
      <ability>L2_HalfPunc</ability>
      <abilityName>全半角检查</abilityName>
      <candidateList>
        <item>）</item>
      </candidateList>
      <explain>文本全半角错误。</explain>
      <paraID> 6829F2C</paraID>
      <start>25</start>
      <end>26</end>
      <status>unmodified</status>
      <modifiedWord/>
      <trackRevisions>false</trackRevisions>
    </reviewItem>
    <reviewItem>
      <errorID>7f6da8d2-ad78-43d1-a07f-61cd5f231ba8</errorID>
      <errorWord>,</errorWord>
      <group>L1_Format</group>
      <groupName>格式问题</groupName>
      <ability>L2_HalfPunc</ability>
      <abilityName>全半角检查</abilityName>
      <candidateList>
        <item>，</item>
      </candidateList>
      <explain>文本全半角错误。</explain>
      <paraID>30160605</paraID>
      <start>98</start>
      <end>99</end>
      <status>unmodified</status>
      <modifiedWord/>
      <trackRevisions>false</trackRevisions>
    </reviewItem>
    <reviewItem>
      <errorID>799dd38f-ec07-4c72-9019-172f898034d6</errorID>
      <errorWord>,</errorWord>
      <group>L1_Format</group>
      <groupName>格式问题</groupName>
      <ability>L2_HalfPunc</ability>
      <abilityName>全半角检查</abilityName>
      <candidateList>
        <item>，</item>
      </candidateList>
      <explain>文本全半角错误。</explain>
      <paraID>30160605</paraID>
      <start>110</start>
      <end>111</end>
      <status>unmodified</status>
      <modifiedWord/>
      <trackRevisions>false</trackRevisions>
    </reviewItem>
    <reviewItem>
      <errorID>3316b4df-bbdd-4511-94c8-a15a1cca2056</errorID>
      <errorWord>;</errorWord>
      <group>L1_Format</group>
      <groupName>格式问题</groupName>
      <ability>L2_HalfPunc</ability>
      <abilityName>全半角检查</abilityName>
      <candidateList>
        <item>；</item>
      </candidateList>
      <explain>文本全半角错误。</explain>
      <paraID>30160605</paraID>
      <start>117</start>
      <end>118</end>
      <status>unmodified</status>
      <modifiedWord/>
      <trackRevisions>false</trackRevisions>
    </reviewItem>
    <reviewItem>
      <errorID>959f7021-389a-4023-bd12-413643da6487</errorID>
      <errorWord>次</errorWord>
      <group>L1_Word</group>
      <groupName>字词问题</groupName>
      <ability>L2_Typo</ability>
      <abilityName>字词错误</abilityName>
      <candidateList>
        <item>次为</item>
      </candidateList>
      <explain/>
      <paraID>30160605</paraID>
      <start>136</start>
      <end>137</end>
      <status>unmodified</status>
      <modifiedWord/>
      <trackRevisions>false</trackRevisions>
    </reviewItem>
    <reviewItem>
      <errorID>7cd6b88f-080a-4269-adb9-0c7e9d1ce5b8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1EEB350F</paraID>
      <start>2</start>
      <end>4</end>
      <status>unmodified</status>
      <modifiedWord/>
      <trackRevisions>false</trackRevisions>
    </reviewItem>
    <reviewItem>
      <errorID>c1f1ddcf-af40-4379-8937-df2f219a8c0e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57C312D1</paraID>
      <start>0</start>
      <end>2</end>
      <status>unmodified</status>
      <modifiedWord/>
      <trackRevisions>false</trackRevisions>
    </reviewItem>
    <reviewItem>
      <errorID>63c54223-778c-4431-9eba-56b1bdc46801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71C3685C</paraID>
      <start>12</start>
      <end>13</end>
      <status>unmodified</status>
      <modifiedWord/>
      <trackRevisions>false</trackRevisions>
    </reviewItem>
    <reviewItem>
      <errorID>6b8afe07-cb54-4793-9f38-a8b445caa3dd</errorID>
      <errorWord>,</errorWord>
      <group>L1_Format</group>
      <groupName>格式问题</groupName>
      <ability>L2_HalfPunc</ability>
      <abilityName>全半角检查</abilityName>
      <candidateList>
        <item>，</item>
      </candidateList>
      <explain>文本全半角错误。</explain>
      <paraID>125F59C6</paraID>
      <start>37</start>
      <end>38</end>
      <status>unmodified</status>
      <modifiedWord/>
      <trackRevisions>false</trackRevisions>
    </reviewItem>
    <reviewItem>
      <errorID>b60c0e19-34c3-449d-bcb5-4b705b81a001</errorID>
      <errorWord>,</errorWord>
      <group>L1_Format</group>
      <groupName>格式问题</groupName>
      <ability>L2_HalfPunc</ability>
      <abilityName>全半角检查</abilityName>
      <candidateList>
        <item>，</item>
      </candidateList>
      <explain>文本全半角错误。</explain>
      <paraID>125F59C6</paraID>
      <start>44</start>
      <end>45</end>
      <status>unmodified</status>
      <modifiedWord/>
      <trackRevisions>false</trackRevisions>
    </reviewItem>
    <reviewItem>
      <errorID>5b5f7b28-d139-4283-804b-c6a89dc1a70b</errorID>
      <errorWord>,</errorWord>
      <group>L1_Format</group>
      <groupName>格式问题</groupName>
      <ability>L2_HalfPunc</ability>
      <abilityName>全半角检查</abilityName>
      <candidateList>
        <item>，</item>
      </candidateList>
      <explain>文本全半角错误。</explain>
      <paraID>125F59C6</paraID>
      <start>49</start>
      <end>50</end>
      <status>unmodified</status>
      <modifiedWord/>
      <trackRevisions>false</trackRevisions>
    </reviewItem>
    <reviewItem>
      <errorID>ecef1d8a-e74f-4ffb-a609-421d5e52768b</errorID>
      <errorWord>,</errorWord>
      <group>L1_Format</group>
      <groupName>格式问题</groupName>
      <ability>L2_HalfPunc</ability>
      <abilityName>全半角检查</abilityName>
      <candidateList>
        <item>，</item>
      </candidateList>
      <explain>文本全半角错误。</explain>
      <paraID>125F59C6</paraID>
      <start>59</start>
      <end>60</end>
      <status>unmodified</status>
      <modifiedWord/>
      <trackRevisions>false</trackRevisions>
    </reviewItem>
    <reviewItem>
      <errorID>0a62dd10-511e-4b80-8c29-271c1f54dfbd</errorID>
      <errorWord>,</errorWord>
      <group>L1_Format</group>
      <groupName>格式问题</groupName>
      <ability>L2_HalfPunc</ability>
      <abilityName>全半角检查</abilityName>
      <candidateList>
        <item>，</item>
      </candidateList>
      <explain>文本全半角错误。</explain>
      <paraID>73ECA5F9</paraID>
      <start>16</start>
      <end>17</end>
      <status>unmodified</status>
      <modifiedWord/>
      <trackRevisions>false</trackRevisions>
    </reviewItem>
    <reviewItem>
      <errorID>3f2f3636-bb37-4592-b9ca-cfc3e1a0e326</errorID>
      <errorWord>,</errorWord>
      <group>L1_Format</group>
      <groupName>格式问题</groupName>
      <ability>L2_HalfPunc</ability>
      <abilityName>全半角检查</abilityName>
      <candidateList>
        <item>，</item>
      </candidateList>
      <explain>文本全半角错误。</explain>
      <paraID>73ECA5F9</paraID>
      <start>26</start>
      <end>27</end>
      <status>unmodified</status>
      <modifiedWord/>
      <trackRevisions>false</trackRevisions>
    </reviewItem>
    <reviewItem>
      <errorID>39e7eb4e-6b77-420e-9926-d9df921d9497</errorID>
      <errorWord>;</errorWord>
      <group>L1_Format</group>
      <groupName>格式问题</groupName>
      <ability>L2_HalfPunc</ability>
      <abilityName>全半角检查</abilityName>
      <candidateList>
        <item>；</item>
      </candidateList>
      <explain>文本全半角错误。</explain>
      <paraID>2FE8FA96</paraID>
      <start>29</start>
      <end>30</end>
      <status>unmodified</status>
      <modifiedWord/>
      <trackRevisions>false</trackRevisions>
    </reviewItem>
    <reviewItem>
      <errorID>ab8c3313-22c8-409c-99a8-9262ffc9ec94</errorID>
      <errorWord>咬花</errorWord>
      <group>L1_Word</group>
      <groupName>字词问题</groupName>
      <ability>L2_Typo</ability>
      <abilityName>字词错误</abilityName>
      <candidateList>
        <item>轧花</item>
      </candidateList>
      <explain/>
      <paraID>2FE8FA96</paraID>
      <start>34</start>
      <end>36</end>
      <status>unmodified</status>
      <modifiedWord/>
      <trackRevisions>false</trackRevisions>
    </reviewItem>
    <reviewItem>
      <errorID>16150dd9-37e3-4ba4-a220-e1fee9250165</errorID>
      <errorWord>,</errorWord>
      <group>L1_Format</group>
      <groupName>格式问题</groupName>
      <ability>L2_HalfPunc</ability>
      <abilityName>全半角检查</abilityName>
      <candidateList>
        <item>，</item>
      </candidateList>
      <explain>文本全半角错误。</explain>
      <paraID>2FE8FA96</paraID>
      <start>36</start>
      <end>37</end>
      <status>unmodified</status>
      <modifiedWord/>
      <trackRevisions>false</trackRevisions>
    </reviewItem>
    <reviewItem>
      <errorID>56494f6b-1e6d-46af-b9ef-186b80d4a77a</errorID>
      <errorWord>,</errorWord>
      <group>L1_Format</group>
      <groupName>格式问题</groupName>
      <ability>L2_HalfPunc</ability>
      <abilityName>全半角检查</abilityName>
      <candidateList>
        <item>，</item>
      </candidateList>
      <explain>文本全半角错误。</explain>
      <paraID>6A90705E</paraID>
      <start>17</start>
      <end>18</end>
      <status>unmodified</status>
      <modifiedWord/>
      <trackRevisions>false</trackRevisions>
    </reviewItem>
    <reviewItem>
      <errorID>fcd2376e-1545-4d30-b306-9613c448efb4</errorID>
      <errorWord>倒勾</errorWord>
      <group>L1_Word</group>
      <groupName>字词问题</groupName>
      <ability>L2_Typo</ability>
      <abilityName>字词错误</abilityName>
      <candidateList>
        <item>倒钩</item>
      </candidateList>
      <explain>存在发音相同字词的误用。</explain>
      <paraID>6A90705E</paraID>
      <start>20</start>
      <end>22</end>
      <status>unmodified</status>
      <modifiedWord/>
      <trackRevisions>false</trackRevisions>
    </reviewItem>
    <reviewItem>
      <errorID>4ea60f2e-dda5-4c34-b329-5735fb32934b</errorID>
      <errorWord>,</errorWord>
      <group>L1_Format</group>
      <groupName>格式问题</groupName>
      <ability>L2_HalfPunc</ability>
      <abilityName>全半角检查</abilityName>
      <candidateList>
        <item>，</item>
      </candidateList>
      <explain>文本全半角错误。</explain>
      <paraID>20536B20</paraID>
      <start>9</start>
      <end>10</end>
      <status>unmodified</status>
      <modifiedWord/>
      <trackRevisions>false</trackRevisions>
    </reviewItem>
    <reviewItem>
      <errorID>2056e97f-be63-4dce-8022-8957e7db6b55</errorID>
      <errorWord>.</errorWord>
      <group>L1_Format</group>
      <groupName>格式问题</groupName>
      <ability>L2_HalfPunc</ability>
      <abilityName>全半角检查</abilityName>
      <candidateList>
        <item>。</item>
      </candidateList>
      <explain>文本全半角错误。</explain>
      <paraID>20536B20</paraID>
      <start>40</start>
      <end>41</end>
      <status>unmodified</status>
      <modifiedWord/>
      <trackRevisions>false</trackRevisions>
    </reviewItem>
    <reviewItem>
      <errorID>ed086018-2ea8-4c85-b99b-616c7b8c3af9</errorID>
      <errorWord>,</errorWord>
      <group>L1_Format</group>
      <groupName>格式问题</groupName>
      <ability>L2_HalfPunc</ability>
      <abilityName>全半角检查</abilityName>
      <candidateList>
        <item>，</item>
      </candidateList>
      <explain>文本全半角错误。</explain>
      <paraID>44BABC62</paraID>
      <start>22</start>
      <end>23</end>
      <status>unmodified</status>
      <modifiedWord/>
      <trackRevisions>false</trackRevisions>
    </reviewItem>
    <reviewItem>
      <errorID>b88ee6de-cc31-4e99-8c27-bcaa8587a770</errorID>
      <errorWord>,</errorWord>
      <group>L1_Format</group>
      <groupName>格式问题</groupName>
      <ability>L2_HalfPunc</ability>
      <abilityName>全半角检查</abilityName>
      <candidateList>
        <item>，</item>
      </candidateList>
      <explain>文本全半角错误。</explain>
      <paraID>1B6B28C0</paraID>
      <start>22</start>
      <end>23</end>
      <status>unmodified</status>
      <modifiedWord/>
      <trackRevisions>false</trackRevisions>
    </reviewItem>
    <reviewItem>
      <errorID>4f9bf073-c694-4a55-9123-55da2ecb72d0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6E3CF59</paraID>
      <start>2</start>
      <end>4</end>
      <status>unmodified</status>
      <modifiedWord/>
      <trackRevisions>false</trackRevisions>
    </reviewItem>
    <reviewItem>
      <errorID>efe8abdc-6469-43e1-86b0-3c7816d57b3d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55FA25BC</paraID>
      <start>0</start>
      <end>2</end>
      <status>unmodified</status>
      <modifiedWord/>
      <trackRevisions>false</trackRevisions>
    </reviewItem>
    <reviewItem>
      <errorID>30cfc34f-cc74-4490-a403-b314502996a1</errorID>
      <errorWord>,</errorWord>
      <group>L1_Format</group>
      <groupName>格式问题</groupName>
      <ability>L2_HalfPunc</ability>
      <abilityName>全半角检查</abilityName>
      <candidateList>
        <item>，</item>
      </candidateList>
      <explain>文本全半角错误。</explain>
      <paraID>15F0BC75</paraID>
      <start>43</start>
      <end>44</end>
      <status>unmodified</status>
      <modifiedWord/>
      <trackRevisions>false</trackRevisions>
    </reviewItem>
    <reviewItem>
      <errorID>821975d9-ae03-4c61-8f75-b23f824655cf</errorID>
      <errorWord>,</errorWord>
      <group>L1_Format</group>
      <groupName>格式问题</groupName>
      <ability>L2_HalfPunc</ability>
      <abilityName>全半角检查</abilityName>
      <candidateList>
        <item>，</item>
      </candidateList>
      <explain>文本全半角错误。</explain>
      <paraID>60F14D5B</paraID>
      <start>101</start>
      <end>102</end>
      <status>unmodified</status>
      <modifiedWord/>
      <trackRevisions>false</trackRevisions>
    </reviewItem>
    <reviewItem>
      <errorID>b425dc12-2e5c-4266-bb13-567a55b23a83</errorID>
      <errorWord>教师</errorWord>
      <group>L1_Word</group>
      <groupName>字词问题</groupName>
      <ability>L2_Typo</ability>
      <abilityName>字词错误</abilityName>
      <candidateList>
        <item>教室</item>
      </candidateList>
      <explain/>
      <paraID>60F14D5B</paraID>
      <start>136</start>
      <end>138</end>
      <status>unmodified</status>
      <modifiedWord/>
      <trackRevisions>false</trackRevisions>
    </reviewItem>
    <reviewItem>
      <errorID>51178327-6431-4bd1-a83c-bd73b330b42a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11E5E2B6</paraID>
      <start>12</start>
      <end>13</end>
      <status>unmodified</status>
      <modifiedWord/>
      <trackRevisions>false</trackRevisions>
    </reviewItem>
    <reviewItem>
      <errorID>24d699ff-17b7-4dcf-a5f2-7f510e8b6f8f</errorID>
      <errorWord>,</errorWord>
      <group>L1_Format</group>
      <groupName>格式问题</groupName>
      <ability>L2_HalfPunc</ability>
      <abilityName>全半角检查</abilityName>
      <candidateList>
        <item>，</item>
      </candidateList>
      <explain>文本全半角错误。</explain>
      <paraID>7DEC1245</paraID>
      <start>37</start>
      <end>38</end>
      <status>unmodified</status>
      <modifiedWord/>
      <trackRevisions>false</trackRevisions>
    </reviewItem>
    <reviewItem>
      <errorID>cfe1e358-5345-49b6-85e4-d3c39623bf93</errorID>
      <errorWord>,</errorWord>
      <group>L1_Format</group>
      <groupName>格式问题</groupName>
      <ability>L2_HalfPunc</ability>
      <abilityName>全半角检查</abilityName>
      <candidateList>
        <item>，</item>
      </candidateList>
      <explain>文本全半角错误。</explain>
      <paraID>7DEC1245</paraID>
      <start>44</start>
      <end>45</end>
      <status>unmodified</status>
      <modifiedWord/>
      <trackRevisions>false</trackRevisions>
    </reviewItem>
    <reviewItem>
      <errorID>538cd422-4fff-41b2-a267-434f419fd0b2</errorID>
      <errorWord>,</errorWord>
      <group>L1_Format</group>
      <groupName>格式问题</groupName>
      <ability>L2_HalfPunc</ability>
      <abilityName>全半角检查</abilityName>
      <candidateList>
        <item>，</item>
      </candidateList>
      <explain>文本全半角错误。</explain>
      <paraID>7DEC1245</paraID>
      <start>49</start>
      <end>50</end>
      <status>unmodified</status>
      <modifiedWord/>
      <trackRevisions>false</trackRevisions>
    </reviewItem>
    <reviewItem>
      <errorID>892a3413-b060-4b8e-a24e-cdcf8e0f2a35</errorID>
      <errorWord>,</errorWord>
      <group>L1_Format</group>
      <groupName>格式问题</groupName>
      <ability>L2_HalfPunc</ability>
      <abilityName>全半角检查</abilityName>
      <candidateList>
        <item>，</item>
      </candidateList>
      <explain>文本全半角错误。</explain>
      <paraID>7DEC1245</paraID>
      <start>59</start>
      <end>60</end>
      <status>unmodified</status>
      <modifiedWord/>
      <trackRevisions>false</trackRevisions>
    </reviewItem>
    <reviewItem>
      <errorID>52f44dfd-3c21-4e8c-8c5c-9471c72897f3</errorID>
      <errorWord>,</errorWord>
      <group>L1_Format</group>
      <groupName>格式问题</groupName>
      <ability>L2_HalfPunc</ability>
      <abilityName>全半角检查</abilityName>
      <candidateList>
        <item>，</item>
      </candidateList>
      <explain>文本全半角错误。</explain>
      <paraID>45EE7E3D</paraID>
      <start>16</start>
      <end>17</end>
      <status>unmodified</status>
      <modifiedWord/>
      <trackRevisions>false</trackRevisions>
    </reviewItem>
    <reviewItem>
      <errorID>4f219ba9-f542-4ce3-81f8-97fa0e6e6f97</errorID>
      <errorWord>,</errorWord>
      <group>L1_Format</group>
      <groupName>格式问题</groupName>
      <ability>L2_HalfPunc</ability>
      <abilityName>全半角检查</abilityName>
      <candidateList>
        <item>，</item>
      </candidateList>
      <explain>文本全半角错误。</explain>
      <paraID>45EE7E3D</paraID>
      <start>26</start>
      <end>27</end>
      <status>unmodified</status>
      <modifiedWord/>
      <trackRevisions>false</trackRevisions>
    </reviewItem>
    <reviewItem>
      <errorID>c0296abf-d305-429e-b670-c44fbb4ee31c</errorID>
      <errorWord>;</errorWord>
      <group>L1_Format</group>
      <groupName>格式问题</groupName>
      <ability>L2_HalfPunc</ability>
      <abilityName>全半角检查</abilityName>
      <candidateList>
        <item>；</item>
      </candidateList>
      <explain>文本全半角错误。</explain>
      <paraID>   DBE2C</paraID>
      <start>29</start>
      <end>30</end>
      <status>unmodified</status>
      <modifiedWord/>
      <trackRevisions>false</trackRevisions>
    </reviewItem>
    <reviewItem>
      <errorID>0e57b0a3-69e8-44ec-8b5d-87f133b649ba</errorID>
      <errorWord>咬花</errorWord>
      <group>L1_Word</group>
      <groupName>字词问题</groupName>
      <ability>L2_Typo</ability>
      <abilityName>字词错误</abilityName>
      <candidateList>
        <item>轧花</item>
      </candidateList>
      <explain/>
      <paraID>   DBE2C</paraID>
      <start>34</start>
      <end>36</end>
      <status>unmodified</status>
      <modifiedWord/>
      <trackRevisions>false</trackRevisions>
    </reviewItem>
    <reviewItem>
      <errorID>acc4e9f5-1ecc-4ebe-81c4-501c8af37d66</errorID>
      <errorWord>,</errorWord>
      <group>L1_Format</group>
      <groupName>格式问题</groupName>
      <ability>L2_HalfPunc</ability>
      <abilityName>全半角检查</abilityName>
      <candidateList>
        <item>，</item>
      </candidateList>
      <explain>文本全半角错误。</explain>
      <paraID>   DBE2C</paraID>
      <start>36</start>
      <end>37</end>
      <status>unmodified</status>
      <modifiedWord/>
      <trackRevisions>false</trackRevisions>
    </reviewItem>
    <reviewItem>
      <errorID>45d35266-368c-4dc0-9f10-4d3f7c996f13</errorID>
      <errorWord>,</errorWord>
      <group>L1_Format</group>
      <groupName>格式问题</groupName>
      <ability>L2_HalfPunc</ability>
      <abilityName>全半角检查</abilityName>
      <candidateList>
        <item>，</item>
      </candidateList>
      <explain>文本全半角错误。</explain>
      <paraID>1E93F4DC</paraID>
      <start>17</start>
      <end>18</end>
      <status>unmodified</status>
      <modifiedWord/>
      <trackRevisions>false</trackRevisions>
    </reviewItem>
    <reviewItem>
      <errorID>dbfe91c3-5006-4064-b9da-7434090f3a6d</errorID>
      <errorWord>倒勾</errorWord>
      <group>L1_Word</group>
      <groupName>字词问题</groupName>
      <ability>L2_Typo</ability>
      <abilityName>字词错误</abilityName>
      <candidateList>
        <item>倒钩</item>
      </candidateList>
      <explain>存在发音相同字词的误用。</explain>
      <paraID>1E93F4DC</paraID>
      <start>20</start>
      <end>22</end>
      <status>unmodified</status>
      <modifiedWord/>
      <trackRevisions>false</trackRevisions>
    </reviewItem>
    <reviewItem>
      <errorID>c6e83d56-516b-4b56-855b-4c84958363c6</errorID>
      <errorWord>,</errorWord>
      <group>L1_Format</group>
      <groupName>格式问题</groupName>
      <ability>L2_HalfPunc</ability>
      <abilityName>全半角检查</abilityName>
      <candidateList>
        <item>，</item>
      </candidateList>
      <explain>文本全半角错误。</explain>
      <paraID>305D7710</paraID>
      <start>9</start>
      <end>10</end>
      <status>unmodified</status>
      <modifiedWord/>
      <trackRevisions>false</trackRevisions>
    </reviewItem>
    <reviewItem>
      <errorID>a855a7bd-5a56-4a24-9d77-c95ad5272f20</errorID>
      <errorWord>.</errorWord>
      <group>L1_Format</group>
      <groupName>格式问题</groupName>
      <ability>L2_HalfPunc</ability>
      <abilityName>全半角检查</abilityName>
      <candidateList>
        <item>。</item>
      </candidateList>
      <explain>文本全半角错误。</explain>
      <paraID>305D7710</paraID>
      <start>40</start>
      <end>41</end>
      <status>unmodified</status>
      <modifiedWord/>
      <trackRevisions>false</trackRevisions>
    </reviewItem>
    <reviewItem>
      <errorID>c5f94495-85ab-4ee8-bcc8-e665a8e2d59a</errorID>
      <errorWord>,</errorWord>
      <group>L1_Format</group>
      <groupName>格式问题</groupName>
      <ability>L2_HalfPunc</ability>
      <abilityName>全半角检查</abilityName>
      <candidateList>
        <item>，</item>
      </candidateList>
      <explain>文本全半角错误。</explain>
      <paraID>73EE10F5</paraID>
      <start>22</start>
      <end>23</end>
      <status>unmodified</status>
      <modifiedWord/>
      <trackRevisions>false</trackRevisions>
    </reviewItem>
    <reviewItem>
      <errorID>40a1cd8d-4da6-47c2-b7da-ae8e72e8280d</errorID>
      <errorWord>,</errorWord>
      <group>L1_Format</group>
      <groupName>格式问题</groupName>
      <ability>L2_HalfPunc</ability>
      <abilityName>全半角检查</abilityName>
      <candidateList>
        <item>，</item>
      </candidateList>
      <explain>文本全半角错误。</explain>
      <paraID>538CC3AF</paraID>
      <start>22</start>
      <end>23</end>
      <status>unmodified</status>
      <modifiedWord/>
      <trackRevisions>false</trackRevisions>
    </reviewItem>
    <reviewItem>
      <errorID>4f4f2e45-5138-44d7-abe8-ff761a4756c9</errorID>
      <errorWord>涤卡</errorWord>
      <group>L1_Word</group>
      <groupName>字词问题</groupName>
      <ability>L2_Typo</ability>
      <abilityName>字词错误</abilityName>
      <candidateList>
        <item>涤纶</item>
      </candidateList>
      <explain/>
      <paraID>187E5232</paraID>
      <start>3</start>
      <end>5</end>
      <status>unmodified</status>
      <modifiedWord/>
      <trackRevisions>false</trackRevisions>
    </reviewItem>
    <reviewItem>
      <errorID>11856c7a-743e-4a69-878a-4328615c4ddf</errorID>
      <errorWord>需</errorWord>
      <group>L1_Word</group>
      <groupName>字词问题</groupName>
      <ability>L2_Typo</ability>
      <abilityName>字词错误</abilityName>
      <candidateList>
        <item>需有</item>
      </candidateList>
      <explain/>
      <paraID>187E5232</paraID>
      <start>50</start>
      <end>51</end>
      <status>unmodified</status>
      <modifiedWord/>
      <trackRevisions>false</trackRevisions>
    </reviewItem>
    <reviewItem>
      <errorID>72947913-0ae1-4aac-b712-070b66ba6683</errorID>
      <errorWord>&lt;</errorWord>
      <group>L1_Format</group>
      <groupName>格式问题</groupName>
      <ability>L2_HalfPunc</ability>
      <abilityName>全半角检查</abilityName>
      <candidateList>
        <item>〈</item>
      </candidateList>
      <explain>文本全半角错误。</explain>
      <paraID>51F6FFDC</paraID>
      <start>26</start>
      <end>27</end>
      <status>unmodified</status>
      <modifiedWord/>
      <trackRevisions>false</trackRevisions>
    </reviewItem>
    <reviewItem>
      <errorID>90c93b50-a143-47e1-a9d3-76c5b39a32ab</errorID>
      <errorWord>；</errorWord>
      <group>L1_Word</group>
      <groupName>字词问题</groupName>
      <ability>L2_Typo</ability>
      <abilityName>字词错误</abilityName>
      <candidateList>
        <item>；具</item>
      </candidateList>
      <explain/>
      <paraID>665BCCED</paraID>
      <start>17</start>
      <end>18</end>
      <status>unmodified</status>
      <modifiedWord/>
      <trackRevisions>false</trackRevisions>
    </reviewItem>
    <reviewItem>
      <errorID>cced937b-de34-411c-acee-796d8c007f3e</errorID>
      <errorWord>丁晴橡胶</errorWord>
      <group>L1_Word</group>
      <groupName>字词问题</groupName>
      <ability>L2_Typo</ability>
      <abilityName>字词错误</abilityName>
      <candidateList>
        <item>丁腈橡胶</item>
      </candidateList>
      <explain/>
      <paraID>436D6CFC</paraID>
      <start>103</start>
      <end>107</end>
      <status>unmodified</status>
      <modifiedWord/>
      <trackRevisions>false</trackRevisions>
    </reviewItem>
    <reviewItem>
      <errorID>3fb8e4f9-880b-4ec3-9a08-747e59d59b87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5F0306CB</paraID>
      <start>3</start>
      <end>4</end>
      <status>unmodified</status>
      <modifiedWord/>
      <trackRevisions>false</trackRevisions>
    </reviewItem>
    <reviewItem>
      <errorID>74c013dd-1498-4e03-85a0-5f16e36e0b5a</errorID>
      <errorWord>,</errorWord>
      <group>L1_Format</group>
      <groupName>格式问题</groupName>
      <ability>L2_HalfPunc</ability>
      <abilityName>全半角检查</abilityName>
      <candidateList>
        <item>，</item>
      </candidateList>
      <explain>文本全半角错误。</explain>
      <paraID>4839EFA9</paraID>
      <start>258</start>
      <end>259</end>
      <status>unmodified</status>
      <modifiedWord/>
      <trackRevisions>false</trackRevisions>
    </reviewItem>
    <reviewItem>
      <errorID>74e7c3c6-aeae-45f2-b4c2-080e09917fbf</errorID>
      <errorWord>有机玻板</errorWord>
      <group>L1_Word</group>
      <groupName>字词问题</groupName>
      <ability>L2_Typo</ability>
      <abilityName>字词错误</abilityName>
      <candidateList>
        <item>有机玻璃</item>
      </candidateList>
      <explain/>
      <paraID>4839EFA9</paraID>
      <start>265</start>
      <end>269</end>
      <status>unmodified</status>
      <modifiedWord/>
      <trackRevisions>false</trackRevisions>
    </reviewItem>
    <reviewItem>
      <errorID>3deb4ba4-bb8e-4742-9930-3e09286b358a</errorID>
      <errorWord>、等</errorWord>
      <group>L1_Punc</group>
      <groupName>标点问题</groupName>
      <ability>L2_Punc</ability>
      <abilityName>标点符号检查</abilityName>
      <candidateList>
        <item>等</item>
      </candidateList>
      <explain>“及”“和”“等”连词前不宜使用顿号，建议删除（或使用逗号）。</explain>
      <paraID>557FEFFC</paraID>
      <start>75</start>
      <end>77</end>
      <status>unmodified</status>
      <modifiedWord/>
      <trackRevisions>false</trackRevisions>
    </reviewItem>
    <reviewItem>
      <errorID>c62e5585-5698-48dc-937a-4a11420d6812</errorID>
      <errorWord>(</errorWord>
      <group>L1_Format</group>
      <groupName>格式问题</groupName>
      <ability>L2_HalfPunc</ability>
      <abilityName>全半角检查</abilityName>
      <candidateList>
        <item>（</item>
      </candidateList>
      <explain>文本全半角错误。</explain>
      <paraID>68B74027</paraID>
      <start>2</start>
      <end>3</end>
      <status>unmodified</status>
      <modifiedWord/>
      <trackRevisions>false</trackRevisions>
    </reviewItem>
    <reviewItem>
      <errorID>db5a6eea-e495-45ca-ab2c-bab18574523a</errorID>
      <errorWord>)</errorWord>
      <group>L1_Format</group>
      <groupName>格式问题</groupName>
      <ability>L2_HalfPunc</ability>
      <abilityName>全半角检查</abilityName>
      <candidateList>
        <item>）</item>
      </candidateList>
      <explain>文本全半角错误。</explain>
      <paraID>68B74027</paraID>
      <start>6</start>
      <end>7</end>
      <status>unmodified</status>
      <modifiedWord/>
      <trackRevisions>false</trackRevisions>
    </reviewItem>
    <reviewItem>
      <errorID>d83fe1e2-10a4-475f-b924-18045b19b0ca</errorID>
      <errorWord>有机玻棒</errorWord>
      <group>L1_Word</group>
      <groupName>字词问题</groupName>
      <ability>L2_Typo</ability>
      <abilityName>字词错误</abilityName>
      <candidateList>
        <item>有机玻璃</item>
      </candidateList>
      <explain/>
      <paraID>5F10A32D</paraID>
      <start>1</start>
      <end>5</end>
      <status>unmodified</status>
      <modifiedWord/>
      <trackRevisions>false</trackRevisions>
    </reviewItem>
    <reviewItem>
      <errorID>2fa0daf4-ad52-4f83-a956-8ab3b02675d0</errorID>
      <errorWord>(</errorWord>
      <group>L1_Format</group>
      <groupName>格式问题</groupName>
      <ability>L2_HalfPunc</ability>
      <abilityName>全半角检查</abilityName>
      <candidateList>
        <item>（</item>
      </candidateList>
      <explain>文本全半角错误。</explain>
      <paraID>5F10A32D</paraID>
      <start>5</start>
      <end>6</end>
      <status>unmodified</status>
      <modifiedWord/>
      <trackRevisions>false</trackRevisions>
    </reviewItem>
    <reviewItem>
      <errorID>a0d94ff9-d88d-4653-bb52-617f288bbe4e</errorID>
      <errorWord>)</errorWord>
      <group>L1_Format</group>
      <groupName>格式问题</groupName>
      <ability>L2_HalfPunc</ability>
      <abilityName>全半角检查</abilityName>
      <candidateList>
        <item>）</item>
      </candidateList>
      <explain>文本全半角错误。</explain>
      <paraID>5F10A32D</paraID>
      <start>9</start>
      <end>10</end>
      <status>unmodified</status>
      <modifiedWord/>
      <trackRevisions>false</trackRevisions>
    </reviewItem>
    <reviewItem>
      <errorID>3f77e19d-151e-43b1-92fe-5698116bf5be</errorID>
      <errorWord>(</errorWord>
      <group>L1_Format</group>
      <groupName>格式问题</groupName>
      <ability>L2_HalfPunc</ability>
      <abilityName>全半角检查</abilityName>
      <candidateList>
        <item>（</item>
      </candidateList>
      <explain>文本全半角错误。</explain>
      <paraID>120C0332</paraID>
      <start>2</start>
      <end>3</end>
      <status>unmodified</status>
      <modifiedWord/>
      <trackRevisions>false</trackRevisions>
    </reviewItem>
    <reviewItem>
      <errorID>8c76444f-cea3-4187-b5b3-316de83ec60a</errorID>
      <errorWord>)</errorWord>
      <group>L1_Format</group>
      <groupName>格式问题</groupName>
      <ability>L2_HalfPunc</ability>
      <abilityName>全半角检查</abilityName>
      <candidateList>
        <item>）</item>
      </candidateList>
      <explain>文本全半角错误。</explain>
      <paraID>120C0332</paraID>
      <start>6</start>
      <end>7</end>
      <status>unmodified</status>
      <modifiedWord/>
      <trackRevisions>false</trackRevisions>
    </reviewItem>
    <reviewItem>
      <errorID>ff3b697f-2963-4b0d-954b-9d22e2a5aaa2</errorID>
      <errorWord>(</errorWord>
      <group>L1_Format</group>
      <groupName>格式问题</groupName>
      <ability>L2_HalfPunc</ability>
      <abilityName>全半角检查</abilityName>
      <candidateList>
        <item>（</item>
      </candidateList>
      <explain>文本全半角错误。</explain>
      <paraID>6B36604F</paraID>
      <start>6</start>
      <end>7</end>
      <status>unmodified</status>
      <modifiedWord/>
      <trackRevisions>false</trackRevisions>
    </reviewItem>
    <reviewItem>
      <errorID>b6b229dd-6c66-483e-9259-d9de672f2187</errorID>
      <errorWord>)</errorWord>
      <group>L1_Format</group>
      <groupName>格式问题</groupName>
      <ability>L2_HalfPunc</ability>
      <abilityName>全半角检查</abilityName>
      <candidateList>
        <item>）</item>
      </candidateList>
      <explain>文本全半角错误。</explain>
      <paraID>6B36604F</paraID>
      <start>10</start>
      <end>11</end>
      <status>unmodified</status>
      <modifiedWord/>
      <trackRevisions>false</trackRevisions>
    </reviewItem>
    <reviewItem>
      <errorID>3ae51eb8-8e6f-4df5-be00-02d13aedc3ff</errorID>
      <errorWord>聚碳酸脂</errorWord>
      <group>L1_Word</group>
      <groupName>字词问题</groupName>
      <ability>L2_Typo</ability>
      <abilityName>字词错误</abilityName>
      <candidateList>
        <item>聚碳酸酯</item>
      </candidateList>
      <explain/>
      <paraID>6B36604F</paraID>
      <start>49</start>
      <end>53</end>
      <status>unmodified</status>
      <modifiedWord/>
      <trackRevisions>false</trackRevisions>
    </reviewItem>
    <reviewItem>
      <errorID>6dcb0dd7-03c4-4569-b3c9-1cd55a9b7782</errorID>
      <errorWord>II</errorWord>
      <group>L1_Knowledge</group>
      <groupName>知识性问题</groupName>
      <ability>L2_Knowledge</ability>
      <abilityName>其他知识</abilityName>
      <candidateList>
        <item>Ⅱ</item>
      </candidateList>
      <explain/>
      <paraID>54C88008</paraID>
      <start>268</start>
      <end>270</end>
      <status>unmodified</status>
      <modifiedWord/>
      <trackRevisions>false</trackRevisions>
    </reviewItem>
    <reviewItem>
      <errorID>df6a6cb6-1604-4738-a973-9dc974e4b98b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4BDE58B0</paraID>
      <start>0</start>
      <end>2</end>
      <status>unmodified</status>
      <modifiedWord/>
      <trackRevisions>false</trackRevisions>
    </reviewItem>
    <reviewItem>
      <errorID>649f05a0-3df7-440e-a575-87226301e09f</errorID>
      <errorWord>涤卡</errorWord>
      <group>L1_Word</group>
      <groupName>字词问题</groupName>
      <ability>L2_Typo</ability>
      <abilityName>字词错误</abilityName>
      <candidateList>
        <item>涤纶</item>
      </candidateList>
      <explain/>
      <paraID>4BDE58B0</paraID>
      <start>5</start>
      <end>7</end>
      <status>unmodified</status>
      <modifiedWord/>
      <trackRevisions>false</trackRevisions>
    </reviewItem>
    <reviewItem>
      <errorID>381e8a68-670b-4012-a29a-4fce91dd495b</errorID>
      <errorWord>)</errorWord>
      <group>L1_Format</group>
      <groupName>格式问题</groupName>
      <ability>L2_HalfPunc</ability>
      <abilityName>全半角检查</abilityName>
      <candidateList>
        <item>）</item>
      </candidateList>
      <explain>文本全半角错误。</explain>
      <paraID>4EE363AF</paraID>
      <start>63</start>
      <end>64</end>
      <status>unmodified</status>
      <modifiedWord/>
      <trackRevisions>false</trackRevisions>
    </reviewItem>
    <reviewItem>
      <errorID>377f4f56-eaf2-4894-8ff5-de7fa0d17998</errorID>
      <errorWord>厚</errorWord>
      <group>L1_Word</group>
      <groupName>字词问题</groupName>
      <ability>L2_Typo</ability>
      <abilityName>字词错误</abilityName>
      <candidateList>
        <item>厚度</item>
      </candidateList>
      <explain/>
      <paraID>29301D31</paraID>
      <start>53</start>
      <end>54</end>
      <status>unmodified</status>
      <modifiedWord/>
      <trackRevisions>false</trackRevisions>
    </reviewItem>
    <reviewItem>
      <errorID>7535b9f3-8a98-41d8-8f2d-abef6c3e746d</errorID>
      <errorWord>,</errorWord>
      <group>L1_Format</group>
      <groupName>格式问题</groupName>
      <ability>L2_HalfPunc</ability>
      <abilityName>全半角检查</abilityName>
      <candidateList>
        <item>，</item>
      </candidateList>
      <explain>文本全半角错误。</explain>
      <paraID>65D12740</paraID>
      <start>41</start>
      <end>42</end>
      <status>unmodified</status>
      <modifiedWord/>
      <trackRevisions>false</trackRevisions>
    </reviewItem>
    <reviewItem>
      <errorID>ced4e8b4-520f-4db0-a573-1c08ec06ca7a</errorID>
      <errorWord>,</errorWord>
      <group>L1_Format</group>
      <groupName>格式问题</groupName>
      <ability>L2_HalfPunc</ability>
      <abilityName>全半角检查</abilityName>
      <candidateList>
        <item>，</item>
      </candidateList>
      <explain>文本全半角错误。</explain>
      <paraID>78C6E0B4</paraID>
      <start>22</start>
      <end>23</end>
      <status>unmodified</status>
      <modifiedWord/>
      <trackRevisions>false</trackRevisions>
    </reviewItem>
    <reviewItem>
      <errorID>943670b3-0080-40d4-9fd7-af099e745131</errorID>
      <errorWord>最大称量</errorWord>
      <group>L1_Knowledge</group>
      <groupName>知识性问题</groupName>
      <ability>L2_Term</ability>
      <abilityName>专业术语</abilityName>
      <candidateList>
        <item>最大秤量</item>
      </candidateList>
      <explain/>
      <paraID>4912BDF0</paraID>
      <start>2</start>
      <end>6</end>
      <status>unmodified</status>
      <modifiedWord/>
      <trackRevisions>false</trackRevisions>
    </reviewItem>
    <reviewItem>
      <errorID>88320505-25bc-4e28-99b0-94aaf617dacf</errorID>
      <errorWord>最大称量</errorWord>
      <group>L1_Knowledge</group>
      <groupName>知识性问题</groupName>
      <ability>L2_Term</ability>
      <abilityName>专业术语</abilityName>
      <candidateList>
        <item>最大秤量</item>
      </candidateList>
      <explain/>
      <paraID>4912BDF0</paraID>
      <start>14</start>
      <end>18</end>
      <status>unmodified</status>
      <modifiedWord/>
      <trackRevisions>false</trackRevisions>
    </reviewItem>
    <reviewItem>
      <errorID>430f366e-8fa8-452a-be66-ff574d75b3b7</errorID>
      <errorWord>，</errorWord>
      <group>L1_Format</group>
      <groupName>格式问题</groupName>
      <ability>L2_HalfPunc</ability>
      <abilityName>全半角检查</abilityName>
      <candidateList>
        <item>,</item>
      </candidateList>
      <explain>文本全半角错误。</explain>
      <paraID>5AAD1E71</paraID>
      <start>6</start>
      <end>7</end>
      <status>unmodified</status>
      <modifiedWord/>
      <trackRevisions>false</trackRevisions>
    </reviewItem>
    <reviewItem>
      <errorID>802b568c-0e5f-4161-9586-6e511573f256</errorID>
      <errorWord>(</errorWord>
      <group>L1_Format</group>
      <groupName>格式问题</groupName>
      <ability>L2_HalfPunc</ability>
      <abilityName>全半角检查</abilityName>
      <candidateList>
        <item>（</item>
      </candidateList>
      <explain>文本全半角错误。</explain>
      <paraID>2A164725</paraID>
      <start>3</start>
      <end>4</end>
      <status>unmodified</status>
      <modifiedWord/>
      <trackRevisions>false</trackRevisions>
    </reviewItem>
    <reviewItem>
      <errorID>0c042fc7-ddf3-42af-b980-317006a5ba78</errorID>
      <errorWord>)</errorWord>
      <group>L1_Format</group>
      <groupName>格式问题</groupName>
      <ability>L2_HalfPunc</ability>
      <abilityName>全半角检查</abilityName>
      <candidateList>
        <item>）</item>
      </candidateList>
      <explain>文本全半角错误。</explain>
      <paraID>2A164725</paraID>
      <start>9</start>
      <end>10</end>
      <status>unmodified</status>
      <modifiedWord/>
      <trackRevisions>false</trackRevisions>
    </reviewItem>
    <reviewItem>
      <errorID>900e69c6-05fb-4437-9fe0-37dfe0ad3dbb</errorID>
      <errorWord>(</errorWord>
      <group>L1_Format</group>
      <groupName>格式问题</groupName>
      <ability>L2_HalfPunc</ability>
      <abilityName>全半角检查</abilityName>
      <candidateList>
        <item>（</item>
      </candidateList>
      <explain>文本全半角错误。</explain>
      <paraID>63E7A739</paraID>
      <start>4</start>
      <end>5</end>
      <status>unmodified</status>
      <modifiedWord/>
      <trackRevisions>false</trackRevisions>
    </reviewItem>
    <reviewItem>
      <errorID>3af0b33f-6a80-4eb6-a8de-5bcc5c5ecf4f</errorID>
      <errorWord>)</errorWord>
      <group>L1_Format</group>
      <groupName>格式问题</groupName>
      <ability>L2_HalfPunc</ability>
      <abilityName>全半角检查</abilityName>
      <candidateList>
        <item>）</item>
      </candidateList>
      <explain>文本全半角错误。</explain>
      <paraID>63E7A739</paraID>
      <start>8</start>
      <end>9</end>
      <status>unmodified</status>
      <modifiedWord/>
      <trackRevisions>false</trackRevisions>
    </reviewItem>
    <reviewItem>
      <errorID>d2d05198-76c3-4af0-9e4b-814383990c83</errorID>
      <errorWord>～</errorWord>
      <group>L1_Format</group>
      <groupName>格式问题</groupName>
      <ability>L2_HalfPunc</ability>
      <abilityName>全半角检查</abilityName>
      <candidateList>
        <item>~</item>
      </candidateList>
      <explain>文本全半角错误。</explain>
      <paraID>148733F4</paraID>
      <start>1</start>
      <end>2</end>
      <status>unmodified</status>
      <modifiedWord/>
      <trackRevisions>false</trackRevisions>
    </reviewItem>
    <reviewItem>
      <errorID>7e3530fe-b7d3-4f92-85cb-c8c51fbc13c0</errorID>
      <errorWord>实验器</errorWord>
      <group>L1_Word</group>
      <groupName>字词问题</groupName>
      <ability>L2_Typo</ability>
      <abilityName>字词错误</abilityName>
      <candidateList>
        <item>试验器</item>
      </candidateList>
      <explain/>
      <paraID>386051DC</paraID>
      <start>3</start>
      <end>6</end>
      <status>unmodified</status>
      <modifiedWord/>
      <trackRevisions>false</trackRevisions>
    </reviewItem>
    <reviewItem>
      <errorID>c1b7f2b0-4ed4-4aac-8c81-cf44f7b5fccb</errorID>
      <errorWord>模型模型</errorWord>
      <group>L1_Word</group>
      <groupName>字词问题</groupName>
      <ability>L2_Typo</ability>
      <abilityName>字词错误</abilityName>
      <candidateList>
        <item>模型</item>
      </candidateList>
      <explain/>
      <paraID>448279F8</paraID>
      <start>4</start>
      <end>8</end>
      <status>unmodified</status>
      <modifiedWord/>
      <trackRevisions>false</trackRevisions>
    </reviewItem>
    <reviewItem>
      <errorID>ca46153e-6b95-4083-a425-cc00073d387e</errorID>
      <errorWord>震动</errorWord>
      <group>L1_Word</group>
      <groupName>字词问题</groupName>
      <ability>L2_Typo</ability>
      <abilityName>字词错误</abilityName>
      <candidateList>
        <item>振动</item>
      </candidateList>
      <explain>存在发音相同字词的误用。</explain>
      <paraID>70E94E80</paraID>
      <start>54</start>
      <end>56</end>
      <status>unmodified</status>
      <modifiedWord/>
      <trackRevisions>false</trackRevisions>
    </reviewItem>
    <reviewItem>
      <errorID>3054d51c-cdea-4353-ab26-56b25665ff37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6E8507AB</paraID>
      <start>0</start>
      <end>2</end>
      <status>unmodified</status>
      <modifiedWord/>
      <trackRevisions>false</trackRevisions>
    </reviewItem>
    <reviewItem>
      <errorID>65870691-48b8-4e5a-9629-35ed327ac095</errorID>
      <errorWord>涤卡</errorWord>
      <group>L1_Word</group>
      <groupName>字词问题</groupName>
      <ability>L2_Typo</ability>
      <abilityName>字词错误</abilityName>
      <candidateList>
        <item>涤纶</item>
      </candidateList>
      <explain/>
      <paraID>6E8507AB</paraID>
      <start>5</start>
      <end>7</end>
      <status>unmodified</status>
      <modifiedWord/>
      <trackRevisions>false</trackRevisions>
    </reviewItem>
    <reviewItem>
      <errorID>2524c1b3-c09b-441e-aa5f-448922709795</errorID>
      <errorWord>～</errorWord>
      <group>L1_Format</group>
      <groupName>格式问题</groupName>
      <ability>L2_HalfPunc</ability>
      <abilityName>全半角检查</abilityName>
      <candidateList>
        <item>~</item>
      </candidateList>
      <explain>文本全半角错误。</explain>
      <paraID>32003509</paraID>
      <start>1</start>
      <end>2</end>
      <status>unmodified</status>
      <modifiedWord/>
      <trackRevisions>false</trackRevisions>
    </reviewItem>
    <reviewItem>
      <errorID>3f43bef4-a4e7-4aa1-84ed-bdcfe65144bf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23365CA0</paraID>
      <start>23</start>
      <end>24</end>
      <status>unmodified</status>
      <modifiedWord/>
      <trackRevisions>false</trackRevisions>
    </reviewItem>
    <reviewItem>
      <errorID>691ec8f8-0772-4b50-b85a-65db1fa26755</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16ACDDB7</paraID>
      <start>22</start>
      <end>23</end>
      <status>unmodified</status>
      <modifiedWord/>
      <trackRevisions>false</trackRevisions>
    </reviewItem>
    <reviewItem>
      <errorID>cb14754e-23fd-4d08-bbbd-09951c53b6b0</errorID>
      <errorWord>空回</errorWord>
      <group>L1_Word</group>
      <groupName>字词问题</groupName>
      <ability>L2_Typo</ability>
      <abilityName>字词错误</abilityName>
      <candidateList>
        <item>空隙</item>
      </candidateList>
      <explain/>
      <paraID>4DA6D87A</paraID>
      <start>153</start>
      <end>155</end>
      <status>unmodified</status>
      <modifiedWord/>
      <trackRevisions>false</trackRevisions>
    </reviewItem>
    <reviewItem>
      <errorID>b76a22b5-581a-4de3-b1f7-f5af51d435d3</errorID>
      <errorWord>示</errorWord>
      <group>L1_Word</group>
      <groupName>字词问题</groupName>
      <ability>L2_Typo</ability>
      <abilityName>字词错误</abilityName>
      <candidateList>
        <item>是</item>
      </candidateList>
      <explain>存在发音相同字词的误用。</explain>
      <paraID>572EFD1F</paraID>
      <start>8</start>
      <end>9</end>
      <status>unmodified</status>
      <modifiedWord/>
      <trackRevisions>false</trackRevisions>
    </reviewItem>
    <reviewItem>
      <errorID>8791bb41-2ab2-41a7-9773-e77bcc9e01ed</errorID>
      <errorWord>粘膜</errorWord>
      <group>L1_Word</group>
      <groupName>字词问题</groupName>
      <ability>L2_Alias</ability>
      <abilityName>也作/曾用词</abilityName>
      <candidateList>
        <item>黏膜</item>
      </candidateList>
      <explain>词汇[粘膜]为不规范表述或旧称，其规范书面表述为[黏膜]。</explain>
      <paraID>1BEAA194</paraID>
      <start>4</start>
      <end>6</end>
      <status>unmodified</status>
      <modifiedWord/>
      <trackRevisions>false</trackRevisions>
    </reviewItem>
    <reviewItem>
      <errorID>4b773a81-245f-460f-a653-39b92d9b9deb</errorID>
      <errorWord>粘膜</errorWord>
      <group>L1_Word</group>
      <groupName>字词问题</groupName>
      <ability>L2_Alias</ability>
      <abilityName>也作/曾用词</abilityName>
      <candidateList>
        <item>黏膜</item>
      </candidateList>
      <explain>词汇[粘膜]为不规范表述或旧称，其规范书面表述为[黏膜]。</explain>
      <paraID>1BEAA194</paraID>
      <start>9</start>
      <end>11</end>
      <status>unmodified</status>
      <modifiedWord/>
      <trackRevisions>false</trackRevisions>
    </reviewItem>
    <reviewItem>
      <errorID>dbeed43f-636a-4da4-93aa-5ea43e6c4b71</errorID>
      <errorWord>粘膜</errorWord>
      <group>L1_Word</group>
      <groupName>字词问题</groupName>
      <ability>L2_Alias</ability>
      <abilityName>也作/曾用词</abilityName>
      <candidateList>
        <item>黏膜</item>
      </candidateList>
      <explain>词汇[粘膜]为不规范表述或旧称，其规范书面表述为[黏膜]。</explain>
      <paraID>1BEAA194</paraID>
      <start>12</start>
      <end>14</end>
      <status>unmodified</status>
      <modifiedWord/>
      <trackRevisions>false</trackRevisions>
    </reviewItem>
    <reviewItem>
      <errorID>1689c3d9-5f28-4fc3-b6e3-66f6e5817269</errorID>
      <errorWord>粘膜</errorWord>
      <group>L1_Word</group>
      <groupName>字词问题</groupName>
      <ability>L2_Alias</ability>
      <abilityName>也作/曾用词</abilityName>
      <candidateList>
        <item>黏膜</item>
      </candidateList>
      <explain>词汇[粘膜]为不规范表述或旧称，其规范书面表述为[黏膜]。</explain>
      <paraID>1BEAA194</paraID>
      <start>17</start>
      <end>19</end>
      <status>unmodified</status>
      <modifiedWord/>
      <trackRevisions>false</trackRevisions>
    </reviewItem>
    <reviewItem>
      <errorID>2ef18060-d575-43ad-8b9c-b825027d5491</errorID>
      <errorWord>粘膜</errorWord>
      <group>L1_Word</group>
      <groupName>字词问题</groupName>
      <ability>L2_Alias</ability>
      <abilityName>也作/曾用词</abilityName>
      <candidateList>
        <item>黏膜</item>
      </candidateList>
      <explain>词汇[粘膜]为不规范表述或旧称，其规范书面表述为[黏膜]。</explain>
      <paraID>469AE2A4</paraID>
      <start>4</start>
      <end>6</end>
      <status>unmodified</status>
      <modifiedWord/>
      <trackRevisions>false</trackRevisions>
    </reviewItem>
    <reviewItem>
      <errorID>34378e90-ce02-434b-a953-b4147d2568eb</errorID>
      <errorWord>粘膜</errorWord>
      <group>L1_Word</group>
      <groupName>字词问题</groupName>
      <ability>L2_Alias</ability>
      <abilityName>也作/曾用词</abilityName>
      <candidateList>
        <item>黏膜</item>
      </candidateList>
      <explain>词汇[粘膜]为不规范表述或旧称，其规范书面表述为[黏膜]。</explain>
      <paraID>469AE2A4</paraID>
      <start>12</start>
      <end>14</end>
      <status>unmodified</status>
      <modifiedWord/>
      <trackRevisions>false</trackRevisions>
    </reviewItem>
    <reviewItem>
      <errorID>10864bb6-2437-4a05-9a85-39ac9a887cd7</errorID>
      <errorWord>粘膜</errorWord>
      <group>L1_Word</group>
      <groupName>字词问题</groupName>
      <ability>L2_Alias</ability>
      <abilityName>也作/曾用词</abilityName>
      <candidateList>
        <item>黏膜</item>
      </candidateList>
      <explain>词汇[粘膜]为不规范表述或旧称，其规范书面表述为[黏膜]。</explain>
      <paraID>469AE2A4</paraID>
      <start>20</start>
      <end>22</end>
      <status>unmodified</status>
      <modifiedWord/>
      <trackRevisions>false</trackRevisions>
    </reviewItem>
    <reviewItem>
      <errorID>f5d5dcf1-7b1e-4d94-9417-2e8e43525386</errorID>
      <errorWord>晰</errorWord>
      <group>L1_Word</group>
      <groupName>字词问题</groupName>
      <ability>L2_Typo</ability>
      <abilityName>字词错误</abilityName>
      <candidateList>
        <item>晰地</item>
      </candidateList>
      <explain/>
      <paraID>2C537BAA</paraID>
      <start>2</start>
      <end>3</end>
      <status>unmodified</status>
      <modifiedWord/>
      <trackRevisions>false</trackRevisions>
    </reviewItem>
    <reviewItem>
      <errorID>1114c191-c437-4c36-9c68-ffb1c1d95be1</errorID>
      <errorWord>及其分枝</errorWord>
      <group>L1_Word</group>
      <groupName>字词问题</groupName>
      <ability>L2_Typo</ability>
      <abilityName>字词错误</abilityName>
      <candidateList>
        <item>及其分支</item>
      </candidateList>
      <explain/>
      <paraID>  27A568</paraID>
      <start>11</start>
      <end>15</end>
      <status>unmodified</status>
      <modifiedWord/>
      <trackRevisions>false</trackRevisions>
    </reviewItem>
    <reviewItem>
      <errorID>c2441443-7da9-4c4a-8da2-c119297c0a10</errorID>
      <errorWord>，</errorWord>
      <group>L1_Word</group>
      <groupName>字词问题</groupName>
      <ability>L2_Typo</ability>
      <abilityName>字词错误</abilityName>
      <candidateList>
        <item>，显</item>
      </candidateList>
      <explain/>
      <paraID>147299AB</paraID>
      <start>9</start>
      <end>10</end>
      <status>unmodified</status>
      <modifiedWord/>
      <trackRevisions>false</trackRevisions>
    </reviewItem>
    <reviewItem>
      <errorID>8f0a0a18-53b9-45f9-8af9-baa67664942f</errorID>
      <errorWord>)</errorWord>
      <group>L1_Format</group>
      <groupName>格式问题</groupName>
      <ability>L2_HalfPunc</ability>
      <abilityName>全半角检查</abilityName>
      <candidateList>
        <item>）</item>
      </candidateList>
      <explain>文本全半角错误。</explain>
      <paraID>4F191AE6</paraID>
      <start>17</start>
      <end>18</end>
      <status>unmodified</status>
      <modifiedWord/>
      <trackRevisions>false</trackRevisions>
    </reviewItem>
    <reviewItem>
      <errorID>4dcbaa4e-61f0-40ea-8dea-9e13f6cbc069</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5E889C32</paraID>
      <start>45</start>
      <end>48</end>
      <status>unmodified</status>
      <modifiedWord/>
      <trackRevisions>false</trackRevisions>
    </reviewItem>
    <reviewItem>
      <errorID>8126f68e-020d-4b0a-9b06-070b6a53ffb7</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30386301</paraID>
      <start>24</start>
      <end>27</end>
      <status>unmodified</status>
      <modifiedWord/>
      <trackRevisions>false</trackRevisions>
    </reviewItem>
    <reviewItem>
      <errorID>faf53b72-06c3-4744-809d-eb9e51be247e</errorID>
      <errorWord>)</errorWord>
      <group>L1_Format</group>
      <groupName>格式问题</groupName>
      <ability>L2_HalfPunc</ability>
      <abilityName>全半角检查</abilityName>
      <candidateList>
        <item>）</item>
      </candidateList>
      <explain>文本全半角错误。</explain>
      <paraID>44C1DE4C</paraID>
      <start>20</start>
      <end>21</end>
      <status>unmodified</status>
      <modifiedWord/>
      <trackRevisions>false</trackRevisions>
    </reviewItem>
    <reviewItem>
      <errorID>d13c6905-c853-4759-a0fb-a076e400f10a</errorID>
      <errorWord>,</errorWord>
      <group>L1_Format</group>
      <groupName>格式问题</groupName>
      <ability>L2_HalfPunc</ability>
      <abilityName>全半角检查</abilityName>
      <candidateList>
        <item>，</item>
      </candidateList>
      <explain>文本全半角错误。</explain>
      <paraID>4993CAD2</paraID>
      <start>422</start>
      <end>423</end>
      <status>unmodified</status>
      <modifiedWord/>
      <trackRevisions>false</trackRevisions>
    </reviewItem>
    <reviewItem>
      <errorID>c61e8970-d575-4a43-aa46-ddde72909ce0</errorID>
      <errorWord>,</errorWord>
      <group>L1_Format</group>
      <groupName>格式问题</groupName>
      <ability>L2_HalfPunc</ability>
      <abilityName>全半角检查</abilityName>
      <candidateList>
        <item>，</item>
      </candidateList>
      <explain>文本全半角错误。</explain>
      <paraID>4993CAD2</paraID>
      <start>447</start>
      <end>448</end>
      <status>unmodified</status>
      <modifiedWord/>
      <trackRevisions>false</trackRevisions>
    </reviewItem>
    <reviewItem>
      <errorID>e66e655d-57b0-4809-b67c-e73df57477ad</errorID>
      <errorWord>,</errorWord>
      <group>L1_Format</group>
      <groupName>格式问题</groupName>
      <ability>L2_HalfPunc</ability>
      <abilityName>全半角检查</abilityName>
      <candidateList>
        <item>，</item>
      </candidateList>
      <explain>文本全半角错误。</explain>
      <paraID>1041C0A7</paraID>
      <start>414</start>
      <end>415</end>
      <status>unmodified</status>
      <modifiedWord/>
      <trackRevisions>false</trackRevisions>
    </reviewItem>
    <reviewItem>
      <errorID>1ffc64f7-8d1b-4090-bccd-a6e0bd2a3763</errorID>
      <errorWord>,</errorWord>
      <group>L1_Format</group>
      <groupName>格式问题</groupName>
      <ability>L2_HalfPunc</ability>
      <abilityName>全半角检查</abilityName>
      <candidateList>
        <item>，</item>
      </candidateList>
      <explain>文本全半角错误。</explain>
      <paraID>4D353618</paraID>
      <start>40</start>
      <end>41</end>
      <status>unmodified</status>
      <modifiedWord/>
      <trackRevisions>false</trackRevisions>
    </reviewItem>
    <reviewItem>
      <errorID>0924b9b9-1767-41e3-96c0-05d7870ecf94</errorID>
      <errorWord>档位</errorWord>
      <group>L1_Word</group>
      <groupName>字词问题</groupName>
      <ability>L2_Typo</ability>
      <abilityName>字词错误</abilityName>
      <candidateList>
        <item>挡位</item>
      </candidateList>
      <explain>存在发音相同字词的误用。</explain>
      <paraID>3E7A546C</paraID>
      <start>55</start>
      <end>57</end>
      <status>unmodified</status>
      <modifiedWord/>
      <trackRevisions>false</trackRevisions>
    </reviewItem>
    <reviewItem>
      <errorID>b95ec102-8d6a-4768-b1a1-07111bf0746c</errorID>
      <errorWord>~</errorWord>
      <group>L1_Format</group>
      <groupName>格式问题</groupName>
      <ability>L2_HalfPunc</ability>
      <abilityName>全半角检查</abilityName>
      <candidateList>
        <item>～</item>
      </candidateList>
      <explain>文本全半角错误。</explain>
      <paraID> 12A9E4C</paraID>
      <start>101</start>
      <end>102</end>
      <status>unmodified</status>
      <modifiedWord/>
      <trackRevisions>false</trackRevisions>
    </reviewItem>
    <reviewItem>
      <errorID>7736ca53-89a1-4a07-956a-b6ad87279af7</errorID>
      <errorWord>~</errorWord>
      <group>L1_Format</group>
      <groupName>格式问题</groupName>
      <ability>L2_HalfPunc</ability>
      <abilityName>全半角检查</abilityName>
      <candidateList>
        <item>～</item>
      </candidateList>
      <explain>文本全半角错误。</explain>
      <paraID>4EC4FEB1</paraID>
      <start>178</start>
      <end>179</end>
      <status>unmodified</status>
      <modifiedWord/>
      <trackRevisions>false</trackRevisions>
    </reviewItem>
    <reviewItem>
      <errorID>96230ac1-a86a-47d9-87e7-e61510484dde</errorID>
      <errorWord>~</errorWord>
      <group>L1_Format</group>
      <groupName>格式问题</groupName>
      <ability>L2_HalfPunc</ability>
      <abilityName>全半角检查</abilityName>
      <candidateList>
        <item>～</item>
      </candidateList>
      <explain>文本全半角错误。</explain>
      <paraID>4EC4FEB1</paraID>
      <start>191</start>
      <end>192</end>
      <status>unmodified</status>
      <modifiedWord/>
      <trackRevisions>false</trackRevisions>
    </reviewItem>
    <reviewItem>
      <errorID>112b2cd1-e6ae-4a21-9ca6-b752278f9e4f</errorID>
      <errorWord>~</errorWord>
      <group>L1_Format</group>
      <groupName>格式问题</groupName>
      <ability>L2_HalfPunc</ability>
      <abilityName>全半角检查</abilityName>
      <candidateList>
        <item>～</item>
      </candidateList>
      <explain>文本全半角错误。</explain>
      <paraID>4EC4FEB1</paraID>
      <start>280</start>
      <end>281</end>
      <status>unmodified</status>
      <modifiedWord/>
      <trackRevisions>false</trackRevisions>
    </reviewItem>
    <reviewItem>
      <errorID>6224e198-a8c3-4c28-8f80-62ea9622919a</errorID>
      <errorWord>)</errorWord>
      <group>L1_Format</group>
      <groupName>格式问题</groupName>
      <ability>L2_HalfPunc</ability>
      <abilityName>全半角检查</abilityName>
      <candidateList>
        <item>）</item>
      </candidateList>
      <explain>文本全半角错误。</explain>
      <paraID>3B06B078</paraID>
      <start>12</start>
      <end>13</end>
      <status>unmodified</status>
      <modifiedWord/>
      <trackRevisions>false</trackRevisions>
    </reviewItem>
    <reviewItem>
      <errorID>c10c2767-d9a9-489f-8ba4-8e00313cee50</errorID>
      <errorWord>链接</errorWord>
      <group>L1_Word</group>
      <groupName>字词问题</groupName>
      <ability>L2_Typo</ability>
      <abilityName>字词错误</abilityName>
      <candidateList>
        <item>连接</item>
      </candidateList>
      <explain>存在发音相同字词的误用。</explain>
      <paraID> 642CD5D</paraID>
      <start>60</start>
      <end>62</end>
      <status>unmodified</status>
      <modifiedWord/>
      <trackRevisions>false</trackRevisions>
    </reviewItem>
    <reviewItem>
      <errorID>579d1601-ebc8-49d0-9bef-a6ed77fa4ba1</errorID>
      <errorWord>成型</errorWord>
      <group>L1_Word</group>
      <groupName>字词问题</groupName>
      <ability>L2_Typo</ability>
      <abilityName>字词错误</abilityName>
      <candidateList>
        <item>成形</item>
      </candidateList>
      <explain/>
      <paraID> 642CD5D</paraID>
      <start>182</start>
      <end>184</end>
      <status>unmodified</status>
      <modifiedWord/>
      <trackRevisions>false</trackRevisions>
    </reviewItem>
    <reviewItem>
      <errorID>d79a9947-f434-4f36-a750-f6d9783c38bf</errorID>
      <errorWord>链接</errorWord>
      <group>L1_Word</group>
      <groupName>字词问题</groupName>
      <ability>L2_Typo</ability>
      <abilityName>字词错误</abilityName>
      <candidateList>
        <item>连接</item>
      </candidateList>
      <explain>（联接）liánjiē〈动〉❶（事物）互相衔接：山岭～。❷使连接：～线路。</explain>
      <paraID> 642CD5D</paraID>
      <start>187</start>
      <end>189</end>
      <status>unmodified</status>
      <modifiedWord/>
      <trackRevisions>false</trackRevisions>
    </reviewItem>
    <reviewItem>
      <errorID>e931a74b-43ee-4ee8-8606-97fc3f56334a</errorID>
      <errorWord>,</errorWord>
      <group>L1_Format</group>
      <groupName>格式问题</groupName>
      <ability>L2_HalfPunc</ability>
      <abilityName>全半角检查</abilityName>
      <candidateList>
        <item>，</item>
      </candidateList>
      <explain>文本全半角错误。</explain>
      <paraID> 642CD5D</paraID>
      <start>247</start>
      <end>248</end>
      <status>unmodified</status>
      <modifiedWord/>
      <trackRevisions>false</trackRevisions>
    </reviewItem>
    <reviewItem>
      <errorID>4a274cba-7b88-403d-965b-deeccccc7c94</errorID>
      <errorWord>)</errorWord>
      <group>L1_Format</group>
      <groupName>格式问题</groupName>
      <ability>L2_HalfPunc</ability>
      <abilityName>全半角检查</abilityName>
      <candidateList>
        <item>）</item>
      </candidateList>
      <explain>文本全半角错误。</explain>
      <paraID>4515DD96</paraID>
      <start>23</start>
      <end>24</end>
      <status>unmodified</status>
      <modifiedWord/>
      <trackRevisions>false</trackRevisions>
    </reviewItem>
    <reviewItem>
      <errorID>ebcb5bc4-4129-41da-ab5c-9ecfe8227330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24B15671</paraID>
      <start>19</start>
      <end>20</end>
      <status>unmodified</status>
      <modifiedWord/>
      <trackRevisions>false</trackRevisions>
    </reviewItem>
    <reviewItem>
      <errorID>fe447435-da1c-4896-a20b-0885a1c73816</errorID>
      <errorWord>)</errorWord>
      <group>L1_Format</group>
      <groupName>格式问题</groupName>
      <ability>L2_HalfPunc</ability>
      <abilityName>全半角检查</abilityName>
      <candidateList>
        <item>）</item>
      </candidateList>
      <explain>文本全半角错误。</explain>
      <paraID>6395BAA2</paraID>
      <start>25</start>
      <end>26</end>
      <status>unmodified</status>
      <modifiedWord/>
      <trackRevisions>false</trackRevisions>
    </reviewItem>
    <reviewItem>
      <errorID>a1250519-779d-46a9-af8b-c4f86e13379b</errorID>
      <errorWord>)</errorWord>
      <group>L1_Format</group>
      <groupName>格式问题</groupName>
      <ability>L2_HalfPunc</ability>
      <abilityName>全半角检查</abilityName>
      <candidateList>
        <item>）</item>
      </candidateList>
      <explain>文本全半角错误。</explain>
      <paraID>4359F1AC</paraID>
      <start>80</start>
      <end>81</end>
      <status>unmodified</status>
      <modifiedWord/>
      <trackRevisions>false</trackRevisions>
    </reviewItem>
    <reviewItem>
      <errorID>08734352-d543-4539-87c0-51f0ec387b54</errorID>
      <errorWord>)</errorWord>
      <group>L1_Format</group>
      <groupName>格式问题</groupName>
      <ability>L2_HalfPunc</ability>
      <abilityName>全半角检查</abilityName>
      <candidateList>
        <item>）</item>
      </candidateList>
      <explain>文本全半角错误。</explain>
      <paraID>4359F1AC</paraID>
      <start>100</start>
      <end>101</end>
      <status>unmodified</status>
      <modifiedWord/>
      <trackRevisions>false</trackRevisions>
    </reviewItem>
    <reviewItem>
      <errorID>1971818a-d258-47bc-b48b-c1992a40a3cc</errorID>
      <errorWord>粘结</errorWord>
      <group>L1_Word</group>
      <groupName>字词问题</groupName>
      <ability>L2_Typo</ability>
      <abilityName>字词错误</abilityName>
      <candidateList>
        <item>黏结</item>
      </candidateList>
      <explain>存在发音相同字词的误用。</explain>
      <paraID>4359F1AC</paraID>
      <start>147</start>
      <end>149</end>
      <status>unmodified</status>
      <modifiedWord/>
      <trackRevisions>false</trackRevisions>
    </reviewItem>
    <reviewItem>
      <errorID>07b24589-a858-4494-a73c-bdceab907428</errorID>
      <errorWord>成型</errorWord>
      <group>L1_Word</group>
      <groupName>字词问题</groupName>
      <ability>L2_Typo</ability>
      <abilityName>字词错误</abilityName>
      <candidateList>
        <item>成形</item>
      </candidateList>
      <explain/>
      <paraID>4359F1AC</paraID>
      <start>194</start>
      <end>196</end>
      <status>unmodified</status>
      <modifiedWord/>
      <trackRevisions>false</trackRevisions>
    </reviewItem>
    <reviewItem>
      <errorID>c00d4e03-b183-416f-bf00-0e4b09fcb795</errorID>
      <errorWord>成型</errorWord>
      <group>L1_Word</group>
      <groupName>字词问题</groupName>
      <ability>L2_Typo</ability>
      <abilityName>字词错误</abilityName>
      <candidateList>
        <item>成形</item>
      </candidateList>
      <explain/>
      <paraID>4359F1AC</paraID>
      <start>220</start>
      <end>222</end>
      <status>unmodified</status>
      <modifiedWord/>
      <trackRevisions>false</trackRevisions>
    </reviewItem>
    <reviewItem>
      <errorID>88a3e0e0-907d-49a6-85b3-85ab57c57404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7CEE1CAB</paraID>
      <start>12</start>
      <end>13</end>
      <status>unmodified</status>
      <modifiedWord/>
      <trackRevisions>false</trackRevisions>
    </reviewItem>
    <reviewItem>
      <errorID>5e171dec-5011-471e-9d3e-219405ba19e0</errorID>
      <errorWord>,</errorWord>
      <group>L1_Format</group>
      <groupName>格式问题</groupName>
      <ability>L2_HalfPunc</ability>
      <abilityName>全半角检查</abilityName>
      <candidateList>
        <item>，</item>
      </candidateList>
      <explain>文本全半角错误。</explain>
      <paraID> 6D9F6A8</paraID>
      <start>37</start>
      <end>38</end>
      <status>unmodified</status>
      <modifiedWord/>
      <trackRevisions>false</trackRevisions>
    </reviewItem>
    <reviewItem>
      <errorID>0678e6ef-7881-442a-8776-d4a8d5a959a8</errorID>
      <errorWord>,</errorWord>
      <group>L1_Format</group>
      <groupName>格式问题</groupName>
      <ability>L2_HalfPunc</ability>
      <abilityName>全半角检查</abilityName>
      <candidateList>
        <item>，</item>
      </candidateList>
      <explain>文本全半角错误。</explain>
      <paraID> 6D9F6A8</paraID>
      <start>44</start>
      <end>45</end>
      <status>unmodified</status>
      <modifiedWord/>
      <trackRevisions>false</trackRevisions>
    </reviewItem>
    <reviewItem>
      <errorID>eeb5ab87-b998-4ad3-a883-138778b843be</errorID>
      <errorWord>,</errorWord>
      <group>L1_Format</group>
      <groupName>格式问题</groupName>
      <ability>L2_HalfPunc</ability>
      <abilityName>全半角检查</abilityName>
      <candidateList>
        <item>，</item>
      </candidateList>
      <explain>文本全半角错误。</explain>
      <paraID> 6D9F6A8</paraID>
      <start>49</start>
      <end>50</end>
      <status>unmodified</status>
      <modifiedWord/>
      <trackRevisions>false</trackRevisions>
    </reviewItem>
    <reviewItem>
      <errorID>68bc7004-f03a-4348-a10b-fcb82ea7df11</errorID>
      <errorWord>,</errorWord>
      <group>L1_Format</group>
      <groupName>格式问题</groupName>
      <ability>L2_HalfPunc</ability>
      <abilityName>全半角检查</abilityName>
      <candidateList>
        <item>，</item>
      </candidateList>
      <explain>文本全半角错误。</explain>
      <paraID> 6D9F6A8</paraID>
      <start>59</start>
      <end>60</end>
      <status>unmodified</status>
      <modifiedWord/>
      <trackRevisions>false</trackRevisions>
    </reviewItem>
    <reviewItem>
      <errorID>9fe6a936-68e9-4b2d-bb9f-98fb99153584</errorID>
      <errorWord>,</errorWord>
      <group>L1_Format</group>
      <groupName>格式问题</groupName>
      <ability>L2_HalfPunc</ability>
      <abilityName>全半角检查</abilityName>
      <candidateList>
        <item>，</item>
      </candidateList>
      <explain>文本全半角错误。</explain>
      <paraID>78A559EE</paraID>
      <start>16</start>
      <end>17</end>
      <status>unmodified</status>
      <modifiedWord/>
      <trackRevisions>false</trackRevisions>
    </reviewItem>
    <reviewItem>
      <errorID>91686a2d-0014-4fa7-aca4-458ea2699826</errorID>
      <errorWord>,</errorWord>
      <group>L1_Format</group>
      <groupName>格式问题</groupName>
      <ability>L2_HalfPunc</ability>
      <abilityName>全半角检查</abilityName>
      <candidateList>
        <item>，</item>
      </candidateList>
      <explain>文本全半角错误。</explain>
      <paraID>78A559EE</paraID>
      <start>26</start>
      <end>27</end>
      <status>unmodified</status>
      <modifiedWord/>
      <trackRevisions>false</trackRevisions>
    </reviewItem>
    <reviewItem>
      <errorID>7c6b2308-03fc-456b-a6aa-378209606f2a</errorID>
      <errorWord>;</errorWord>
      <group>L1_Format</group>
      <groupName>格式问题</groupName>
      <ability>L2_HalfPunc</ability>
      <abilityName>全半角检查</abilityName>
      <candidateList>
        <item>；</item>
      </candidateList>
      <explain>文本全半角错误。</explain>
      <paraID>3872AF58</paraID>
      <start>29</start>
      <end>30</end>
      <status>unmodified</status>
      <modifiedWord/>
      <trackRevisions>false</trackRevisions>
    </reviewItem>
    <reviewItem>
      <errorID>d3d96298-b954-4cb0-be92-e42c48f4c9a8</errorID>
      <errorWord>咬花</errorWord>
      <group>L1_Word</group>
      <groupName>字词问题</groupName>
      <ability>L2_Typo</ability>
      <abilityName>字词错误</abilityName>
      <candidateList>
        <item>轧花</item>
      </candidateList>
      <explain/>
      <paraID>3872AF58</paraID>
      <start>34</start>
      <end>36</end>
      <status>unmodified</status>
      <modifiedWord/>
      <trackRevisions>false</trackRevisions>
    </reviewItem>
    <reviewItem>
      <errorID>9b4f7a18-9de4-4dc6-a970-55b008e7831d</errorID>
      <errorWord>,</errorWord>
      <group>L1_Format</group>
      <groupName>格式问题</groupName>
      <ability>L2_HalfPunc</ability>
      <abilityName>全半角检查</abilityName>
      <candidateList>
        <item>，</item>
      </candidateList>
      <explain>文本全半角错误。</explain>
      <paraID>3872AF58</paraID>
      <start>36</start>
      <end>37</end>
      <status>unmodified</status>
      <modifiedWord/>
      <trackRevisions>false</trackRevisions>
    </reviewItem>
    <reviewItem>
      <errorID>b621de92-f394-4ce2-abf6-3bee6b2da0ce</errorID>
      <errorWord>,</errorWord>
      <group>L1_Format</group>
      <groupName>格式问题</groupName>
      <ability>L2_HalfPunc</ability>
      <abilityName>全半角检查</abilityName>
      <candidateList>
        <item>，</item>
      </candidateList>
      <explain>文本全半角错误。</explain>
      <paraID> 1B4B590</paraID>
      <start>17</start>
      <end>18</end>
      <status>unmodified</status>
      <modifiedWord/>
      <trackRevisions>false</trackRevisions>
    </reviewItem>
    <reviewItem>
      <errorID>210bfc71-97b4-4a3e-8e34-bd1c6bd442d9</errorID>
      <errorWord>倒勾</errorWord>
      <group>L1_Word</group>
      <groupName>字词问题</groupName>
      <ability>L2_Typo</ability>
      <abilityName>字词错误</abilityName>
      <candidateList>
        <item>倒钩</item>
      </candidateList>
      <explain>存在发音相同字词的误用。</explain>
      <paraID> 1B4B590</paraID>
      <start>20</start>
      <end>22</end>
      <status>unmodified</status>
      <modifiedWord/>
      <trackRevisions>false</trackRevisions>
    </reviewItem>
    <reviewItem>
      <errorID>1d883b69-cf69-4d67-b721-31c061a27ec1</errorID>
      <errorWord>成型</errorWord>
      <group>L1_Word</group>
      <groupName>字词问题</groupName>
      <ability>L2_Typo</ability>
      <abilityName>字词错误</abilityName>
      <candidateList>
        <item>成形</item>
      </candidateList>
      <explain/>
      <paraID> 1B4B590</paraID>
      <start>27</start>
      <end>29</end>
      <status>unmodified</status>
      <modifiedWord/>
      <trackRevisions>false</trackRevisions>
    </reviewItem>
    <reviewItem>
      <errorID>af823ce2-c9b9-4806-bf9f-585e6aea7ffe</errorID>
      <errorWord>,</errorWord>
      <group>L1_Format</group>
      <groupName>格式问题</groupName>
      <ability>L2_HalfPunc</ability>
      <abilityName>全半角检查</abilityName>
      <candidateList>
        <item>，</item>
      </candidateList>
      <explain>文本全半角错误。</explain>
      <paraID>3B5CB431</paraID>
      <start>9</start>
      <end>10</end>
      <status>unmodified</status>
      <modifiedWord/>
      <trackRevisions>false</trackRevisions>
    </reviewItem>
    <reviewItem>
      <errorID>9b1fe952-4199-4abc-8d75-ddff4fde3946</errorID>
      <errorWord>.</errorWord>
      <group>L1_Format</group>
      <groupName>格式问题</groupName>
      <ability>L2_HalfPunc</ability>
      <abilityName>全半角检查</abilityName>
      <candidateList>
        <item>。</item>
      </candidateList>
      <explain>文本全半角错误。</explain>
      <paraID>3B5CB431</paraID>
      <start>40</start>
      <end>41</end>
      <status>unmodified</status>
      <modifiedWord/>
      <trackRevisions>false</trackRevisions>
    </reviewItem>
    <reviewItem>
      <errorID>2b80016c-4cc1-4e23-afce-b22bffcdbc50</errorID>
      <errorWord>微形</errorWord>
      <group>L1_Word</group>
      <groupName>字词问题</groupName>
      <ability>L2_Typo</ability>
      <abilityName>字词错误</abilityName>
      <candidateList>
        <item>微型</item>
      </candidateList>
      <explain>存在发音相同字词的误用。</explain>
      <paraID>4A283590</paraID>
      <start>19</start>
      <end>21</end>
      <status>unmodified</status>
      <modifiedWord/>
      <trackRevisions>false</trackRevisions>
    </reviewItem>
    <reviewItem>
      <errorID>e61af4e1-6714-4162-98a8-dc95fbfaf332</errorID>
      <errorWord>离合结构</errorWord>
      <group>L1_Knowledge</group>
      <groupName>知识性问题</groupName>
      <ability>L2_Term</ability>
      <abilityName>专业术语</abilityName>
      <candidateList>
        <item>组合结构</item>
      </candidateList>
      <explain/>
      <paraID> 2A1C3B3</paraID>
      <start>43</start>
      <end>47</end>
      <status>unmodified</status>
      <modifiedWord/>
      <trackRevisions>false</trackRevisions>
    </reviewItem>
    <reviewItem>
      <errorID>a81d243d-3069-4d91-a768-fd7cd5f7957a</errorID>
      <errorWord>KW</errorWord>
      <group>L1_Word</group>
      <groupName>字词问题</groupName>
      <ability>L2_Typo</ability>
      <abilityName>字词错误</abilityName>
      <candidateList>
        <item>kW</item>
      </candidateList>
      <explain/>
      <paraID>78927F97</paraID>
      <start>9</start>
      <end>11</end>
      <status>unmodified</status>
      <modifiedWord/>
      <trackRevisions>false</trackRevisions>
    </reviewItem>
    <reviewItem>
      <errorID>18c09f30-9bf3-4506-ab42-9c6fb2d3b103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78927F97</paraID>
      <start>36</start>
      <end>37</end>
      <status>unmodified</status>
      <modifiedWord/>
      <trackRevisions>false</trackRevisions>
    </reviewItem>
    <reviewItem>
      <errorID>8d23d36a-f183-4d43-80d0-21812362a3c6</errorID>
      <errorWord>噪音</errorWord>
      <group>L1_Word</group>
      <groupName>字词问题</groupName>
      <ability>L2_Alias</ability>
      <abilityName>也作/曾用词</abilityName>
      <candidateList>
        <item>噪声</item>
      </candidateList>
      <explain>词汇[噪音]为不规范表述或旧称，其规范书面表述为[噪声]。</explain>
      <paraID>78927F97</paraID>
      <start>57</start>
      <end>59</end>
      <status>unmodified</status>
      <modifiedWord/>
      <trackRevisions>false</trackRevisions>
    </reviewItem>
    <reviewItem>
      <errorID>8da02340-8473-46e6-a5b2-58ab3c998bc0</errorID>
      <errorWord>)</errorWord>
      <group>L1_Format</group>
      <groupName>格式问题</groupName>
      <ability>L2_HalfPunc</ability>
      <abilityName>全半角检查</abilityName>
      <candidateList>
        <item>）</item>
      </candidateList>
      <explain>文本全半角错误。</explain>
      <paraID>78927F97</paraID>
      <start>67</start>
      <end>68</end>
      <status>unmodified</status>
      <modifiedWord/>
      <trackRevisions>false</trackRevisions>
    </reviewItem>
    <reviewItem>
      <errorID>e876c835-2fae-4d56-a20f-945b5f67d56f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3FB6897A</paraID>
      <start>0</start>
      <end>2</end>
      <status>unmodified</status>
      <modifiedWord/>
      <trackRevisions>false</trackRevisions>
    </reviewItem>
    <reviewItem>
      <errorID>b7b8550f-4267-4529-8e8b-635cbbed5286</errorID>
      <errorWord>（</errorWord>
      <group>L1_Format</group>
      <groupName>格式问题</groupName>
      <ability>L2_HalfPunc</ability>
      <abilityName>全半角检查</abilityName>
      <candidateList>
        <item>(</item>
      </candidateList>
      <explain>文本全半角错误。</explain>
      <paraID>7961537C</paraID>
      <start>2</start>
      <end>3</end>
      <status>unmodified</status>
      <modifiedWord/>
      <trackRevisions>false</trackRevisions>
    </reviewItem>
    <reviewItem>
      <errorID>5c11c3d5-2759-4ed5-a9e5-929f29566713</errorID>
      <errorWord>）</errorWord>
      <group>L1_Format</group>
      <groupName>格式问题</groupName>
      <ability>L2_HalfPunc</ability>
      <abilityName>全半角检查</abilityName>
      <candidateList>
        <item>)</item>
      </candidateList>
      <explain>文本全半角错误。</explain>
      <paraID>7961537C</paraID>
      <start>11</start>
      <end>12</end>
      <status>unmodified</status>
      <modifiedWord/>
      <trackRevisions>false</trackRevisions>
    </reviewItem>
    <reviewItem>
      <errorID>57be45fb-cba8-4e93-a514-09302b7bb12f</errorID>
      <errorWord>（</errorWord>
      <group>L1_Format</group>
      <groupName>格式问题</groupName>
      <ability>L2_HalfPunc</ability>
      <abilityName>全半角检查</abilityName>
      <candidateList>
        <item>(</item>
      </candidateList>
      <explain>文本全半角错误。</explain>
      <paraID>7961537C</paraID>
      <start>13</start>
      <end>14</end>
      <status>unmodified</status>
      <modifiedWord/>
      <trackRevisions>false</trackRevisions>
    </reviewItem>
    <reviewItem>
      <errorID>2bd862b8-b959-451b-bf9c-3418d2aa2089</errorID>
      <errorWord>）。</errorWord>
      <group>L1_Format</group>
      <groupName>格式问题</groupName>
      <ability>L2_HalfPunc</ability>
      <abilityName>全半角检查</abilityName>
      <candidateList>
        <item>).</item>
      </candidateList>
      <explain>文本全半角错误。</explain>
      <paraID>7961537C</paraID>
      <start>22</start>
      <end>24</end>
      <status>unmodified</status>
      <modifiedWord/>
      <trackRevisions>false</trackRevisions>
    </reviewItem>
    <reviewItem>
      <errorID>0e27ef8d-9f1b-47bc-85a7-7f17614fb031</errorID>
      <errorWord>,</errorWord>
      <group>L1_Format</group>
      <groupName>格式问题</groupName>
      <ability>L2_HalfPunc</ability>
      <abilityName>全半角检查</abilityName>
      <candidateList>
        <item>，</item>
      </candidateList>
      <explain>文本全半角错误。</explain>
      <paraID>2DC5AEEC</paraID>
      <start>45</start>
      <end>46</end>
      <status>unmodified</status>
      <modifiedWord/>
      <trackRevisions>false</trackRevisions>
    </reviewItem>
    <reviewItem>
      <errorID>0251a255-f2fe-4f8e-8eda-a0a29047d04c</errorID>
      <errorWord>(</errorWord>
      <group>L1_Format</group>
      <groupName>格式问题</groupName>
      <ability>L2_HalfPunc</ability>
      <abilityName>全半角检查</abilityName>
      <candidateList>
        <item>（</item>
      </candidateList>
      <explain>文本全半角错误。</explain>
      <paraID>70C23B83</paraID>
      <start>30</start>
      <end>31</end>
      <status>unmodified</status>
      <modifiedWord/>
      <trackRevisions>false</trackRevisions>
    </reviewItem>
    <reviewItem>
      <errorID>563facba-c08f-41b3-98e7-09b35b57f65c</errorID>
      <errorWord>)</errorWord>
      <group>L1_Format</group>
      <groupName>格式问题</groupName>
      <ability>L2_HalfPunc</ability>
      <abilityName>全半角检查</abilityName>
      <candidateList>
        <item>）</item>
      </candidateList>
      <explain>文本全半角错误。</explain>
      <paraID>70C23B83</paraID>
      <start>51</start>
      <end>52</end>
      <status>unmodified</status>
      <modifiedWord/>
      <trackRevisions>false</trackRevisions>
    </reviewItem>
    <reviewItem>
      <errorID>eb1f0e5c-0b76-4982-a6e4-594421cdd8eb</errorID>
      <errorWord>的跟本</errorWord>
      <group>L1_Word</group>
      <groupName>字词问题</groupName>
      <ability>L2_Typo</ability>
      <abilityName>字词错误</abilityName>
      <candidateList>
        <item>的根本</item>
      </candidateList>
      <explain/>
      <paraID>5E1AFC3F</paraID>
      <start>8</start>
      <end>11</end>
      <status>unmodified</status>
      <modifiedWord/>
      <trackRevisions>false</trackRevisions>
    </reviewItem>
    <reviewItem>
      <errorID>f8771aee-6ba8-486c-98c9-eeb83e4b9395</errorID>
      <errorWord>需求应</errorWord>
      <group>L1_Word</group>
      <groupName>字词问题</groupName>
      <ability>L2_Typo</ability>
      <abilityName>字词错误</abilityName>
      <candidateList>
        <item>需求</item>
      </candidateList>
      <explain/>
      <paraID>3FAD4613</paraID>
      <start>4</start>
      <end>7</end>
      <status>unmodified</status>
      <modifiedWord/>
      <trackRevisions>false</trackRevisions>
    </reviewItem>
    <reviewItem>
      <errorID>40ddf306-5b54-48aa-9218-bf5049d0c58f</errorID>
      <errorWord>需求应</errorWord>
      <group>L1_Word</group>
      <groupName>字词问题</groupName>
      <ability>L2_Typo</ability>
      <abilityName>字词错误</abilityName>
      <candidateList>
        <item>需求</item>
      </candidateList>
      <explain/>
      <paraID>3B9010E6</paraID>
      <start>4</start>
      <end>7</end>
      <status>unmodified</status>
      <modifiedWord/>
      <trackRevisions>false</trackRevisions>
    </reviewItem>
    <reviewItem>
      <errorID>59e8150b-8139-4895-8195-e8f5b2dbd605</errorID>
      <errorWord>需求应</errorWord>
      <group>L1_Word</group>
      <groupName>字词问题</groupName>
      <ability>L2_Typo</ability>
      <abilityName>字词错误</abilityName>
      <candidateList>
        <item>需求</item>
      </candidateList>
      <explain/>
      <paraID>12F160B0</paraID>
      <start>4</start>
      <end>7</end>
      <status>unmodified</status>
      <modifiedWord/>
      <trackRevisions>false</trackRevisions>
    </reviewItem>
    <reviewItem>
      <errorID>143b5a4c-1412-483d-bb8c-dde7367d02b7</errorID>
      <errorWord>需求应</errorWord>
      <group>L1_Word</group>
      <groupName>字词问题</groupName>
      <ability>L2_Typo</ability>
      <abilityName>字词错误</abilityName>
      <candidateList>
        <item>需求</item>
      </candidateList>
      <explain/>
      <paraID>714AFBDE</paraID>
      <start>4</start>
      <end>7</end>
      <status>unmodified</status>
      <modifiedWord/>
      <trackRevisions>false</trackRevisions>
    </reviewItem>
    <reviewItem>
      <errorID>3785c4d0-7fa2-4f5b-8488-65fc15edf4f0</errorID>
      <errorWord>限</errorWord>
      <group>L1_Word</group>
      <groupName>字词问题</groupName>
      <ability>L2_Typo</ability>
      <abilityName>字词错误</abilityName>
      <candidateList>
        <item>限于</item>
      </candidateList>
      <explain/>
      <paraID>714AFBDE</paraID>
      <start>22</start>
      <end>23</end>
      <status>unmodified</status>
      <modifiedWord/>
      <trackRevisions>false</trackRevisions>
    </reviewItem>
    <reviewItem>
      <errorID>8e03da88-dc27-4368-aff2-86e6d09931ef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1EFDAFF3</paraID>
      <start>0</start>
      <end>2</end>
      <status>unmodified</status>
      <modifiedWord/>
      <trackRevisions>false</trackRevisions>
    </reviewItem>
    <reviewItem>
      <errorID>09c8fe1a-d6b5-46b9-8a38-98a449fbff7a</errorID>
      <errorWord>成</errorWord>
      <group>L1_Word</group>
      <groupName>字词问题</groupName>
      <ability>L2_Typo</ability>
      <abilityName>字词错误</abilityName>
      <candidateList>
        <item>成后</item>
      </candidateList>
      <explain/>
      <paraID>1EFDAFF3</paraID>
      <start>7</start>
      <end>8</end>
      <status>unmodified</status>
      <modifiedWord/>
      <trackRevisions>false</trackRevisions>
    </reviewItem>
    <reviewItem>
      <errorID>a5b680d3-33de-48a9-8554-c9fe0810ce46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53708F</paraID>
      <start>0</start>
      <end>2</end>
      <status>unmodified</status>
      <modifiedWord/>
      <trackRevisions>false</trackRevisions>
    </reviewItem>
    <reviewItem>
      <errorID>27d6a5c5-1dc5-4a6d-b8a0-9a79259a0653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856770C</paraID>
      <start>0</start>
      <end>2</end>
      <status>unmodified</status>
      <modifiedWord/>
      <trackRevisions>false</trackRevisions>
    </reviewItem>
    <reviewItem>
      <errorID>9567094e-1d2f-4079-87fc-c9c056f5859a</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856770C</paraID>
      <start>65</start>
      <end>67</end>
      <status>unmodified</status>
      <modifiedWord/>
      <trackRevisions>false</trackRevisions>
    </reviewItem>
    <reviewItem>
      <errorID>a1cba3c3-5113-4e74-8d15-57a662933418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50079B1A</paraID>
      <start>0</start>
      <end>2</end>
      <status>unmodified</status>
      <modifiedWord/>
      <trackRevisions>false</trackRevisions>
    </reviewItem>
    <reviewItem>
      <errorID>ea1ca521-8cb2-4bf6-8727-a964e83260ef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3F337EE9</paraID>
      <start>0</start>
      <end>2</end>
      <status>unmodified</status>
      <modifiedWord/>
      <trackRevisions>false</trackRevisions>
    </reviewItem>
    <reviewItem>
      <errorID>8c899085-dc25-4ff6-93a9-68966f1d3c59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C617571</paraID>
      <start>0</start>
      <end>2</end>
      <status>unmodified</status>
      <modifiedWord/>
      <trackRevisions>false</trackRevisions>
    </reviewItem>
    <reviewItem>
      <errorID>260653e5-e8f3-48d2-b6d4-9cd1f3153c6a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64BD6CDD</paraID>
      <start>0</start>
      <end>2</end>
      <status>unmodified</status>
      <modifiedWord/>
      <trackRevisions>false</trackRevisions>
    </reviewItem>
    <reviewItem>
      <errorID>26fdeba6-d013-4792-b8d6-617352182c8e</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740855CB</paraID>
      <start>26</start>
      <end>29</end>
      <status>unmodified</status>
      <modifiedWord/>
      <trackRevisions>false</trackRevisions>
    </reviewItem>
    <reviewItem>
      <errorID>9ecd7299-4c18-44fb-b184-d2dc82d755e7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5A1DEC09</paraID>
      <start>0</start>
      <end>2</end>
      <status>unmodified</status>
      <modifiedWord/>
      <trackRevisions>false</trackRevisions>
    </reviewItem>
    <reviewItem>
      <errorID>3d933d86-f2a9-480d-a02b-00b65a5b5571</errorID>
      <errorWord>(</errorWord>
      <group>L1_Format</group>
      <groupName>格式问题</groupName>
      <ability>L2_HalfPunc</ability>
      <abilityName>全半角检查</abilityName>
      <candidateList>
        <item>（</item>
      </candidateList>
      <explain>文本全半角错误。</explain>
      <paraID>74C9C28E</paraID>
      <start>36</start>
      <end>37</end>
      <status>unmodified</status>
      <modifiedWord/>
      <trackRevisions>false</trackRevisions>
    </reviewItem>
    <reviewItem>
      <errorID>9e5eb370-8fef-42c7-96d7-b6322a8cd618</errorID>
      <errorWord>)</errorWord>
      <group>L1_Format</group>
      <groupName>格式问题</groupName>
      <ability>L2_HalfPunc</ability>
      <abilityName>全半角检查</abilityName>
      <candidateList>
        <item>）</item>
      </candidateList>
      <explain>文本全半角错误。</explain>
      <paraID>74C9C28E</paraID>
      <start>46</start>
      <end>47</end>
      <status>unmodified</status>
      <modifiedWord/>
      <trackRevisions>false</trackRevisions>
    </reviewItem>
    <reviewItem>
      <errorID>3ac566c3-87df-48b5-a64f-a589695c7c34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27DF6179</paraID>
      <start>0</start>
      <end>2</end>
      <status>unmodified</status>
      <modifiedWord/>
      <trackRevisions>false</trackRevisions>
    </reviewItem>
    <reviewItem>
      <errorID>d90102c8-bf90-4654-a614-dab370c0786b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5C793BE</paraID>
      <start>0</start>
      <end>2</end>
      <status>unmodified</status>
      <modifiedWord/>
      <trackRevisions>false</trackRevisions>
    </reviewItem>
    <reviewItem>
      <errorID>69ed1729-61c5-4f60-a7e6-297245fad989</errorID>
      <errorWord>,</errorWord>
      <group>L1_Format</group>
      <groupName>格式问题</groupName>
      <ability>L2_HalfPunc</ability>
      <abilityName>全半角检查</abilityName>
      <candidateList>
        <item>，</item>
      </candidateList>
      <explain>文本全半角错误。</explain>
      <paraID> 5C793BE</paraID>
      <start>23</start>
      <end>24</end>
      <status>unmodified</status>
      <modifiedWord/>
      <trackRevisions>false</trackRevisions>
    </reviewItem>
    <reviewItem>
      <errorID>da127119-c0e3-4221-b2b3-831e423e6dc4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5E1D6F0A</paraID>
      <start>0</start>
      <end>2</end>
      <status>unmodified</status>
      <modifiedWord/>
      <trackRevisions>false</trackRevisions>
    </reviewItem>
    <reviewItem>
      <errorID>5305da08-d53a-4f2a-8bd0-cc9b461f7811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747ADED1</paraID>
      <start>0</start>
      <end>2</end>
      <status>unmodified</status>
      <modifiedWord/>
      <trackRevisions>false</trackRevisions>
    </reviewItem>
    <reviewItem>
      <errorID>9b13cb3b-da03-4a4e-891f-3b0c119f58d0</errorID>
      <errorWord>(</errorWord>
      <group>L1_Format</group>
      <groupName>格式问题</groupName>
      <ability>L2_HalfPunc</ability>
      <abilityName>全半角检查</abilityName>
      <candidateList>
        <item>（</item>
      </candidateList>
      <explain>文本全半角错误。</explain>
      <paraID>747ADED1</paraID>
      <start>120</start>
      <end>121</end>
      <status>unmodified</status>
      <modifiedWord/>
      <trackRevisions>false</trackRevisions>
    </reviewItem>
    <reviewItem>
      <errorID>14364477-6c7b-43af-9d6a-14dea62ab19b</errorID>
      <errorWord>)</errorWord>
      <group>L1_Format</group>
      <groupName>格式问题</groupName>
      <ability>L2_HalfPunc</ability>
      <abilityName>全半角检查</abilityName>
      <candidateList>
        <item>）</item>
      </candidateList>
      <explain>文本全半角错误。</explain>
      <paraID>747ADED1</paraID>
      <start>158</start>
      <end>159</end>
      <status>unmodified</status>
      <modifiedWord/>
      <trackRevisions>false</trackRevisions>
    </reviewItem>
    <reviewItem>
      <errorID>4f4750ff-6569-41e4-9299-7b112dbbd72b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767372BB</paraID>
      <start>0</start>
      <end>2</end>
      <status>unmodified</status>
      <modifiedWord/>
      <trackRevisions>false</trackRevisions>
    </reviewItem>
    <reviewItem>
      <errorID>3a31c3e1-1756-4bfb-aaf8-4a37d9b2b15d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1A3A3870</paraID>
      <start>0</start>
      <end>2</end>
      <status>unmodified</status>
      <modifiedWord/>
      <trackRevisions>false</trackRevisions>
    </reviewItem>
    <reviewItem>
      <errorID>428b5c5a-84a6-40fe-8731-9df39ac0e1b2</errorID>
      <errorWord>限</errorWord>
      <group>L1_Word</group>
      <groupName>字词问题</groupName>
      <ability>L2_Typo</ability>
      <abilityName>字词错误</abilityName>
      <candidateList>
        <item>限于</item>
      </candidateList>
      <explain/>
      <paraID>1A3A3870</paraID>
      <start>30</start>
      <end>31</end>
      <status>unmodified</status>
      <modifiedWord/>
      <trackRevisions>false</trackRevisions>
    </reviewItem>
    <reviewItem>
      <errorID>05e14b8b-4fea-4aa4-9e49-1535073d3538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72208AF2</paraID>
      <start>0</start>
      <end>2</end>
      <status>unmodified</status>
      <modifiedWord/>
      <trackRevisions>false</trackRevisions>
    </reviewItem>
    <reviewItem>
      <errorID>d985907a-09d1-4cdb-9111-e0fade81a4c5</errorID>
      <errorWord>限</errorWord>
      <group>L1_Word</group>
      <groupName>字词问题</groupName>
      <ability>L2_Typo</ability>
      <abilityName>字词错误</abilityName>
      <candidateList>
        <item>限于</item>
      </candidateList>
      <explain/>
      <paraID>72208AF2</paraID>
      <start>32</start>
      <end>33</end>
      <status>unmodified</status>
      <modifiedWord/>
      <trackRevisions>false</trackRevisions>
    </reviewItem>
    <reviewItem>
      <errorID>0ccd62c7-af6f-40da-b817-9456fe2de783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6494D287</paraID>
      <start>0</start>
      <end>2</end>
      <status>unmodified</status>
      <modifiedWord/>
      <trackRevisions>false</trackRevisions>
    </reviewItem>
    <reviewItem>
      <errorID>7d6edaa7-240b-48cc-a4ba-d2f96d63ad02</errorID>
      <errorWord>限</errorWord>
      <group>L1_Word</group>
      <groupName>字词问题</groupName>
      <ability>L2_Typo</ability>
      <abilityName>字词错误</abilityName>
      <candidateList>
        <item>限于</item>
      </candidateList>
      <explain/>
      <paraID>6494D287</paraID>
      <start>32</start>
      <end>33</end>
      <status>unmodified</status>
      <modifiedWord/>
      <trackRevisions>false</trackRevisions>
    </reviewItem>
    <reviewItem>
      <errorID>885fd698-17e4-4565-8d85-d1fa50f0cf0f</errorID>
      <errorWord>限</errorWord>
      <group>L1_Word</group>
      <groupName>字词问题</groupName>
      <ability>L2_Typo</ability>
      <abilityName>字词错误</abilityName>
      <candidateList>
        <item>限于</item>
      </candidateList>
      <explain/>
      <paraID>5486143E</paraID>
      <start>40</start>
      <end>41</end>
      <status>unmodified</status>
      <modifiedWord/>
      <trackRevisions>false</trackRevisions>
    </reviewItem>
    <reviewItem>
      <errorID>1178c7ec-e31c-4a75-a94e-9f11207cc76b</errorID>
      <errorWord>限</errorWord>
      <group>L1_Word</group>
      <groupName>字词问题</groupName>
      <ability>L2_Typo</ability>
      <abilityName>字词错误</abilityName>
      <candidateList>
        <item>限于</item>
      </candidateList>
      <explain/>
      <paraID>3A676A14</paraID>
      <start>47</start>
      <end>48</end>
      <status>unmodified</status>
      <modifiedWord/>
      <trackRevisions>false</trackRevisions>
    </reviewItem>
    <reviewItem>
      <errorID>ea3ff66e-ba2d-42e9-a405-383dfad8adce</errorID>
      <errorWord>(</errorWord>
      <group>L1_Format</group>
      <groupName>格式问题</groupName>
      <ability>L2_HalfPunc</ability>
      <abilityName>全半角检查</abilityName>
      <candidateList>
        <item>（</item>
      </candidateList>
      <explain>文本全半角错误。</explain>
      <paraID>2AF8D6E0</paraID>
      <start>15</start>
      <end>16</end>
      <status>unmodified</status>
      <modifiedWord/>
      <trackRevisions>false</trackRevisions>
    </reviewItem>
    <reviewItem>
      <errorID>9f08f17f-6067-4644-8a37-f5724cfb0eab</errorID>
      <errorWord>)</errorWord>
      <group>L1_Format</group>
      <groupName>格式问题</groupName>
      <ability>L2_HalfPunc</ability>
      <abilityName>全半角检查</abilityName>
      <candidateList>
        <item>）</item>
      </candidateList>
      <explain>文本全半角错误。</explain>
      <paraID>2AF8D6E0</paraID>
      <start>25</start>
      <end>26</end>
      <status>unmodified</status>
      <modifiedWord/>
      <trackRevisions>false</trackRevisions>
    </reviewItem>
    <reviewItem>
      <errorID>08ba6c9a-8115-4448-b403-e28e714c0cb0</errorID>
      <errorWord>(</errorWord>
      <group>L1_Format</group>
      <groupName>格式问题</groupName>
      <ability>L2_HalfPunc</ability>
      <abilityName>全半角检查</abilityName>
      <candidateList>
        <item>（</item>
      </candidateList>
      <explain>文本全半角错误。</explain>
      <paraID>2AF8D6E0</paraID>
      <start>34</start>
      <end>35</end>
      <status>unmodified</status>
      <modifiedWord/>
      <trackRevisions>false</trackRevisions>
    </reviewItem>
    <reviewItem>
      <errorID>7f625d9d-f41f-40ca-9897-8740c30f7668</errorID>
      <errorWord>)</errorWord>
      <group>L1_Format</group>
      <groupName>格式问题</groupName>
      <ability>L2_HalfPunc</ability>
      <abilityName>全半角检查</abilityName>
      <candidateList>
        <item>）</item>
      </candidateList>
      <explain>文本全半角错误。</explain>
      <paraID>2AF8D6E0</paraID>
      <start>59</start>
      <end>60</end>
      <status>unmodified</status>
      <modifiedWord/>
      <trackRevisions>false</trackRevisions>
    </reviewItem>
    <reviewItem>
      <errorID>0a68364a-c91a-48c6-8f1c-d09f12ff3f81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1C7D95D6</paraID>
      <start>0</start>
      <end>2</end>
      <status>unmodified</status>
      <modifiedWord/>
      <trackRevisions>false</trackRevisions>
    </reviewItem>
    <reviewItem>
      <errorID>c7629b5f-6d53-47bb-bd2b-e51f33648d34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280DB08D</paraID>
      <start>0</start>
      <end>2</end>
      <status>unmodified</status>
      <modifiedWord/>
      <trackRevisions>false</trackRevisions>
    </reviewItem>
    <reviewItem>
      <errorID>f9e94ae8-ffaa-4c82-8563-acbcb4cde2f3</errorID>
      <errorWord>(</errorWord>
      <group>L1_Format</group>
      <groupName>格式问题</groupName>
      <ability>L2_HalfPunc</ability>
      <abilityName>全半角检查</abilityName>
      <candidateList>
        <item>（</item>
      </candidateList>
      <explain>文本全半角错误。</explain>
      <paraID> 4282DA5</paraID>
      <start>57</start>
      <end>58</end>
      <status>unmodified</status>
      <modifiedWord/>
      <trackRevisions>false</trackRevisions>
    </reviewItem>
    <reviewItem>
      <errorID>c7c969ca-da63-4035-9193-520a6d1fd6e7</errorID>
      <errorWord>)</errorWord>
      <group>L1_Format</group>
      <groupName>格式问题</groupName>
      <ability>L2_HalfPunc</ability>
      <abilityName>全半角检查</abilityName>
      <candidateList>
        <item>）</item>
      </candidateList>
      <explain>文本全半角错误。</explain>
      <paraID> 4282DA5</paraID>
      <start>60</start>
      <end>61</end>
      <status>unmodified</status>
      <modifiedWord/>
      <trackRevisions>false</trackRevisions>
    </reviewItem>
    <reviewItem>
      <errorID>62ef5978-f909-4c1a-b5c1-5926efc4cebe</errorID>
      <errorWord>,</errorWord>
      <group>L1_Format</group>
      <groupName>格式问题</groupName>
      <ability>L2_HalfPunc</ability>
      <abilityName>全半角检查</abilityName>
      <candidateList>
        <item>，</item>
      </candidateList>
      <explain>文本全半角错误。</explain>
      <paraID>2F16B5EC</paraID>
      <start>8</start>
      <end>9</end>
      <status>unmodified</status>
      <modifiedWord/>
      <trackRevisions>false</trackRevisions>
    </reviewItem>
    <reviewItem>
      <errorID>4219785c-3c99-49b7-9f33-aedd4fd38c79</errorID>
      <errorWord>,</errorWord>
      <group>L1_Format</group>
      <groupName>格式问题</groupName>
      <ability>L2_HalfPunc</ability>
      <abilityName>全半角检查</abilityName>
      <candidateList>
        <item>，</item>
      </candidateList>
      <explain>文本全半角错误。</explain>
      <paraID>2F16B5EC</paraID>
      <start>34</start>
      <end>35</end>
      <status>unmodified</status>
      <modifiedWord/>
      <trackRevisions>false</trackRevisions>
    </reviewItem>
    <reviewItem>
      <errorID>ba94ebbb-0f01-49d8-9ac7-811355505239</errorID>
      <errorWord>间</errorWord>
      <group>L1_Word</group>
      <groupName>字词问题</groupName>
      <ability>L2_Typo</ability>
      <abilityName>字词错误</abilityName>
      <candidateList>
        <item>间内</item>
      </candidateList>
      <explain/>
      <paraID>2F16B5EC</paraID>
      <start>47</start>
      <end>48</end>
      <status>unmodified</status>
      <modifiedWord/>
      <trackRevisions>false</trackRevisions>
    </reviewItem>
    <reviewItem>
      <errorID>3e27efb6-d181-49da-b4d5-7359ba16d3e5</errorID>
      <errorWord>(</errorWord>
      <group>L1_Format</group>
      <groupName>格式问题</groupName>
      <ability>L2_HalfPunc</ability>
      <abilityName>全半角检查</abilityName>
      <candidateList>
        <item>（</item>
      </candidateList>
      <explain>文本全半角错误。</explain>
      <paraID>20D8745B</paraID>
      <start>33</start>
      <end>34</end>
      <status>unmodified</status>
      <modifiedWord/>
      <trackRevisions>false</trackRevisions>
    </reviewItem>
    <reviewItem>
      <errorID>eb00a942-c98a-4de7-8094-a241daa5c9b0</errorID>
      <errorWord>)</errorWord>
      <group>L1_Format</group>
      <groupName>格式问题</groupName>
      <ability>L2_HalfPunc</ability>
      <abilityName>全半角检查</abilityName>
      <candidateList>
        <item>）</item>
      </candidateList>
      <explain>文本全半角错误。</explain>
      <paraID>20D8745B</paraID>
      <start>45</start>
      <end>46</end>
      <status>unmodified</status>
      <modifiedWord/>
      <trackRevisions>false</trackRevisions>
    </reviewItem>
    <reviewItem>
      <errorID>77ab7ab2-a511-48c2-9570-7339dab28ff0</errorID>
      <errorWord>)</errorWord>
      <group>L1_Format</group>
      <groupName>格式问题</groupName>
      <ability>L2_HalfPunc</ability>
      <abilityName>全半角检查</abilityName>
      <candidateList>
        <item>）</item>
      </candidateList>
      <explain>文本全半角错误。</explain>
      <paraID>20D8745B</paraID>
      <start>79</start>
      <end>80</end>
      <status>unmodified</status>
      <modifiedWord/>
      <trackRevisions>false</trackRevisions>
    </reviewItem>
    <reviewItem>
      <errorID>202dd785-8ae6-43a5-a339-cc58f7519430</errorID>
      <errorWord>(</errorWord>
      <group>L1_Format</group>
      <groupName>格式问题</groupName>
      <ability>L2_HalfPunc</ability>
      <abilityName>全半角检查</abilityName>
      <candidateList>
        <item>（</item>
      </candidateList>
      <explain>文本全半角错误。</explain>
      <paraID>701F1565</paraID>
      <start>11</start>
      <end>12</end>
      <status>unmodified</status>
      <modifiedWord/>
      <trackRevisions>false</trackRevisions>
    </reviewItem>
    <reviewItem>
      <errorID>fd12da80-d478-4f8c-9aa2-724444a28c31</errorID>
      <errorWord>)</errorWord>
      <group>L1_Format</group>
      <groupName>格式问题</groupName>
      <ability>L2_HalfPunc</ability>
      <abilityName>全半角检查</abilityName>
      <candidateList>
        <item>）</item>
      </candidateList>
      <explain>文本全半角错误。</explain>
      <paraID>701F1565</paraID>
      <start>24</start>
      <end>25</end>
      <status>unmodified</status>
      <modifiedWord/>
      <trackRevisions>false</trackRevisions>
    </reviewItem>
    <reviewItem>
      <errorID>16a7b31f-6baa-48bc-84d6-1fee466eeeb3</errorID>
      <errorWord>(</errorWord>
      <group>L1_Format</group>
      <groupName>格式问题</groupName>
      <ability>L2_HalfPunc</ability>
      <abilityName>全半角检查</abilityName>
      <candidateList>
        <item>（</item>
      </candidateList>
      <explain>文本全半角错误。</explain>
      <paraID>258C734D</paraID>
      <start>11</start>
      <end>12</end>
      <status>unmodified</status>
      <modifiedWord/>
      <trackRevisions>false</trackRevisions>
    </reviewItem>
    <reviewItem>
      <errorID>a0195171-311c-4ea5-a87b-06546db435a1</errorID>
      <errorWord>)</errorWord>
      <group>L1_Format</group>
      <groupName>格式问题</groupName>
      <ability>L2_HalfPunc</ability>
      <abilityName>全半角检查</abilityName>
      <candidateList>
        <item>）</item>
      </candidateList>
      <explain>文本全半角错误。</explain>
      <paraID>258C734D</paraID>
      <start>24</start>
      <end>25</end>
      <status>unmodified</status>
      <modifiedWord/>
      <trackRevisions>false</trackRevisions>
    </reviewItem>
    <reviewItem>
      <errorID>1eeed585-6f01-4a54-9a08-d43cf35f6680</errorID>
      <errorWord>〔2017〕 141号</errorWord>
      <group>L1_Knowledge</group>
      <groupName>知识性问题</groupName>
      <ability>L2_Knowledge</ability>
      <abilityName>其他知识</abilityName>
      <candidateList>
        <item>〔2017〕141号</item>
      </candidateList>
      <explain>发文字号格式错误。</explain>
      <paraID>2B8D402D</paraID>
      <start>49</start>
      <end>60</end>
      <status>unmodified</status>
      <modifiedWord/>
      <trackRevisions>false</trackRevisions>
    </reviewItem>
    <reviewItem>
      <errorID>84c73605-1ed1-464f-9c1f-d828f5055163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78F9EA8C</paraID>
      <start>0</start>
      <end>2</end>
      <status>unmodified</status>
      <modifiedWord/>
      <trackRevisions>false</trackRevisions>
    </reviewItem>
    <reviewItem>
      <errorID>2ff0ef4c-5479-43a2-9f9a-95a240bcc518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14AF42D5</paraID>
      <start>0</start>
      <end>2</end>
      <status>unmodified</status>
      <modifiedWord/>
      <trackRevisions>false</trackRevisions>
    </reviewItem>
    <reviewItem>
      <errorID>ea155227-19e1-4e1d-8ff3-f5b3ce0286a6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3D780C89</paraID>
      <start>0</start>
      <end>2</end>
      <status>unmodified</status>
      <modifiedWord/>
      <trackRevisions>false</trackRevisions>
    </reviewItem>
    <reviewItem>
      <errorID>278ec601-5e02-458e-adf7-542ee2ec0b13</errorID>
      <errorWord>(</errorWord>
      <group>L1_Format</group>
      <groupName>格式问题</groupName>
      <ability>L2_HalfPunc</ability>
      <abilityName>全半角检查</abilityName>
      <candidateList>
        <item>（</item>
      </candidateList>
      <explain>文本全半角错误。</explain>
      <paraID>592E5A35</paraID>
      <start>2</start>
      <end>3</end>
      <status>unmodified</status>
      <modifiedWord/>
      <trackRevisions>false</trackRevisions>
    </reviewItem>
    <reviewItem>
      <errorID>af85a949-15e3-4efe-aaf0-2d2fd7982928</errorID>
      <errorWord>)</errorWord>
      <group>L1_Format</group>
      <groupName>格式问题</groupName>
      <ability>L2_HalfPunc</ability>
      <abilityName>全半角检查</abilityName>
      <candidateList>
        <item>）</item>
      </candidateList>
      <explain>文本全半角错误。</explain>
      <paraID>592E5A35</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2DDFE44-9385-4B50-8C75-D14D8F90C49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周本鹏</cp:lastModifiedBy>
  <cp:revision>120</cp:revision>
  <dcterms:created xsi:type="dcterms:W3CDTF">2014-10-29T12:08:00Z</dcterms:created>
  <dcterms:modified xsi:type="dcterms:W3CDTF">2026-01-15T07:58:02Z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02C357AC873D4C1CAB55C151D1833C71_13</vt:lpwstr>
  </property>
  <property fmtid="{D5CDD505-2E9C-101B-9397-08002B2CF9AE}" pid="4" name="KSOTemplateDocerSaveRecord">
    <vt:lpwstr>eyJoZGlkIjoiOTA1OGQ4YzU1ZWYyMzE1M2U0ZDYzZGYyZGNmMTZlYTciLCJ1c2VySWQiOiIxMTM4MzEwNzAxIn0=</vt:lpwstr>
  </property>
</Properties>
</file>